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C7E864" w14:textId="58471FA8" w:rsidR="00337A96" w:rsidRPr="001D0FE5" w:rsidRDefault="004F3094" w:rsidP="00146EBF">
      <w:pPr>
        <w:pStyle w:val="PcVueHeadline1"/>
      </w:pPr>
      <w:bookmarkStart w:id="0" w:name="_Toc523495667"/>
      <w:r w:rsidRPr="001D0FE5">
        <w:t xml:space="preserve">   </w:t>
      </w:r>
      <w:bookmarkEnd w:id="0"/>
    </w:p>
    <w:p w14:paraId="712B35B1" w14:textId="77777777" w:rsidR="00715FF4" w:rsidRPr="001D0FE5" w:rsidRDefault="00715FF4" w:rsidP="0040049D">
      <w:pPr>
        <w:rPr>
          <w:noProof/>
          <w:lang w:val="fr-FR" w:eastAsia="fr-FR" w:bidi="ar-SA"/>
        </w:rPr>
      </w:pPr>
    </w:p>
    <w:sdt>
      <w:sdtPr>
        <w:alias w:val="Title"/>
        <w:tag w:val=""/>
        <w:id w:val="-502202877"/>
        <w:placeholder>
          <w:docPart w:val="B95E1F1365DB499E8521061DCA2F0733"/>
        </w:placeholder>
        <w:dataBinding w:prefixMappings="xmlns:ns0='http://purl.org/dc/elements/1.1/' xmlns:ns1='http://schemas.openxmlformats.org/package/2006/metadata/core-properties' " w:xpath="/ns1:coreProperties[1]/ns0:title[1]" w:storeItemID="{6C3C8BC8-F283-45AE-878A-BAB7291924A1}"/>
        <w:text/>
      </w:sdtPr>
      <w:sdtEndPr/>
      <w:sdtContent>
        <w:p w14:paraId="21B7C0B0" w14:textId="05B7B2CC" w:rsidR="00715FF4" w:rsidRPr="001D0FE5" w:rsidRDefault="00A3773B" w:rsidP="008658F7">
          <w:pPr>
            <w:pStyle w:val="PcVueHeadline1"/>
          </w:pPr>
          <w:r w:rsidRPr="001D0FE5">
            <w:t>PcVue - Fonctionnalités</w:t>
          </w:r>
        </w:p>
      </w:sdtContent>
    </w:sdt>
    <w:p w14:paraId="28A1CA1C" w14:textId="77777777" w:rsidR="004A12E4" w:rsidRDefault="004A12E4" w:rsidP="0040049D">
      <w:pPr>
        <w:rPr>
          <w:noProof/>
          <w:lang w:val="fr-FR" w:eastAsia="fr-FR" w:bidi="ar-SA"/>
        </w:rPr>
      </w:pPr>
    </w:p>
    <w:p w14:paraId="49467DA7" w14:textId="77777777" w:rsidR="00840C41" w:rsidRPr="001D0FE5" w:rsidRDefault="00840C41" w:rsidP="0040049D">
      <w:pPr>
        <w:rPr>
          <w:noProof/>
          <w:lang w:val="fr-FR" w:eastAsia="fr-FR" w:bidi="ar-SA"/>
        </w:rPr>
      </w:pPr>
    </w:p>
    <w:tbl>
      <w:tblPr>
        <w:tblpPr w:leftFromText="141" w:rightFromText="141" w:vertAnchor="text" w:horzAnchor="margin" w:tblpY="-9"/>
        <w:tblW w:w="8188" w:type="dxa"/>
        <w:tblBorders>
          <w:top w:val="nil"/>
          <w:left w:val="nil"/>
          <w:bottom w:val="nil"/>
          <w:right w:val="nil"/>
        </w:tblBorders>
        <w:tblLayout w:type="fixed"/>
        <w:tblLook w:val="0000" w:firstRow="0" w:lastRow="0" w:firstColumn="0" w:lastColumn="0" w:noHBand="0" w:noVBand="0"/>
      </w:tblPr>
      <w:tblGrid>
        <w:gridCol w:w="4094"/>
        <w:gridCol w:w="4094"/>
      </w:tblGrid>
      <w:tr w:rsidR="00B84AD5" w:rsidRPr="001D0FE5" w14:paraId="29569AF2" w14:textId="77777777" w:rsidTr="00B84AD5">
        <w:trPr>
          <w:trHeight w:val="129"/>
        </w:trPr>
        <w:tc>
          <w:tcPr>
            <w:tcW w:w="4094" w:type="dxa"/>
          </w:tcPr>
          <w:p w14:paraId="61D366AB" w14:textId="77777777" w:rsidR="00B84AD5" w:rsidRPr="001D0FE5" w:rsidRDefault="00337A96" w:rsidP="0040049D">
            <w:pPr>
              <w:rPr>
                <w:lang w:val="fr-FR" w:bidi="ar-SA"/>
              </w:rPr>
            </w:pPr>
            <w:r w:rsidRPr="001D0FE5">
              <w:rPr>
                <w:lang w:val="fr-FR" w:bidi="ar-SA"/>
              </w:rPr>
              <w:t>Dernière mise à jour</w:t>
            </w:r>
            <w:r w:rsidR="00B84AD5" w:rsidRPr="001D0FE5">
              <w:rPr>
                <w:lang w:val="fr-FR" w:bidi="ar-SA"/>
              </w:rPr>
              <w:t xml:space="preserve"> : </w:t>
            </w:r>
          </w:p>
        </w:tc>
        <w:tc>
          <w:tcPr>
            <w:tcW w:w="4094" w:type="dxa"/>
          </w:tcPr>
          <w:p w14:paraId="06168771" w14:textId="72AEB571" w:rsidR="00B84AD5" w:rsidRPr="001D0FE5" w:rsidRDefault="004E6B6C" w:rsidP="0040049D">
            <w:pPr>
              <w:rPr>
                <w:lang w:val="fr-FR" w:bidi="ar-SA"/>
              </w:rPr>
            </w:pPr>
            <w:r>
              <w:rPr>
                <w:lang w:val="fr-FR" w:bidi="ar-SA"/>
              </w:rPr>
              <w:t>Mai 2026</w:t>
            </w:r>
          </w:p>
        </w:tc>
      </w:tr>
      <w:tr w:rsidR="00B84AD5" w:rsidRPr="001D0FE5" w14:paraId="4E015814" w14:textId="77777777" w:rsidTr="00B84AD5">
        <w:trPr>
          <w:trHeight w:val="129"/>
        </w:trPr>
        <w:tc>
          <w:tcPr>
            <w:tcW w:w="4094" w:type="dxa"/>
          </w:tcPr>
          <w:p w14:paraId="7A8305C9" w14:textId="77777777" w:rsidR="00B84AD5" w:rsidRPr="001D0FE5" w:rsidRDefault="00B84AD5" w:rsidP="0040049D">
            <w:pPr>
              <w:rPr>
                <w:lang w:val="fr-FR" w:bidi="ar-SA"/>
              </w:rPr>
            </w:pPr>
          </w:p>
          <w:p w14:paraId="0F81E1FD" w14:textId="77777777" w:rsidR="00B84AD5" w:rsidRPr="001D0FE5" w:rsidRDefault="00B84AD5" w:rsidP="0040049D">
            <w:pPr>
              <w:rPr>
                <w:lang w:val="fr-FR" w:bidi="ar-SA"/>
              </w:rPr>
            </w:pPr>
            <w:r w:rsidRPr="001D0FE5">
              <w:rPr>
                <w:lang w:val="fr-FR" w:bidi="ar-SA"/>
              </w:rPr>
              <w:t>R</w:t>
            </w:r>
            <w:r w:rsidR="00337A96" w:rsidRPr="001D0FE5">
              <w:rPr>
                <w:lang w:val="fr-FR" w:bidi="ar-SA"/>
              </w:rPr>
              <w:t>é</w:t>
            </w:r>
            <w:r w:rsidRPr="001D0FE5">
              <w:rPr>
                <w:lang w:val="fr-FR" w:bidi="ar-SA"/>
              </w:rPr>
              <w:t xml:space="preserve">vision : </w:t>
            </w:r>
          </w:p>
        </w:tc>
        <w:tc>
          <w:tcPr>
            <w:tcW w:w="4094" w:type="dxa"/>
          </w:tcPr>
          <w:p w14:paraId="04C76508" w14:textId="77777777" w:rsidR="00B84AD5" w:rsidRPr="001D0FE5" w:rsidRDefault="00B84AD5" w:rsidP="0040049D">
            <w:pPr>
              <w:rPr>
                <w:lang w:val="fr-FR" w:bidi="ar-SA"/>
              </w:rPr>
            </w:pPr>
          </w:p>
          <w:p w14:paraId="707B8745" w14:textId="7A7DEED0" w:rsidR="00B84AD5" w:rsidRPr="001D0FE5" w:rsidRDefault="00A3773B" w:rsidP="0040049D">
            <w:pPr>
              <w:rPr>
                <w:lang w:val="fr-FR" w:bidi="ar-SA"/>
              </w:rPr>
            </w:pPr>
            <w:r w:rsidRPr="001D0FE5">
              <w:rPr>
                <w:lang w:val="fr-FR" w:bidi="ar-SA"/>
              </w:rPr>
              <w:t>2</w:t>
            </w:r>
            <w:r w:rsidR="00935525">
              <w:rPr>
                <w:lang w:val="fr-FR" w:bidi="ar-SA"/>
              </w:rPr>
              <w:t>9</w:t>
            </w:r>
          </w:p>
        </w:tc>
      </w:tr>
      <w:tr w:rsidR="00B84AD5" w:rsidRPr="001D0FE5" w14:paraId="5994DD43" w14:textId="77777777" w:rsidTr="00B84AD5">
        <w:trPr>
          <w:trHeight w:val="129"/>
        </w:trPr>
        <w:tc>
          <w:tcPr>
            <w:tcW w:w="4094" w:type="dxa"/>
          </w:tcPr>
          <w:p w14:paraId="249CD467" w14:textId="77777777" w:rsidR="00B84AD5" w:rsidRPr="001D0FE5" w:rsidRDefault="00B84AD5" w:rsidP="0040049D">
            <w:pPr>
              <w:rPr>
                <w:lang w:val="fr-FR" w:bidi="ar-SA"/>
              </w:rPr>
            </w:pPr>
          </w:p>
        </w:tc>
        <w:tc>
          <w:tcPr>
            <w:tcW w:w="4094" w:type="dxa"/>
          </w:tcPr>
          <w:p w14:paraId="2F8D44CB" w14:textId="77777777" w:rsidR="00B84AD5" w:rsidRPr="001D0FE5" w:rsidRDefault="00B84AD5" w:rsidP="0040049D">
            <w:pPr>
              <w:rPr>
                <w:lang w:val="fr-FR" w:bidi="ar-SA"/>
              </w:rPr>
            </w:pPr>
          </w:p>
        </w:tc>
      </w:tr>
      <w:tr w:rsidR="00B84AD5" w:rsidRPr="001D0FE5" w14:paraId="54D87D6E" w14:textId="77777777" w:rsidTr="00B84AD5">
        <w:trPr>
          <w:trHeight w:val="444"/>
        </w:trPr>
        <w:tc>
          <w:tcPr>
            <w:tcW w:w="4094" w:type="dxa"/>
          </w:tcPr>
          <w:p w14:paraId="3EF9320D" w14:textId="77777777" w:rsidR="00B84AD5" w:rsidRPr="001D0FE5" w:rsidRDefault="00B84AD5" w:rsidP="0040049D">
            <w:pPr>
              <w:rPr>
                <w:lang w:val="fr-FR" w:bidi="ar-SA"/>
              </w:rPr>
            </w:pPr>
          </w:p>
          <w:p w14:paraId="7901E6F9" w14:textId="77777777" w:rsidR="00B84AD5" w:rsidRPr="001D0FE5" w:rsidRDefault="00B84AD5" w:rsidP="0040049D">
            <w:pPr>
              <w:rPr>
                <w:lang w:val="fr-FR" w:bidi="ar-SA"/>
              </w:rPr>
            </w:pPr>
            <w:r w:rsidRPr="001D0FE5">
              <w:rPr>
                <w:lang w:val="fr-FR" w:bidi="ar-SA"/>
              </w:rPr>
              <w:t>Conten</w:t>
            </w:r>
            <w:r w:rsidR="00337A96" w:rsidRPr="001D0FE5">
              <w:rPr>
                <w:lang w:val="fr-FR" w:bidi="ar-SA"/>
              </w:rPr>
              <w:t>u</w:t>
            </w:r>
            <w:r w:rsidRPr="001D0FE5">
              <w:rPr>
                <w:lang w:val="fr-FR" w:bidi="ar-SA"/>
              </w:rPr>
              <w:t xml:space="preserve"> : </w:t>
            </w:r>
          </w:p>
          <w:p w14:paraId="5906DEE2" w14:textId="77777777" w:rsidR="00B84AD5" w:rsidRPr="001D0FE5" w:rsidRDefault="00B84AD5" w:rsidP="0040049D">
            <w:pPr>
              <w:rPr>
                <w:lang w:val="fr-FR" w:bidi="ar-SA"/>
              </w:rPr>
            </w:pPr>
          </w:p>
          <w:p w14:paraId="77A16AD3" w14:textId="77777777" w:rsidR="00B84AD5" w:rsidRPr="001D0FE5" w:rsidRDefault="00B84AD5" w:rsidP="0040049D">
            <w:pPr>
              <w:rPr>
                <w:lang w:val="fr-FR" w:bidi="ar-SA"/>
              </w:rPr>
            </w:pPr>
            <w:r w:rsidRPr="001D0FE5">
              <w:rPr>
                <w:lang w:val="fr-FR" w:bidi="ar-SA"/>
              </w:rPr>
              <w:t>Confidentialit</w:t>
            </w:r>
            <w:r w:rsidR="00337A96" w:rsidRPr="001D0FE5">
              <w:rPr>
                <w:lang w:val="fr-FR" w:bidi="ar-SA"/>
              </w:rPr>
              <w:t>é</w:t>
            </w:r>
            <w:r w:rsidRPr="001D0FE5">
              <w:rPr>
                <w:lang w:val="fr-FR" w:bidi="ar-SA"/>
              </w:rPr>
              <w:t> :</w:t>
            </w:r>
          </w:p>
        </w:tc>
        <w:tc>
          <w:tcPr>
            <w:tcW w:w="4094" w:type="dxa"/>
          </w:tcPr>
          <w:p w14:paraId="068C21FB" w14:textId="77777777" w:rsidR="00B84AD5" w:rsidRPr="001D0FE5" w:rsidRDefault="00B84AD5" w:rsidP="0040049D">
            <w:pPr>
              <w:rPr>
                <w:lang w:val="fr-FR" w:bidi="ar-SA"/>
              </w:rPr>
            </w:pPr>
          </w:p>
          <w:p w14:paraId="455AE12D" w14:textId="77777777" w:rsidR="00A3773B" w:rsidRPr="001D0FE5" w:rsidRDefault="00A3773B" w:rsidP="00A3773B">
            <w:pPr>
              <w:spacing w:line="240" w:lineRule="exact"/>
              <w:rPr>
                <w:lang w:val="fr-FR"/>
              </w:rPr>
            </w:pPr>
            <w:r w:rsidRPr="001D0FE5">
              <w:rPr>
                <w:lang w:val="fr-FR"/>
              </w:rPr>
              <w:t xml:space="preserve">Description fonctionnelle et technique de PcVue  </w:t>
            </w:r>
          </w:p>
          <w:p w14:paraId="2EA6FBED" w14:textId="77777777" w:rsidR="00B84AD5" w:rsidRPr="001D0FE5" w:rsidRDefault="00B84AD5" w:rsidP="0040049D">
            <w:pPr>
              <w:rPr>
                <w:lang w:val="fr-FR" w:bidi="ar-SA"/>
              </w:rPr>
            </w:pPr>
          </w:p>
          <w:sdt>
            <w:sdtPr>
              <w:rPr>
                <w:lang w:val="fr-FR" w:bidi="ar-SA"/>
              </w:rPr>
              <w:alias w:val="État "/>
              <w:tag w:val=""/>
              <w:id w:val="732973010"/>
              <w:placeholder>
                <w:docPart w:val="BDAA948767D846169FBD0A6CB1287086"/>
              </w:placeholder>
              <w:dataBinding w:prefixMappings="xmlns:ns0='http://purl.org/dc/elements/1.1/' xmlns:ns1='http://schemas.openxmlformats.org/package/2006/metadata/core-properties' " w:xpath="/ns1:coreProperties[1]/ns1:contentStatus[1]" w:storeItemID="{6C3C8BC8-F283-45AE-878A-BAB7291924A1}"/>
              <w:text/>
            </w:sdtPr>
            <w:sdtEndPr/>
            <w:sdtContent>
              <w:p w14:paraId="571B7EB3" w14:textId="629766AC" w:rsidR="00B84AD5" w:rsidRPr="001D0FE5" w:rsidRDefault="00CC63CA" w:rsidP="0040049D">
                <w:pPr>
                  <w:rPr>
                    <w:lang w:val="fr-FR" w:bidi="ar-SA"/>
                  </w:rPr>
                </w:pPr>
                <w:r>
                  <w:rPr>
                    <w:lang w:val="fr-FR" w:bidi="ar-SA"/>
                  </w:rPr>
                  <w:t>C0 - Public</w:t>
                </w:r>
              </w:p>
            </w:sdtContent>
          </w:sdt>
        </w:tc>
      </w:tr>
    </w:tbl>
    <w:p w14:paraId="1050CE17" w14:textId="77777777" w:rsidR="00CE7ADE" w:rsidRPr="001D0FE5" w:rsidRDefault="00CE7ADE" w:rsidP="0040049D">
      <w:pPr>
        <w:rPr>
          <w:lang w:val="fr-FR"/>
        </w:rPr>
      </w:pPr>
    </w:p>
    <w:p w14:paraId="06FEF5C4" w14:textId="77777777" w:rsidR="009D704A" w:rsidRPr="001D0FE5" w:rsidRDefault="009D704A" w:rsidP="0040049D">
      <w:pPr>
        <w:rPr>
          <w:lang w:val="fr-FR"/>
        </w:rPr>
      </w:pPr>
    </w:p>
    <w:p w14:paraId="7E271686" w14:textId="77777777" w:rsidR="009D704A" w:rsidRPr="001D0FE5" w:rsidRDefault="009D704A" w:rsidP="0040049D">
      <w:pPr>
        <w:rPr>
          <w:lang w:val="fr-FR"/>
        </w:rPr>
      </w:pPr>
    </w:p>
    <w:p w14:paraId="3C9806F8" w14:textId="77777777" w:rsidR="009D704A" w:rsidRPr="001D0FE5" w:rsidRDefault="009D704A" w:rsidP="0040049D">
      <w:pPr>
        <w:rPr>
          <w:lang w:val="fr-FR"/>
        </w:rPr>
      </w:pPr>
    </w:p>
    <w:p w14:paraId="2F502E56" w14:textId="77777777" w:rsidR="009D704A" w:rsidRPr="001D0FE5" w:rsidRDefault="009D704A" w:rsidP="0040049D">
      <w:pPr>
        <w:rPr>
          <w:lang w:val="fr-FR"/>
        </w:rPr>
      </w:pPr>
    </w:p>
    <w:p w14:paraId="320E75B4" w14:textId="77777777" w:rsidR="009D704A" w:rsidRPr="001D0FE5" w:rsidRDefault="009D704A" w:rsidP="0040049D">
      <w:pPr>
        <w:rPr>
          <w:lang w:val="fr-FR"/>
        </w:rPr>
      </w:pPr>
    </w:p>
    <w:p w14:paraId="6FC659C6" w14:textId="77777777" w:rsidR="009D704A" w:rsidRPr="001D0FE5" w:rsidRDefault="009D704A" w:rsidP="0040049D">
      <w:pPr>
        <w:rPr>
          <w:lang w:val="fr-FR"/>
        </w:rPr>
      </w:pPr>
    </w:p>
    <w:p w14:paraId="276EE38A" w14:textId="77777777" w:rsidR="009D704A" w:rsidRPr="001D0FE5" w:rsidRDefault="009D704A" w:rsidP="0040049D">
      <w:pPr>
        <w:rPr>
          <w:lang w:val="fr-FR"/>
        </w:rPr>
      </w:pPr>
    </w:p>
    <w:p w14:paraId="641BDA1B" w14:textId="77777777" w:rsidR="00CE7ADE" w:rsidRPr="001D0FE5" w:rsidRDefault="00CE7ADE" w:rsidP="0040049D">
      <w:pPr>
        <w:rPr>
          <w:lang w:val="fr-FR"/>
        </w:rPr>
      </w:pPr>
    </w:p>
    <w:p w14:paraId="1B8B27C2" w14:textId="77777777" w:rsidR="007C7E7F" w:rsidRPr="001D0FE5" w:rsidRDefault="007C7E7F" w:rsidP="0040049D">
      <w:pPr>
        <w:pStyle w:val="NotetoAuthortext"/>
        <w:rPr>
          <w:lang w:val="fr-FR"/>
        </w:rPr>
      </w:pPr>
    </w:p>
    <w:p w14:paraId="4481112C" w14:textId="77777777" w:rsidR="007C7E7F" w:rsidRPr="001D0FE5" w:rsidRDefault="007C7E7F" w:rsidP="0040049D">
      <w:pPr>
        <w:pStyle w:val="NotetoAuthortext"/>
        <w:rPr>
          <w:lang w:val="fr-FR"/>
        </w:rPr>
      </w:pPr>
    </w:p>
    <w:p w14:paraId="267C9AB4" w14:textId="77777777" w:rsidR="007C7E7F" w:rsidRPr="001D0FE5" w:rsidRDefault="007C7E7F" w:rsidP="0040049D">
      <w:pPr>
        <w:pStyle w:val="NotetoAuthortext"/>
        <w:rPr>
          <w:lang w:val="fr-FR"/>
        </w:rPr>
      </w:pPr>
    </w:p>
    <w:p w14:paraId="1547BD71" w14:textId="77777777" w:rsidR="00A95871" w:rsidRPr="001D0FE5" w:rsidRDefault="00A95871" w:rsidP="0040049D">
      <w:pPr>
        <w:pStyle w:val="NotetoAuthortext"/>
        <w:rPr>
          <w:lang w:val="fr-FR"/>
        </w:rPr>
      </w:pPr>
    </w:p>
    <w:p w14:paraId="7C3B478D" w14:textId="77777777" w:rsidR="00A95871" w:rsidRPr="001D0FE5" w:rsidRDefault="00A95871" w:rsidP="0040049D">
      <w:pPr>
        <w:pStyle w:val="NotetoAuthortext"/>
        <w:rPr>
          <w:lang w:val="fr-FR"/>
        </w:rPr>
      </w:pPr>
    </w:p>
    <w:p w14:paraId="0934F293" w14:textId="77777777" w:rsidR="00A95871" w:rsidRPr="001D0FE5" w:rsidRDefault="00A95871" w:rsidP="0040049D">
      <w:pPr>
        <w:pStyle w:val="NotetoAuthortext"/>
        <w:rPr>
          <w:lang w:val="fr-FR"/>
        </w:rPr>
      </w:pPr>
    </w:p>
    <w:p w14:paraId="4F4A98BD" w14:textId="77777777" w:rsidR="00A95871" w:rsidRPr="001D0FE5" w:rsidRDefault="00A95871" w:rsidP="0040049D">
      <w:pPr>
        <w:pStyle w:val="NotetoAuthortext"/>
        <w:rPr>
          <w:lang w:val="fr-FR"/>
        </w:rPr>
      </w:pPr>
    </w:p>
    <w:p w14:paraId="7BD2725C" w14:textId="77777777" w:rsidR="00A95871" w:rsidRPr="001D0FE5" w:rsidRDefault="00A95871" w:rsidP="0040049D">
      <w:pPr>
        <w:pStyle w:val="NotetoAuthortext"/>
        <w:rPr>
          <w:lang w:val="fr-FR"/>
        </w:rPr>
      </w:pPr>
    </w:p>
    <w:p w14:paraId="537A1C3F" w14:textId="77777777" w:rsidR="00A95871" w:rsidRPr="001D0FE5" w:rsidRDefault="00A95871" w:rsidP="0040049D">
      <w:pPr>
        <w:pStyle w:val="NotetoAuthortext"/>
        <w:rPr>
          <w:lang w:val="fr-FR"/>
        </w:rPr>
      </w:pPr>
    </w:p>
    <w:p w14:paraId="0E9A7B3A" w14:textId="77777777" w:rsidR="00A95871" w:rsidRPr="001D0FE5" w:rsidRDefault="00A95871" w:rsidP="0040049D">
      <w:pPr>
        <w:pStyle w:val="NotetoAuthortext"/>
        <w:rPr>
          <w:lang w:val="fr-FR"/>
        </w:rPr>
      </w:pPr>
    </w:p>
    <w:p w14:paraId="5776077B" w14:textId="77777777" w:rsidR="00A95871" w:rsidRPr="001D0FE5" w:rsidRDefault="00A95871" w:rsidP="0040049D">
      <w:pPr>
        <w:pStyle w:val="NotetoAuthortext"/>
        <w:rPr>
          <w:lang w:val="fr-FR"/>
        </w:rPr>
      </w:pPr>
    </w:p>
    <w:p w14:paraId="6609E85A" w14:textId="77777777" w:rsidR="007C7E7F" w:rsidRPr="001D0FE5" w:rsidRDefault="007C7E7F" w:rsidP="0040049D">
      <w:pPr>
        <w:pStyle w:val="NotetoAuthortext"/>
        <w:rPr>
          <w:lang w:val="fr-FR"/>
        </w:rPr>
      </w:pPr>
    </w:p>
    <w:p w14:paraId="2523A967" w14:textId="1C493169" w:rsidR="00817410" w:rsidRPr="001D0FE5" w:rsidRDefault="00337A96" w:rsidP="0040049D">
      <w:pPr>
        <w:rPr>
          <w:rFonts w:ascii="Noto Sans Light" w:eastAsiaTheme="minorEastAsia" w:hAnsi="Noto Sans Light" w:cs="Segoe UI Semilight"/>
          <w:b/>
          <w:bCs/>
          <w:sz w:val="24"/>
          <w:szCs w:val="52"/>
          <w:lang w:val="fr-FR"/>
        </w:rPr>
        <w:sectPr w:rsidR="00817410" w:rsidRPr="001D0FE5" w:rsidSect="00A3773B">
          <w:headerReference w:type="default" r:id="rId11"/>
          <w:footerReference w:type="default" r:id="rId12"/>
          <w:pgSz w:w="11906" w:h="16838"/>
          <w:pgMar w:top="1135" w:right="1418" w:bottom="1418" w:left="1560" w:header="40" w:footer="0" w:gutter="0"/>
          <w:pgNumType w:start="1"/>
          <w:cols w:space="708"/>
          <w:docGrid w:linePitch="360"/>
        </w:sectPr>
      </w:pPr>
      <w:r w:rsidRPr="001D0FE5">
        <w:rPr>
          <w:sz w:val="18"/>
          <w:szCs w:val="18"/>
          <w:lang w:val="fr-FR" w:bidi="th-TH"/>
        </w:rPr>
        <w:t xml:space="preserve">Les informations contenues dans ce document sont susceptibles d’être modifiées sans préavis et ne représentent pas un engagement de la part de l'éditeur. Le logiciel décrit dans ce manuel est fourni en vertu d'un accord de licence et ne peut être utilisé ou copié conformément aux termes de cet accord. Il est illégal de copier le logiciel sur tout support, sauf autorisation spécifique dans le contrat de licence. Aucune partie de ce manuel ne peut être reproduite ou transmise sous quelque forme ou par tout moyen, sans l'autorisation expresse de l'éditeur. L'auteur et l'éditeur ne garantissent en aucun cas l'exhaustivité ou l'exactitude du contenu de ce document et n’acceptent aucune responsabilité de quelque nature, y compris mais sans s'y limiter à la performance, la qualité marchande, ou l’adéquation à un usage particulier, ou des pertes ou dommages de toute nature causés ou prétendument causés directement ou indirectement par ce document. En particulier, les informations contenues dans ce document ne se substituent pas aux instructions de l'éditeur des produits. Ce document peut contenir des informations appartenant à des tiers. Ces informations sont à usage exclusivement interne et ne visent pas à être </w:t>
      </w:r>
      <w:r w:rsidR="003120A4" w:rsidRPr="001D0FE5">
        <w:rPr>
          <w:sz w:val="18"/>
          <w:szCs w:val="18"/>
          <w:lang w:val="fr-FR" w:bidi="th-TH"/>
        </w:rPr>
        <w:t>divulgués. En</w:t>
      </w:r>
      <w:r w:rsidRPr="001D0FE5">
        <w:rPr>
          <w:sz w:val="18"/>
          <w:szCs w:val="18"/>
          <w:lang w:val="fr-FR" w:bidi="th-TH"/>
        </w:rPr>
        <w:t xml:space="preserve"> outre, cet avis ne constitue pas une demande de propriété sur les informations appartenant à des tiers. Tous les noms de produits et</w:t>
      </w:r>
      <w:r w:rsidRPr="001D0FE5">
        <w:rPr>
          <w:sz w:val="18"/>
          <w:szCs w:val="18"/>
          <w:lang w:val="fr-FR"/>
        </w:rPr>
        <w:t xml:space="preserve"> </w:t>
      </w:r>
      <w:r w:rsidRPr="001D0FE5">
        <w:rPr>
          <w:sz w:val="18"/>
          <w:szCs w:val="18"/>
          <w:lang w:val="fr-FR" w:bidi="th-TH"/>
        </w:rPr>
        <w:t>marques mentionnés dans ce document appartiennent à leurs propriétaires respectifs.</w:t>
      </w:r>
    </w:p>
    <w:p w14:paraId="64268CB0" w14:textId="77777777" w:rsidR="00F802C6" w:rsidRPr="001D0FE5" w:rsidRDefault="00D146E3" w:rsidP="002C3CF8">
      <w:pPr>
        <w:pStyle w:val="Tablecontent"/>
      </w:pPr>
      <w:r w:rsidRPr="001D0FE5">
        <w:lastRenderedPageBreak/>
        <w:t>Contenu</w:t>
      </w:r>
    </w:p>
    <w:p w14:paraId="35F02596" w14:textId="77777777" w:rsidR="00D146E3" w:rsidRPr="001D0FE5" w:rsidRDefault="00D146E3" w:rsidP="00D146E3">
      <w:pPr>
        <w:rPr>
          <w:lang w:val="fr-FR"/>
        </w:rPr>
      </w:pPr>
    </w:p>
    <w:p w14:paraId="76602ABB" w14:textId="3895EBF8" w:rsidR="004E6B6C" w:rsidRDefault="002C3671">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r w:rsidRPr="001D0FE5">
        <w:rPr>
          <w:b w:val="0"/>
          <w:bCs w:val="0"/>
          <w:caps w:val="0"/>
          <w:lang w:val="fr-FR"/>
        </w:rPr>
        <w:fldChar w:fldCharType="begin"/>
      </w:r>
      <w:r w:rsidRPr="001D0FE5">
        <w:rPr>
          <w:b w:val="0"/>
          <w:bCs w:val="0"/>
          <w:caps w:val="0"/>
          <w:lang w:val="fr-FR"/>
        </w:rPr>
        <w:instrText xml:space="preserve"> TOC \o "1-3" \h \z \t "Annex;1" </w:instrText>
      </w:r>
      <w:r w:rsidRPr="001D0FE5">
        <w:rPr>
          <w:b w:val="0"/>
          <w:bCs w:val="0"/>
          <w:caps w:val="0"/>
          <w:lang w:val="fr-FR"/>
        </w:rPr>
        <w:fldChar w:fldCharType="separate"/>
      </w:r>
      <w:hyperlink w:anchor="_Toc228967986" w:history="1">
        <w:r w:rsidR="004E6B6C" w:rsidRPr="003B79A1">
          <w:rPr>
            <w:rStyle w:val="Lienhypertexte"/>
            <w:noProof/>
            <w:lang w:eastAsia="fr-FR"/>
          </w:rPr>
          <w:t>1.</w:t>
        </w:r>
        <w:r w:rsidR="004E6B6C">
          <w:rPr>
            <w:rFonts w:asciiTheme="minorHAnsi" w:eastAsiaTheme="minorEastAsia" w:hAnsiTheme="minorHAnsi" w:cstheme="minorBidi"/>
            <w:b w:val="0"/>
            <w:bCs w:val="0"/>
            <w:caps w:val="0"/>
            <w:noProof/>
            <w:color w:val="auto"/>
            <w:kern w:val="2"/>
            <w:lang w:val="fr-FR" w:eastAsia="fr-FR" w:bidi="ar-SA"/>
            <w14:ligatures w14:val="standardContextual"/>
          </w:rPr>
          <w:tab/>
        </w:r>
        <w:r w:rsidR="004E6B6C" w:rsidRPr="003B79A1">
          <w:rPr>
            <w:rStyle w:val="Lienhypertexte"/>
            <w:noProof/>
            <w:lang w:eastAsia="fr-FR"/>
          </w:rPr>
          <w:t>Projet « QuickStart »</w:t>
        </w:r>
        <w:r w:rsidR="004E6B6C">
          <w:rPr>
            <w:noProof/>
            <w:webHidden/>
          </w:rPr>
          <w:tab/>
        </w:r>
        <w:r w:rsidR="004E6B6C">
          <w:rPr>
            <w:noProof/>
            <w:webHidden/>
          </w:rPr>
          <w:fldChar w:fldCharType="begin"/>
        </w:r>
        <w:r w:rsidR="004E6B6C">
          <w:rPr>
            <w:noProof/>
            <w:webHidden/>
          </w:rPr>
          <w:instrText xml:space="preserve"> PAGEREF _Toc228967986 \h </w:instrText>
        </w:r>
        <w:r w:rsidR="004E6B6C">
          <w:rPr>
            <w:noProof/>
            <w:webHidden/>
          </w:rPr>
        </w:r>
        <w:r w:rsidR="004E6B6C">
          <w:rPr>
            <w:noProof/>
            <w:webHidden/>
          </w:rPr>
          <w:fldChar w:fldCharType="separate"/>
        </w:r>
        <w:r w:rsidR="004E6B6C">
          <w:rPr>
            <w:noProof/>
            <w:webHidden/>
          </w:rPr>
          <w:t>5</w:t>
        </w:r>
        <w:r w:rsidR="004E6B6C">
          <w:rPr>
            <w:noProof/>
            <w:webHidden/>
          </w:rPr>
          <w:fldChar w:fldCharType="end"/>
        </w:r>
      </w:hyperlink>
    </w:p>
    <w:p w14:paraId="62544284" w14:textId="5ABFF3F6" w:rsidR="004E6B6C" w:rsidRDefault="004E6B6C">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228967987" w:history="1">
        <w:r w:rsidRPr="003B79A1">
          <w:rPr>
            <w:rStyle w:val="Lienhypertexte"/>
            <w:noProof/>
          </w:rPr>
          <w:t>2.</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3B79A1">
          <w:rPr>
            <w:rStyle w:val="Lienhypertexte"/>
            <w:noProof/>
          </w:rPr>
          <w:t>Environnement de Configuration Avancée (ACE)</w:t>
        </w:r>
        <w:r>
          <w:rPr>
            <w:noProof/>
            <w:webHidden/>
          </w:rPr>
          <w:tab/>
        </w:r>
        <w:r>
          <w:rPr>
            <w:noProof/>
            <w:webHidden/>
          </w:rPr>
          <w:fldChar w:fldCharType="begin"/>
        </w:r>
        <w:r>
          <w:rPr>
            <w:noProof/>
            <w:webHidden/>
          </w:rPr>
          <w:instrText xml:space="preserve"> PAGEREF _Toc228967987 \h </w:instrText>
        </w:r>
        <w:r>
          <w:rPr>
            <w:noProof/>
            <w:webHidden/>
          </w:rPr>
        </w:r>
        <w:r>
          <w:rPr>
            <w:noProof/>
            <w:webHidden/>
          </w:rPr>
          <w:fldChar w:fldCharType="separate"/>
        </w:r>
        <w:r>
          <w:rPr>
            <w:noProof/>
            <w:webHidden/>
          </w:rPr>
          <w:t>6</w:t>
        </w:r>
        <w:r>
          <w:rPr>
            <w:noProof/>
            <w:webHidden/>
          </w:rPr>
          <w:fldChar w:fldCharType="end"/>
        </w:r>
      </w:hyperlink>
    </w:p>
    <w:p w14:paraId="5588A216" w14:textId="20D58FA7"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7988" w:history="1">
        <w:r w:rsidRPr="003B79A1">
          <w:rPr>
            <w:rStyle w:val="Lienhypertexte"/>
            <w:noProof/>
            <w:lang w:val="fr-FR"/>
          </w:rPr>
          <w:t>2.1 Application Explorer</w:t>
        </w:r>
        <w:r>
          <w:rPr>
            <w:noProof/>
            <w:webHidden/>
          </w:rPr>
          <w:tab/>
        </w:r>
        <w:r>
          <w:rPr>
            <w:noProof/>
            <w:webHidden/>
          </w:rPr>
          <w:fldChar w:fldCharType="begin"/>
        </w:r>
        <w:r>
          <w:rPr>
            <w:noProof/>
            <w:webHidden/>
          </w:rPr>
          <w:instrText xml:space="preserve"> PAGEREF _Toc228967988 \h </w:instrText>
        </w:r>
        <w:r>
          <w:rPr>
            <w:noProof/>
            <w:webHidden/>
          </w:rPr>
        </w:r>
        <w:r>
          <w:rPr>
            <w:noProof/>
            <w:webHidden/>
          </w:rPr>
          <w:fldChar w:fldCharType="separate"/>
        </w:r>
        <w:r>
          <w:rPr>
            <w:noProof/>
            <w:webHidden/>
          </w:rPr>
          <w:t>7</w:t>
        </w:r>
        <w:r>
          <w:rPr>
            <w:noProof/>
            <w:webHidden/>
          </w:rPr>
          <w:fldChar w:fldCharType="end"/>
        </w:r>
      </w:hyperlink>
    </w:p>
    <w:p w14:paraId="75BF018D" w14:textId="37F05018"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7989" w:history="1">
        <w:r w:rsidRPr="003B79A1">
          <w:rPr>
            <w:rStyle w:val="Lienhypertexte"/>
            <w:noProof/>
            <w:lang w:val="fr-FR" w:eastAsia="fr-FR"/>
          </w:rPr>
          <w:t>2.1.1 Configuration &amp; Diagnostic</w:t>
        </w:r>
        <w:r>
          <w:rPr>
            <w:noProof/>
            <w:webHidden/>
          </w:rPr>
          <w:tab/>
        </w:r>
        <w:r>
          <w:rPr>
            <w:noProof/>
            <w:webHidden/>
          </w:rPr>
          <w:fldChar w:fldCharType="begin"/>
        </w:r>
        <w:r>
          <w:rPr>
            <w:noProof/>
            <w:webHidden/>
          </w:rPr>
          <w:instrText xml:space="preserve"> PAGEREF _Toc228967989 \h </w:instrText>
        </w:r>
        <w:r>
          <w:rPr>
            <w:noProof/>
            <w:webHidden/>
          </w:rPr>
        </w:r>
        <w:r>
          <w:rPr>
            <w:noProof/>
            <w:webHidden/>
          </w:rPr>
          <w:fldChar w:fldCharType="separate"/>
        </w:r>
        <w:r>
          <w:rPr>
            <w:noProof/>
            <w:webHidden/>
          </w:rPr>
          <w:t>7</w:t>
        </w:r>
        <w:r>
          <w:rPr>
            <w:noProof/>
            <w:webHidden/>
          </w:rPr>
          <w:fldChar w:fldCharType="end"/>
        </w:r>
      </w:hyperlink>
    </w:p>
    <w:p w14:paraId="3BAB7D14" w14:textId="645CA0EF"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7990" w:history="1">
        <w:r w:rsidRPr="003B79A1">
          <w:rPr>
            <w:rStyle w:val="Lienhypertexte"/>
            <w:noProof/>
            <w:lang w:val="fr-FR"/>
          </w:rPr>
          <w:t>2.1.2 Assistants de Configuration</w:t>
        </w:r>
        <w:r>
          <w:rPr>
            <w:noProof/>
            <w:webHidden/>
          </w:rPr>
          <w:tab/>
        </w:r>
        <w:r>
          <w:rPr>
            <w:noProof/>
            <w:webHidden/>
          </w:rPr>
          <w:fldChar w:fldCharType="begin"/>
        </w:r>
        <w:r>
          <w:rPr>
            <w:noProof/>
            <w:webHidden/>
          </w:rPr>
          <w:instrText xml:space="preserve"> PAGEREF _Toc228967990 \h </w:instrText>
        </w:r>
        <w:r>
          <w:rPr>
            <w:noProof/>
            <w:webHidden/>
          </w:rPr>
        </w:r>
        <w:r>
          <w:rPr>
            <w:noProof/>
            <w:webHidden/>
          </w:rPr>
          <w:fldChar w:fldCharType="separate"/>
        </w:r>
        <w:r>
          <w:rPr>
            <w:noProof/>
            <w:webHidden/>
          </w:rPr>
          <w:t>8</w:t>
        </w:r>
        <w:r>
          <w:rPr>
            <w:noProof/>
            <w:webHidden/>
          </w:rPr>
          <w:fldChar w:fldCharType="end"/>
        </w:r>
      </w:hyperlink>
    </w:p>
    <w:p w14:paraId="3CEA2FAC" w14:textId="479E42C1"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7991" w:history="1">
        <w:r w:rsidRPr="003B79A1">
          <w:rPr>
            <w:rStyle w:val="Lienhypertexte"/>
            <w:noProof/>
            <w:lang w:val="fr-FR" w:eastAsia="fr-FR"/>
          </w:rPr>
          <w:t>2.2 Application Architect</w:t>
        </w:r>
        <w:r>
          <w:rPr>
            <w:noProof/>
            <w:webHidden/>
          </w:rPr>
          <w:tab/>
        </w:r>
        <w:r>
          <w:rPr>
            <w:noProof/>
            <w:webHidden/>
          </w:rPr>
          <w:fldChar w:fldCharType="begin"/>
        </w:r>
        <w:r>
          <w:rPr>
            <w:noProof/>
            <w:webHidden/>
          </w:rPr>
          <w:instrText xml:space="preserve"> PAGEREF _Toc228967991 \h </w:instrText>
        </w:r>
        <w:r>
          <w:rPr>
            <w:noProof/>
            <w:webHidden/>
          </w:rPr>
        </w:r>
        <w:r>
          <w:rPr>
            <w:noProof/>
            <w:webHidden/>
          </w:rPr>
          <w:fldChar w:fldCharType="separate"/>
        </w:r>
        <w:r>
          <w:rPr>
            <w:noProof/>
            <w:webHidden/>
          </w:rPr>
          <w:t>10</w:t>
        </w:r>
        <w:r>
          <w:rPr>
            <w:noProof/>
            <w:webHidden/>
          </w:rPr>
          <w:fldChar w:fldCharType="end"/>
        </w:r>
      </w:hyperlink>
    </w:p>
    <w:p w14:paraId="7F33B74B" w14:textId="79F163D5"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7992" w:history="1">
        <w:r w:rsidRPr="003B79A1">
          <w:rPr>
            <w:rStyle w:val="Lienhypertexte"/>
            <w:noProof/>
            <w:lang w:val="fr-FR" w:eastAsia="fr-FR"/>
          </w:rPr>
          <w:t>2.2.1 Modélisation d’Application</w:t>
        </w:r>
        <w:r>
          <w:rPr>
            <w:noProof/>
            <w:webHidden/>
          </w:rPr>
          <w:tab/>
        </w:r>
        <w:r>
          <w:rPr>
            <w:noProof/>
            <w:webHidden/>
          </w:rPr>
          <w:fldChar w:fldCharType="begin"/>
        </w:r>
        <w:r>
          <w:rPr>
            <w:noProof/>
            <w:webHidden/>
          </w:rPr>
          <w:instrText xml:space="preserve"> PAGEREF _Toc228967992 \h </w:instrText>
        </w:r>
        <w:r>
          <w:rPr>
            <w:noProof/>
            <w:webHidden/>
          </w:rPr>
        </w:r>
        <w:r>
          <w:rPr>
            <w:noProof/>
            <w:webHidden/>
          </w:rPr>
          <w:fldChar w:fldCharType="separate"/>
        </w:r>
        <w:r>
          <w:rPr>
            <w:noProof/>
            <w:webHidden/>
          </w:rPr>
          <w:t>10</w:t>
        </w:r>
        <w:r>
          <w:rPr>
            <w:noProof/>
            <w:webHidden/>
          </w:rPr>
          <w:fldChar w:fldCharType="end"/>
        </w:r>
      </w:hyperlink>
    </w:p>
    <w:p w14:paraId="7E0BA1F7" w14:textId="7328AB96"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7993" w:history="1">
        <w:r w:rsidRPr="003B79A1">
          <w:rPr>
            <w:rStyle w:val="Lienhypertexte"/>
            <w:noProof/>
            <w:lang w:val="fr-FR"/>
          </w:rPr>
          <w:t>2.2.2 Génération partielle</w:t>
        </w:r>
        <w:r>
          <w:rPr>
            <w:noProof/>
            <w:webHidden/>
          </w:rPr>
          <w:tab/>
        </w:r>
        <w:r>
          <w:rPr>
            <w:noProof/>
            <w:webHidden/>
          </w:rPr>
          <w:fldChar w:fldCharType="begin"/>
        </w:r>
        <w:r>
          <w:rPr>
            <w:noProof/>
            <w:webHidden/>
          </w:rPr>
          <w:instrText xml:space="preserve"> PAGEREF _Toc228967993 \h </w:instrText>
        </w:r>
        <w:r>
          <w:rPr>
            <w:noProof/>
            <w:webHidden/>
          </w:rPr>
        </w:r>
        <w:r>
          <w:rPr>
            <w:noProof/>
            <w:webHidden/>
          </w:rPr>
          <w:fldChar w:fldCharType="separate"/>
        </w:r>
        <w:r>
          <w:rPr>
            <w:noProof/>
            <w:webHidden/>
          </w:rPr>
          <w:t>14</w:t>
        </w:r>
        <w:r>
          <w:rPr>
            <w:noProof/>
            <w:webHidden/>
          </w:rPr>
          <w:fldChar w:fldCharType="end"/>
        </w:r>
      </w:hyperlink>
    </w:p>
    <w:p w14:paraId="1F518C53" w14:textId="3E5495DE"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7994" w:history="1">
        <w:r w:rsidRPr="003B79A1">
          <w:rPr>
            <w:rStyle w:val="Lienhypertexte"/>
            <w:noProof/>
            <w:lang w:val="fr-FR"/>
          </w:rPr>
          <w:t>2.3 Smart Generators</w:t>
        </w:r>
        <w:r>
          <w:rPr>
            <w:noProof/>
            <w:webHidden/>
          </w:rPr>
          <w:tab/>
        </w:r>
        <w:r>
          <w:rPr>
            <w:noProof/>
            <w:webHidden/>
          </w:rPr>
          <w:fldChar w:fldCharType="begin"/>
        </w:r>
        <w:r>
          <w:rPr>
            <w:noProof/>
            <w:webHidden/>
          </w:rPr>
          <w:instrText xml:space="preserve"> PAGEREF _Toc228967994 \h </w:instrText>
        </w:r>
        <w:r>
          <w:rPr>
            <w:noProof/>
            <w:webHidden/>
          </w:rPr>
        </w:r>
        <w:r>
          <w:rPr>
            <w:noProof/>
            <w:webHidden/>
          </w:rPr>
          <w:fldChar w:fldCharType="separate"/>
        </w:r>
        <w:r>
          <w:rPr>
            <w:noProof/>
            <w:webHidden/>
          </w:rPr>
          <w:t>15</w:t>
        </w:r>
        <w:r>
          <w:rPr>
            <w:noProof/>
            <w:webHidden/>
          </w:rPr>
          <w:fldChar w:fldCharType="end"/>
        </w:r>
      </w:hyperlink>
    </w:p>
    <w:p w14:paraId="16810EEB" w14:textId="5EDB85CF"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7995" w:history="1">
        <w:r w:rsidRPr="003B79A1">
          <w:rPr>
            <w:rStyle w:val="Lienhypertexte"/>
            <w:noProof/>
            <w:lang w:val="fr-FR"/>
          </w:rPr>
          <w:t>2.3.1 Liste des Smart Generators disponibles</w:t>
        </w:r>
        <w:r>
          <w:rPr>
            <w:noProof/>
            <w:webHidden/>
          </w:rPr>
          <w:tab/>
        </w:r>
        <w:r>
          <w:rPr>
            <w:noProof/>
            <w:webHidden/>
          </w:rPr>
          <w:fldChar w:fldCharType="begin"/>
        </w:r>
        <w:r>
          <w:rPr>
            <w:noProof/>
            <w:webHidden/>
          </w:rPr>
          <w:instrText xml:space="preserve"> PAGEREF _Toc228967995 \h </w:instrText>
        </w:r>
        <w:r>
          <w:rPr>
            <w:noProof/>
            <w:webHidden/>
          </w:rPr>
        </w:r>
        <w:r>
          <w:rPr>
            <w:noProof/>
            <w:webHidden/>
          </w:rPr>
          <w:fldChar w:fldCharType="separate"/>
        </w:r>
        <w:r>
          <w:rPr>
            <w:noProof/>
            <w:webHidden/>
          </w:rPr>
          <w:t>16</w:t>
        </w:r>
        <w:r>
          <w:rPr>
            <w:noProof/>
            <w:webHidden/>
          </w:rPr>
          <w:fldChar w:fldCharType="end"/>
        </w:r>
      </w:hyperlink>
    </w:p>
    <w:p w14:paraId="7025FAC6" w14:textId="43D87EFA" w:rsidR="004E6B6C" w:rsidRDefault="004E6B6C">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228967996" w:history="1">
        <w:r w:rsidRPr="003B79A1">
          <w:rPr>
            <w:rStyle w:val="Lienhypertexte"/>
            <w:noProof/>
            <w:lang w:eastAsia="fr-FR"/>
          </w:rPr>
          <w:t>3.</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3B79A1">
          <w:rPr>
            <w:rStyle w:val="Lienhypertexte"/>
            <w:noProof/>
            <w:lang w:eastAsia="fr-FR"/>
          </w:rPr>
          <w:t>Données Temps Réel</w:t>
        </w:r>
        <w:r>
          <w:rPr>
            <w:noProof/>
            <w:webHidden/>
          </w:rPr>
          <w:tab/>
        </w:r>
        <w:r>
          <w:rPr>
            <w:noProof/>
            <w:webHidden/>
          </w:rPr>
          <w:fldChar w:fldCharType="begin"/>
        </w:r>
        <w:r>
          <w:rPr>
            <w:noProof/>
            <w:webHidden/>
          </w:rPr>
          <w:instrText xml:space="preserve"> PAGEREF _Toc228967996 \h </w:instrText>
        </w:r>
        <w:r>
          <w:rPr>
            <w:noProof/>
            <w:webHidden/>
          </w:rPr>
        </w:r>
        <w:r>
          <w:rPr>
            <w:noProof/>
            <w:webHidden/>
          </w:rPr>
          <w:fldChar w:fldCharType="separate"/>
        </w:r>
        <w:r>
          <w:rPr>
            <w:noProof/>
            <w:webHidden/>
          </w:rPr>
          <w:t>17</w:t>
        </w:r>
        <w:r>
          <w:rPr>
            <w:noProof/>
            <w:webHidden/>
          </w:rPr>
          <w:fldChar w:fldCharType="end"/>
        </w:r>
      </w:hyperlink>
    </w:p>
    <w:p w14:paraId="7C1280FA" w14:textId="109E9F73"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7997" w:history="1">
        <w:r w:rsidRPr="003B79A1">
          <w:rPr>
            <w:rStyle w:val="Lienhypertexte"/>
            <w:noProof/>
            <w:lang w:val="fr-FR" w:eastAsia="fr-FR"/>
          </w:rPr>
          <w:t>3.1 Structure</w:t>
        </w:r>
        <w:r>
          <w:rPr>
            <w:noProof/>
            <w:webHidden/>
          </w:rPr>
          <w:tab/>
        </w:r>
        <w:r>
          <w:rPr>
            <w:noProof/>
            <w:webHidden/>
          </w:rPr>
          <w:fldChar w:fldCharType="begin"/>
        </w:r>
        <w:r>
          <w:rPr>
            <w:noProof/>
            <w:webHidden/>
          </w:rPr>
          <w:instrText xml:space="preserve"> PAGEREF _Toc228967997 \h </w:instrText>
        </w:r>
        <w:r>
          <w:rPr>
            <w:noProof/>
            <w:webHidden/>
          </w:rPr>
        </w:r>
        <w:r>
          <w:rPr>
            <w:noProof/>
            <w:webHidden/>
          </w:rPr>
          <w:fldChar w:fldCharType="separate"/>
        </w:r>
        <w:r>
          <w:rPr>
            <w:noProof/>
            <w:webHidden/>
          </w:rPr>
          <w:t>17</w:t>
        </w:r>
        <w:r>
          <w:rPr>
            <w:noProof/>
            <w:webHidden/>
          </w:rPr>
          <w:fldChar w:fldCharType="end"/>
        </w:r>
      </w:hyperlink>
    </w:p>
    <w:p w14:paraId="6CEAEB2E" w14:textId="2F417A94"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7998" w:history="1">
        <w:r w:rsidRPr="003B79A1">
          <w:rPr>
            <w:rStyle w:val="Lienhypertexte"/>
            <w:noProof/>
            <w:lang w:val="fr-FR" w:eastAsia="fr-FR"/>
          </w:rPr>
          <w:t>3.2 Approche Générique</w:t>
        </w:r>
        <w:r>
          <w:rPr>
            <w:noProof/>
            <w:webHidden/>
          </w:rPr>
          <w:tab/>
        </w:r>
        <w:r>
          <w:rPr>
            <w:noProof/>
            <w:webHidden/>
          </w:rPr>
          <w:fldChar w:fldCharType="begin"/>
        </w:r>
        <w:r>
          <w:rPr>
            <w:noProof/>
            <w:webHidden/>
          </w:rPr>
          <w:instrText xml:space="preserve"> PAGEREF _Toc228967998 \h </w:instrText>
        </w:r>
        <w:r>
          <w:rPr>
            <w:noProof/>
            <w:webHidden/>
          </w:rPr>
        </w:r>
        <w:r>
          <w:rPr>
            <w:noProof/>
            <w:webHidden/>
          </w:rPr>
          <w:fldChar w:fldCharType="separate"/>
        </w:r>
        <w:r>
          <w:rPr>
            <w:noProof/>
            <w:webHidden/>
          </w:rPr>
          <w:t>19</w:t>
        </w:r>
        <w:r>
          <w:rPr>
            <w:noProof/>
            <w:webHidden/>
          </w:rPr>
          <w:fldChar w:fldCharType="end"/>
        </w:r>
      </w:hyperlink>
    </w:p>
    <w:p w14:paraId="0B4D475D" w14:textId="21BE5CD8"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7999" w:history="1">
        <w:r w:rsidRPr="003B79A1">
          <w:rPr>
            <w:rStyle w:val="Lienhypertexte"/>
            <w:noProof/>
            <w:lang w:val="fr-FR"/>
          </w:rPr>
          <w:t>3.3 Types de Données</w:t>
        </w:r>
        <w:r>
          <w:rPr>
            <w:noProof/>
            <w:webHidden/>
          </w:rPr>
          <w:tab/>
        </w:r>
        <w:r>
          <w:rPr>
            <w:noProof/>
            <w:webHidden/>
          </w:rPr>
          <w:fldChar w:fldCharType="begin"/>
        </w:r>
        <w:r>
          <w:rPr>
            <w:noProof/>
            <w:webHidden/>
          </w:rPr>
          <w:instrText xml:space="preserve"> PAGEREF _Toc228967999 \h </w:instrText>
        </w:r>
        <w:r>
          <w:rPr>
            <w:noProof/>
            <w:webHidden/>
          </w:rPr>
        </w:r>
        <w:r>
          <w:rPr>
            <w:noProof/>
            <w:webHidden/>
          </w:rPr>
          <w:fldChar w:fldCharType="separate"/>
        </w:r>
        <w:r>
          <w:rPr>
            <w:noProof/>
            <w:webHidden/>
          </w:rPr>
          <w:t>20</w:t>
        </w:r>
        <w:r>
          <w:rPr>
            <w:noProof/>
            <w:webHidden/>
          </w:rPr>
          <w:fldChar w:fldCharType="end"/>
        </w:r>
      </w:hyperlink>
    </w:p>
    <w:p w14:paraId="2EB773CF" w14:textId="5AA8D9DB"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00" w:history="1">
        <w:r w:rsidRPr="003B79A1">
          <w:rPr>
            <w:rStyle w:val="Lienhypertexte"/>
            <w:noProof/>
            <w:lang w:val="fr-FR" w:eastAsia="fr-FR"/>
          </w:rPr>
          <w:t>3.4 VTQ – Valeur -Temps - Qualité</w:t>
        </w:r>
        <w:r>
          <w:rPr>
            <w:noProof/>
            <w:webHidden/>
          </w:rPr>
          <w:tab/>
        </w:r>
        <w:r>
          <w:rPr>
            <w:noProof/>
            <w:webHidden/>
          </w:rPr>
          <w:fldChar w:fldCharType="begin"/>
        </w:r>
        <w:r>
          <w:rPr>
            <w:noProof/>
            <w:webHidden/>
          </w:rPr>
          <w:instrText xml:space="preserve"> PAGEREF _Toc228968000 \h </w:instrText>
        </w:r>
        <w:r>
          <w:rPr>
            <w:noProof/>
            <w:webHidden/>
          </w:rPr>
        </w:r>
        <w:r>
          <w:rPr>
            <w:noProof/>
            <w:webHidden/>
          </w:rPr>
          <w:fldChar w:fldCharType="separate"/>
        </w:r>
        <w:r>
          <w:rPr>
            <w:noProof/>
            <w:webHidden/>
          </w:rPr>
          <w:t>20</w:t>
        </w:r>
        <w:r>
          <w:rPr>
            <w:noProof/>
            <w:webHidden/>
          </w:rPr>
          <w:fldChar w:fldCharType="end"/>
        </w:r>
      </w:hyperlink>
    </w:p>
    <w:p w14:paraId="4EE28871" w14:textId="029FBAEB"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01" w:history="1">
        <w:r w:rsidRPr="003B79A1">
          <w:rPr>
            <w:rStyle w:val="Lienhypertexte"/>
            <w:noProof/>
            <w:lang w:val="fr-FR" w:eastAsia="fr-FR"/>
          </w:rPr>
          <w:t>3.5</w:t>
        </w:r>
        <w:r w:rsidRPr="003B79A1">
          <w:rPr>
            <w:rStyle w:val="Lienhypertexte"/>
            <w:noProof/>
            <w:lang w:val="fr-FR"/>
          </w:rPr>
          <w:t xml:space="preserve"> Propriétés</w:t>
        </w:r>
        <w:r>
          <w:rPr>
            <w:noProof/>
            <w:webHidden/>
          </w:rPr>
          <w:tab/>
        </w:r>
        <w:r>
          <w:rPr>
            <w:noProof/>
            <w:webHidden/>
          </w:rPr>
          <w:fldChar w:fldCharType="begin"/>
        </w:r>
        <w:r>
          <w:rPr>
            <w:noProof/>
            <w:webHidden/>
          </w:rPr>
          <w:instrText xml:space="preserve"> PAGEREF _Toc228968001 \h </w:instrText>
        </w:r>
        <w:r>
          <w:rPr>
            <w:noProof/>
            <w:webHidden/>
          </w:rPr>
        </w:r>
        <w:r>
          <w:rPr>
            <w:noProof/>
            <w:webHidden/>
          </w:rPr>
          <w:fldChar w:fldCharType="separate"/>
        </w:r>
        <w:r>
          <w:rPr>
            <w:noProof/>
            <w:webHidden/>
          </w:rPr>
          <w:t>20</w:t>
        </w:r>
        <w:r>
          <w:rPr>
            <w:noProof/>
            <w:webHidden/>
          </w:rPr>
          <w:fldChar w:fldCharType="end"/>
        </w:r>
      </w:hyperlink>
    </w:p>
    <w:p w14:paraId="63993263" w14:textId="57887F79"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02" w:history="1">
        <w:r w:rsidRPr="003B79A1">
          <w:rPr>
            <w:rStyle w:val="Lienhypertexte"/>
            <w:noProof/>
            <w:lang w:val="fr-FR"/>
          </w:rPr>
          <w:t>3.6 Attributs et Filtres</w:t>
        </w:r>
        <w:r>
          <w:rPr>
            <w:noProof/>
            <w:webHidden/>
          </w:rPr>
          <w:tab/>
        </w:r>
        <w:r>
          <w:rPr>
            <w:noProof/>
            <w:webHidden/>
          </w:rPr>
          <w:fldChar w:fldCharType="begin"/>
        </w:r>
        <w:r>
          <w:rPr>
            <w:noProof/>
            <w:webHidden/>
          </w:rPr>
          <w:instrText xml:space="preserve"> PAGEREF _Toc228968002 \h </w:instrText>
        </w:r>
        <w:r>
          <w:rPr>
            <w:noProof/>
            <w:webHidden/>
          </w:rPr>
        </w:r>
        <w:r>
          <w:rPr>
            <w:noProof/>
            <w:webHidden/>
          </w:rPr>
          <w:fldChar w:fldCharType="separate"/>
        </w:r>
        <w:r>
          <w:rPr>
            <w:noProof/>
            <w:webHidden/>
          </w:rPr>
          <w:t>20</w:t>
        </w:r>
        <w:r>
          <w:rPr>
            <w:noProof/>
            <w:webHidden/>
          </w:rPr>
          <w:fldChar w:fldCharType="end"/>
        </w:r>
      </w:hyperlink>
    </w:p>
    <w:p w14:paraId="072EE9EB" w14:textId="535A7EB7"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03" w:history="1">
        <w:r w:rsidRPr="003B79A1">
          <w:rPr>
            <w:rStyle w:val="Lienhypertexte"/>
            <w:noProof/>
            <w:lang w:val="fr-FR" w:eastAsia="fr-FR"/>
          </w:rPr>
          <w:t>3.7 Libellés associés</w:t>
        </w:r>
        <w:r>
          <w:rPr>
            <w:noProof/>
            <w:webHidden/>
          </w:rPr>
          <w:tab/>
        </w:r>
        <w:r>
          <w:rPr>
            <w:noProof/>
            <w:webHidden/>
          </w:rPr>
          <w:fldChar w:fldCharType="begin"/>
        </w:r>
        <w:r>
          <w:rPr>
            <w:noProof/>
            <w:webHidden/>
          </w:rPr>
          <w:instrText xml:space="preserve"> PAGEREF _Toc228968003 \h </w:instrText>
        </w:r>
        <w:r>
          <w:rPr>
            <w:noProof/>
            <w:webHidden/>
          </w:rPr>
        </w:r>
        <w:r>
          <w:rPr>
            <w:noProof/>
            <w:webHidden/>
          </w:rPr>
          <w:fldChar w:fldCharType="separate"/>
        </w:r>
        <w:r>
          <w:rPr>
            <w:noProof/>
            <w:webHidden/>
          </w:rPr>
          <w:t>22</w:t>
        </w:r>
        <w:r>
          <w:rPr>
            <w:noProof/>
            <w:webHidden/>
          </w:rPr>
          <w:fldChar w:fldCharType="end"/>
        </w:r>
      </w:hyperlink>
    </w:p>
    <w:p w14:paraId="2DD089B4" w14:textId="3770891B"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04" w:history="1">
        <w:r w:rsidRPr="003B79A1">
          <w:rPr>
            <w:rStyle w:val="Lienhypertexte"/>
            <w:noProof/>
            <w:lang w:val="fr-FR"/>
          </w:rPr>
          <w:t>3.7.1 Libellés associés d’état ou d’alarme</w:t>
        </w:r>
        <w:r>
          <w:rPr>
            <w:noProof/>
            <w:webHidden/>
          </w:rPr>
          <w:tab/>
        </w:r>
        <w:r>
          <w:rPr>
            <w:noProof/>
            <w:webHidden/>
          </w:rPr>
          <w:fldChar w:fldCharType="begin"/>
        </w:r>
        <w:r>
          <w:rPr>
            <w:noProof/>
            <w:webHidden/>
          </w:rPr>
          <w:instrText xml:space="preserve"> PAGEREF _Toc228968004 \h </w:instrText>
        </w:r>
        <w:r>
          <w:rPr>
            <w:noProof/>
            <w:webHidden/>
          </w:rPr>
        </w:r>
        <w:r>
          <w:rPr>
            <w:noProof/>
            <w:webHidden/>
          </w:rPr>
          <w:fldChar w:fldCharType="separate"/>
        </w:r>
        <w:r>
          <w:rPr>
            <w:noProof/>
            <w:webHidden/>
          </w:rPr>
          <w:t>22</w:t>
        </w:r>
        <w:r>
          <w:rPr>
            <w:noProof/>
            <w:webHidden/>
          </w:rPr>
          <w:fldChar w:fldCharType="end"/>
        </w:r>
      </w:hyperlink>
    </w:p>
    <w:p w14:paraId="343F941C" w14:textId="46264FB5"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05" w:history="1">
        <w:r w:rsidRPr="003B79A1">
          <w:rPr>
            <w:rStyle w:val="Lienhypertexte"/>
            <w:noProof/>
            <w:lang w:val="fr-FR" w:eastAsia="fr-FR"/>
          </w:rPr>
          <w:t>3.8 Comportements Associés</w:t>
        </w:r>
        <w:r>
          <w:rPr>
            <w:noProof/>
            <w:webHidden/>
          </w:rPr>
          <w:tab/>
        </w:r>
        <w:r>
          <w:rPr>
            <w:noProof/>
            <w:webHidden/>
          </w:rPr>
          <w:fldChar w:fldCharType="begin"/>
        </w:r>
        <w:r>
          <w:rPr>
            <w:noProof/>
            <w:webHidden/>
          </w:rPr>
          <w:instrText xml:space="preserve"> PAGEREF _Toc228968005 \h </w:instrText>
        </w:r>
        <w:r>
          <w:rPr>
            <w:noProof/>
            <w:webHidden/>
          </w:rPr>
        </w:r>
        <w:r>
          <w:rPr>
            <w:noProof/>
            <w:webHidden/>
          </w:rPr>
          <w:fldChar w:fldCharType="separate"/>
        </w:r>
        <w:r>
          <w:rPr>
            <w:noProof/>
            <w:webHidden/>
          </w:rPr>
          <w:t>23</w:t>
        </w:r>
        <w:r>
          <w:rPr>
            <w:noProof/>
            <w:webHidden/>
          </w:rPr>
          <w:fldChar w:fldCharType="end"/>
        </w:r>
      </w:hyperlink>
    </w:p>
    <w:p w14:paraId="0621C839" w14:textId="37957768"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06" w:history="1">
        <w:r w:rsidRPr="003B79A1">
          <w:rPr>
            <w:rStyle w:val="Lienhypertexte"/>
            <w:noProof/>
            <w:lang w:val="fr-FR" w:eastAsia="fr-FR"/>
          </w:rPr>
          <w:t>3.9 Gestion des Alarmes</w:t>
        </w:r>
        <w:r>
          <w:rPr>
            <w:noProof/>
            <w:webHidden/>
          </w:rPr>
          <w:tab/>
        </w:r>
        <w:r>
          <w:rPr>
            <w:noProof/>
            <w:webHidden/>
          </w:rPr>
          <w:fldChar w:fldCharType="begin"/>
        </w:r>
        <w:r>
          <w:rPr>
            <w:noProof/>
            <w:webHidden/>
          </w:rPr>
          <w:instrText xml:space="preserve"> PAGEREF _Toc228968006 \h </w:instrText>
        </w:r>
        <w:r>
          <w:rPr>
            <w:noProof/>
            <w:webHidden/>
          </w:rPr>
        </w:r>
        <w:r>
          <w:rPr>
            <w:noProof/>
            <w:webHidden/>
          </w:rPr>
          <w:fldChar w:fldCharType="separate"/>
        </w:r>
        <w:r>
          <w:rPr>
            <w:noProof/>
            <w:webHidden/>
          </w:rPr>
          <w:t>24</w:t>
        </w:r>
        <w:r>
          <w:rPr>
            <w:noProof/>
            <w:webHidden/>
          </w:rPr>
          <w:fldChar w:fldCharType="end"/>
        </w:r>
      </w:hyperlink>
    </w:p>
    <w:p w14:paraId="590AE236" w14:textId="7042C8CC"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07" w:history="1">
        <w:r w:rsidRPr="003B79A1">
          <w:rPr>
            <w:rStyle w:val="Lienhypertexte"/>
            <w:noProof/>
            <w:lang w:val="fr-FR" w:eastAsia="fr-FR"/>
          </w:rPr>
          <w:t>3.9.1 Niveaux d’Alarmes</w:t>
        </w:r>
        <w:r>
          <w:rPr>
            <w:noProof/>
            <w:webHidden/>
          </w:rPr>
          <w:tab/>
        </w:r>
        <w:r>
          <w:rPr>
            <w:noProof/>
            <w:webHidden/>
          </w:rPr>
          <w:fldChar w:fldCharType="begin"/>
        </w:r>
        <w:r>
          <w:rPr>
            <w:noProof/>
            <w:webHidden/>
          </w:rPr>
          <w:instrText xml:space="preserve"> PAGEREF _Toc228968007 \h </w:instrText>
        </w:r>
        <w:r>
          <w:rPr>
            <w:noProof/>
            <w:webHidden/>
          </w:rPr>
        </w:r>
        <w:r>
          <w:rPr>
            <w:noProof/>
            <w:webHidden/>
          </w:rPr>
          <w:fldChar w:fldCharType="separate"/>
        </w:r>
        <w:r>
          <w:rPr>
            <w:noProof/>
            <w:webHidden/>
          </w:rPr>
          <w:t>24</w:t>
        </w:r>
        <w:r>
          <w:rPr>
            <w:noProof/>
            <w:webHidden/>
          </w:rPr>
          <w:fldChar w:fldCharType="end"/>
        </w:r>
      </w:hyperlink>
    </w:p>
    <w:p w14:paraId="1195119A" w14:textId="19FAF478"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08" w:history="1">
        <w:r w:rsidRPr="003B79A1">
          <w:rPr>
            <w:rStyle w:val="Lienhypertexte"/>
            <w:noProof/>
            <w:lang w:val="fr-FR" w:eastAsia="fr-FR"/>
          </w:rPr>
          <w:t>3.9.2 Temporisation des alarmes</w:t>
        </w:r>
        <w:r>
          <w:rPr>
            <w:noProof/>
            <w:webHidden/>
          </w:rPr>
          <w:tab/>
        </w:r>
        <w:r>
          <w:rPr>
            <w:noProof/>
            <w:webHidden/>
          </w:rPr>
          <w:fldChar w:fldCharType="begin"/>
        </w:r>
        <w:r>
          <w:rPr>
            <w:noProof/>
            <w:webHidden/>
          </w:rPr>
          <w:instrText xml:space="preserve"> PAGEREF _Toc228968008 \h </w:instrText>
        </w:r>
        <w:r>
          <w:rPr>
            <w:noProof/>
            <w:webHidden/>
          </w:rPr>
        </w:r>
        <w:r>
          <w:rPr>
            <w:noProof/>
            <w:webHidden/>
          </w:rPr>
          <w:fldChar w:fldCharType="separate"/>
        </w:r>
        <w:r>
          <w:rPr>
            <w:noProof/>
            <w:webHidden/>
          </w:rPr>
          <w:t>24</w:t>
        </w:r>
        <w:r>
          <w:rPr>
            <w:noProof/>
            <w:webHidden/>
          </w:rPr>
          <w:fldChar w:fldCharType="end"/>
        </w:r>
      </w:hyperlink>
    </w:p>
    <w:p w14:paraId="1ED10E93" w14:textId="3E39AA3C"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09" w:history="1">
        <w:r w:rsidRPr="003B79A1">
          <w:rPr>
            <w:rStyle w:val="Lienhypertexte"/>
            <w:noProof/>
            <w:lang w:val="fr-FR" w:eastAsia="fr-FR"/>
          </w:rPr>
          <w:t>3.9.3 Seuils</w:t>
        </w:r>
        <w:r>
          <w:rPr>
            <w:noProof/>
            <w:webHidden/>
          </w:rPr>
          <w:tab/>
        </w:r>
        <w:r>
          <w:rPr>
            <w:noProof/>
            <w:webHidden/>
          </w:rPr>
          <w:fldChar w:fldCharType="begin"/>
        </w:r>
        <w:r>
          <w:rPr>
            <w:noProof/>
            <w:webHidden/>
          </w:rPr>
          <w:instrText xml:space="preserve"> PAGEREF _Toc228968009 \h </w:instrText>
        </w:r>
        <w:r>
          <w:rPr>
            <w:noProof/>
            <w:webHidden/>
          </w:rPr>
        </w:r>
        <w:r>
          <w:rPr>
            <w:noProof/>
            <w:webHidden/>
          </w:rPr>
          <w:fldChar w:fldCharType="separate"/>
        </w:r>
        <w:r>
          <w:rPr>
            <w:noProof/>
            <w:webHidden/>
          </w:rPr>
          <w:t>25</w:t>
        </w:r>
        <w:r>
          <w:rPr>
            <w:noProof/>
            <w:webHidden/>
          </w:rPr>
          <w:fldChar w:fldCharType="end"/>
        </w:r>
      </w:hyperlink>
    </w:p>
    <w:p w14:paraId="5528D7C5" w14:textId="7173CEA8"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10" w:history="1">
        <w:r w:rsidRPr="003B79A1">
          <w:rPr>
            <w:rStyle w:val="Lienhypertexte"/>
            <w:noProof/>
            <w:lang w:val="fr-FR" w:eastAsia="fr-FR"/>
          </w:rPr>
          <w:t>3.9.4 Masquage</w:t>
        </w:r>
        <w:r>
          <w:rPr>
            <w:noProof/>
            <w:webHidden/>
          </w:rPr>
          <w:tab/>
        </w:r>
        <w:r>
          <w:rPr>
            <w:noProof/>
            <w:webHidden/>
          </w:rPr>
          <w:fldChar w:fldCharType="begin"/>
        </w:r>
        <w:r>
          <w:rPr>
            <w:noProof/>
            <w:webHidden/>
          </w:rPr>
          <w:instrText xml:space="preserve"> PAGEREF _Toc228968010 \h </w:instrText>
        </w:r>
        <w:r>
          <w:rPr>
            <w:noProof/>
            <w:webHidden/>
          </w:rPr>
        </w:r>
        <w:r>
          <w:rPr>
            <w:noProof/>
            <w:webHidden/>
          </w:rPr>
          <w:fldChar w:fldCharType="separate"/>
        </w:r>
        <w:r>
          <w:rPr>
            <w:noProof/>
            <w:webHidden/>
          </w:rPr>
          <w:t>25</w:t>
        </w:r>
        <w:r>
          <w:rPr>
            <w:noProof/>
            <w:webHidden/>
          </w:rPr>
          <w:fldChar w:fldCharType="end"/>
        </w:r>
      </w:hyperlink>
    </w:p>
    <w:p w14:paraId="1AEA8D84" w14:textId="632FB9F6"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11" w:history="1">
        <w:r w:rsidRPr="003B79A1">
          <w:rPr>
            <w:rStyle w:val="Lienhypertexte"/>
            <w:noProof/>
            <w:lang w:val="fr-FR" w:eastAsia="fr-FR"/>
          </w:rPr>
          <w:t>3.9.5 Compteurs d’alarmes</w:t>
        </w:r>
        <w:r>
          <w:rPr>
            <w:noProof/>
            <w:webHidden/>
          </w:rPr>
          <w:tab/>
        </w:r>
        <w:r>
          <w:rPr>
            <w:noProof/>
            <w:webHidden/>
          </w:rPr>
          <w:fldChar w:fldCharType="begin"/>
        </w:r>
        <w:r>
          <w:rPr>
            <w:noProof/>
            <w:webHidden/>
          </w:rPr>
          <w:instrText xml:space="preserve"> PAGEREF _Toc228968011 \h </w:instrText>
        </w:r>
        <w:r>
          <w:rPr>
            <w:noProof/>
            <w:webHidden/>
          </w:rPr>
        </w:r>
        <w:r>
          <w:rPr>
            <w:noProof/>
            <w:webHidden/>
          </w:rPr>
          <w:fldChar w:fldCharType="separate"/>
        </w:r>
        <w:r>
          <w:rPr>
            <w:noProof/>
            <w:webHidden/>
          </w:rPr>
          <w:t>26</w:t>
        </w:r>
        <w:r>
          <w:rPr>
            <w:noProof/>
            <w:webHidden/>
          </w:rPr>
          <w:fldChar w:fldCharType="end"/>
        </w:r>
      </w:hyperlink>
    </w:p>
    <w:p w14:paraId="3343B87A" w14:textId="0058B610" w:rsidR="004E6B6C" w:rsidRDefault="004E6B6C">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228968012" w:history="1">
        <w:r w:rsidRPr="003B79A1">
          <w:rPr>
            <w:rStyle w:val="Lienhypertexte"/>
            <w:noProof/>
          </w:rPr>
          <w:t>4.</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3B79A1">
          <w:rPr>
            <w:rStyle w:val="Lienhypertexte"/>
            <w:noProof/>
          </w:rPr>
          <w:t>Acquisition de Données</w:t>
        </w:r>
        <w:r>
          <w:rPr>
            <w:noProof/>
            <w:webHidden/>
          </w:rPr>
          <w:tab/>
        </w:r>
        <w:r>
          <w:rPr>
            <w:noProof/>
            <w:webHidden/>
          </w:rPr>
          <w:fldChar w:fldCharType="begin"/>
        </w:r>
        <w:r>
          <w:rPr>
            <w:noProof/>
            <w:webHidden/>
          </w:rPr>
          <w:instrText xml:space="preserve"> PAGEREF _Toc228968012 \h </w:instrText>
        </w:r>
        <w:r>
          <w:rPr>
            <w:noProof/>
            <w:webHidden/>
          </w:rPr>
        </w:r>
        <w:r>
          <w:rPr>
            <w:noProof/>
            <w:webHidden/>
          </w:rPr>
          <w:fldChar w:fldCharType="separate"/>
        </w:r>
        <w:r>
          <w:rPr>
            <w:noProof/>
            <w:webHidden/>
          </w:rPr>
          <w:t>28</w:t>
        </w:r>
        <w:r>
          <w:rPr>
            <w:noProof/>
            <w:webHidden/>
          </w:rPr>
          <w:fldChar w:fldCharType="end"/>
        </w:r>
      </w:hyperlink>
    </w:p>
    <w:p w14:paraId="4808EAA6" w14:textId="3A7FECDE"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13" w:history="1">
        <w:r w:rsidRPr="003B79A1">
          <w:rPr>
            <w:rStyle w:val="Lienhypertexte"/>
            <w:noProof/>
            <w:lang w:val="fr-FR"/>
          </w:rPr>
          <w:t>4.1 Protocoles et Interfaces de Communication</w:t>
        </w:r>
        <w:r>
          <w:rPr>
            <w:noProof/>
            <w:webHidden/>
          </w:rPr>
          <w:tab/>
        </w:r>
        <w:r>
          <w:rPr>
            <w:noProof/>
            <w:webHidden/>
          </w:rPr>
          <w:fldChar w:fldCharType="begin"/>
        </w:r>
        <w:r>
          <w:rPr>
            <w:noProof/>
            <w:webHidden/>
          </w:rPr>
          <w:instrText xml:space="preserve"> PAGEREF _Toc228968013 \h </w:instrText>
        </w:r>
        <w:r>
          <w:rPr>
            <w:noProof/>
            <w:webHidden/>
          </w:rPr>
        </w:r>
        <w:r>
          <w:rPr>
            <w:noProof/>
            <w:webHidden/>
          </w:rPr>
          <w:fldChar w:fldCharType="separate"/>
        </w:r>
        <w:r>
          <w:rPr>
            <w:noProof/>
            <w:webHidden/>
          </w:rPr>
          <w:t>30</w:t>
        </w:r>
        <w:r>
          <w:rPr>
            <w:noProof/>
            <w:webHidden/>
          </w:rPr>
          <w:fldChar w:fldCharType="end"/>
        </w:r>
      </w:hyperlink>
    </w:p>
    <w:p w14:paraId="191EC357" w14:textId="4790789E"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14" w:history="1">
        <w:r w:rsidRPr="003B79A1">
          <w:rPr>
            <w:rStyle w:val="Lienhypertexte"/>
            <w:noProof/>
            <w:lang w:val="fr-FR"/>
          </w:rPr>
          <w:t>4.2 BACnet IP/BACnet SC</w:t>
        </w:r>
        <w:r>
          <w:rPr>
            <w:noProof/>
            <w:webHidden/>
          </w:rPr>
          <w:tab/>
        </w:r>
        <w:r>
          <w:rPr>
            <w:noProof/>
            <w:webHidden/>
          </w:rPr>
          <w:fldChar w:fldCharType="begin"/>
        </w:r>
        <w:r>
          <w:rPr>
            <w:noProof/>
            <w:webHidden/>
          </w:rPr>
          <w:instrText xml:space="preserve"> PAGEREF _Toc228968014 \h </w:instrText>
        </w:r>
        <w:r>
          <w:rPr>
            <w:noProof/>
            <w:webHidden/>
          </w:rPr>
        </w:r>
        <w:r>
          <w:rPr>
            <w:noProof/>
            <w:webHidden/>
          </w:rPr>
          <w:fldChar w:fldCharType="separate"/>
        </w:r>
        <w:r>
          <w:rPr>
            <w:noProof/>
            <w:webHidden/>
          </w:rPr>
          <w:t>30</w:t>
        </w:r>
        <w:r>
          <w:rPr>
            <w:noProof/>
            <w:webHidden/>
          </w:rPr>
          <w:fldChar w:fldCharType="end"/>
        </w:r>
      </w:hyperlink>
    </w:p>
    <w:p w14:paraId="4C389CB3" w14:textId="4237D22E"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15" w:history="1">
        <w:r w:rsidRPr="003B79A1">
          <w:rPr>
            <w:rStyle w:val="Lienhypertexte"/>
            <w:noProof/>
          </w:rPr>
          <w:t>4.2.1 BACNET IP</w:t>
        </w:r>
        <w:r>
          <w:rPr>
            <w:noProof/>
            <w:webHidden/>
          </w:rPr>
          <w:tab/>
        </w:r>
        <w:r>
          <w:rPr>
            <w:noProof/>
            <w:webHidden/>
          </w:rPr>
          <w:fldChar w:fldCharType="begin"/>
        </w:r>
        <w:r>
          <w:rPr>
            <w:noProof/>
            <w:webHidden/>
          </w:rPr>
          <w:instrText xml:space="preserve"> PAGEREF _Toc228968015 \h </w:instrText>
        </w:r>
        <w:r>
          <w:rPr>
            <w:noProof/>
            <w:webHidden/>
          </w:rPr>
        </w:r>
        <w:r>
          <w:rPr>
            <w:noProof/>
            <w:webHidden/>
          </w:rPr>
          <w:fldChar w:fldCharType="separate"/>
        </w:r>
        <w:r>
          <w:rPr>
            <w:noProof/>
            <w:webHidden/>
          </w:rPr>
          <w:t>30</w:t>
        </w:r>
        <w:r>
          <w:rPr>
            <w:noProof/>
            <w:webHidden/>
          </w:rPr>
          <w:fldChar w:fldCharType="end"/>
        </w:r>
      </w:hyperlink>
    </w:p>
    <w:p w14:paraId="32E04C6E" w14:textId="419F180D"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16" w:history="1">
        <w:r w:rsidRPr="003B79A1">
          <w:rPr>
            <w:rStyle w:val="Lienhypertexte"/>
            <w:noProof/>
            <w:lang w:val="fr-FR"/>
          </w:rPr>
          <w:t>4.2.2 BACnet SC</w:t>
        </w:r>
        <w:r>
          <w:rPr>
            <w:noProof/>
            <w:webHidden/>
          </w:rPr>
          <w:tab/>
        </w:r>
        <w:r>
          <w:rPr>
            <w:noProof/>
            <w:webHidden/>
          </w:rPr>
          <w:fldChar w:fldCharType="begin"/>
        </w:r>
        <w:r>
          <w:rPr>
            <w:noProof/>
            <w:webHidden/>
          </w:rPr>
          <w:instrText xml:space="preserve"> PAGEREF _Toc228968016 \h </w:instrText>
        </w:r>
        <w:r>
          <w:rPr>
            <w:noProof/>
            <w:webHidden/>
          </w:rPr>
        </w:r>
        <w:r>
          <w:rPr>
            <w:noProof/>
            <w:webHidden/>
          </w:rPr>
          <w:fldChar w:fldCharType="separate"/>
        </w:r>
        <w:r>
          <w:rPr>
            <w:noProof/>
            <w:webHidden/>
          </w:rPr>
          <w:t>35</w:t>
        </w:r>
        <w:r>
          <w:rPr>
            <w:noProof/>
            <w:webHidden/>
          </w:rPr>
          <w:fldChar w:fldCharType="end"/>
        </w:r>
      </w:hyperlink>
    </w:p>
    <w:p w14:paraId="61E0E3C9" w14:textId="024472D2"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17" w:history="1">
        <w:r w:rsidRPr="003B79A1">
          <w:rPr>
            <w:rStyle w:val="Lienhypertexte"/>
            <w:noProof/>
            <w:lang w:val="fr-FR"/>
          </w:rPr>
          <w:t>4.3 SNMP</w:t>
        </w:r>
        <w:r>
          <w:rPr>
            <w:noProof/>
            <w:webHidden/>
          </w:rPr>
          <w:tab/>
        </w:r>
        <w:r>
          <w:rPr>
            <w:noProof/>
            <w:webHidden/>
          </w:rPr>
          <w:fldChar w:fldCharType="begin"/>
        </w:r>
        <w:r>
          <w:rPr>
            <w:noProof/>
            <w:webHidden/>
          </w:rPr>
          <w:instrText xml:space="preserve"> PAGEREF _Toc228968017 \h </w:instrText>
        </w:r>
        <w:r>
          <w:rPr>
            <w:noProof/>
            <w:webHidden/>
          </w:rPr>
        </w:r>
        <w:r>
          <w:rPr>
            <w:noProof/>
            <w:webHidden/>
          </w:rPr>
          <w:fldChar w:fldCharType="separate"/>
        </w:r>
        <w:r>
          <w:rPr>
            <w:noProof/>
            <w:webHidden/>
          </w:rPr>
          <w:t>36</w:t>
        </w:r>
        <w:r>
          <w:rPr>
            <w:noProof/>
            <w:webHidden/>
          </w:rPr>
          <w:fldChar w:fldCharType="end"/>
        </w:r>
      </w:hyperlink>
    </w:p>
    <w:p w14:paraId="0B8F8F55" w14:textId="64462B7B"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18" w:history="1">
        <w:r w:rsidRPr="003B79A1">
          <w:rPr>
            <w:rStyle w:val="Lienhypertexte"/>
            <w:noProof/>
            <w:lang w:val="fr-FR"/>
          </w:rPr>
          <w:t>4.4 IoT – Internet des Objets</w:t>
        </w:r>
        <w:r>
          <w:rPr>
            <w:noProof/>
            <w:webHidden/>
          </w:rPr>
          <w:tab/>
        </w:r>
        <w:r>
          <w:rPr>
            <w:noProof/>
            <w:webHidden/>
          </w:rPr>
          <w:fldChar w:fldCharType="begin"/>
        </w:r>
        <w:r>
          <w:rPr>
            <w:noProof/>
            <w:webHidden/>
          </w:rPr>
          <w:instrText xml:space="preserve"> PAGEREF _Toc228968018 \h </w:instrText>
        </w:r>
        <w:r>
          <w:rPr>
            <w:noProof/>
            <w:webHidden/>
          </w:rPr>
        </w:r>
        <w:r>
          <w:rPr>
            <w:noProof/>
            <w:webHidden/>
          </w:rPr>
          <w:fldChar w:fldCharType="separate"/>
        </w:r>
        <w:r>
          <w:rPr>
            <w:noProof/>
            <w:webHidden/>
          </w:rPr>
          <w:t>39</w:t>
        </w:r>
        <w:r>
          <w:rPr>
            <w:noProof/>
            <w:webHidden/>
          </w:rPr>
          <w:fldChar w:fldCharType="end"/>
        </w:r>
      </w:hyperlink>
    </w:p>
    <w:p w14:paraId="1D7A6647" w14:textId="3CF2B894"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19" w:history="1">
        <w:r w:rsidRPr="003B79A1">
          <w:rPr>
            <w:rStyle w:val="Lienhypertexte"/>
            <w:noProof/>
            <w:lang w:val="fr-FR"/>
          </w:rPr>
          <w:t>4.4.1 PcVue IoT HUB</w:t>
        </w:r>
        <w:r>
          <w:rPr>
            <w:noProof/>
            <w:webHidden/>
          </w:rPr>
          <w:tab/>
        </w:r>
        <w:r>
          <w:rPr>
            <w:noProof/>
            <w:webHidden/>
          </w:rPr>
          <w:fldChar w:fldCharType="begin"/>
        </w:r>
        <w:r>
          <w:rPr>
            <w:noProof/>
            <w:webHidden/>
          </w:rPr>
          <w:instrText xml:space="preserve"> PAGEREF _Toc228968019 \h </w:instrText>
        </w:r>
        <w:r>
          <w:rPr>
            <w:noProof/>
            <w:webHidden/>
          </w:rPr>
        </w:r>
        <w:r>
          <w:rPr>
            <w:noProof/>
            <w:webHidden/>
          </w:rPr>
          <w:fldChar w:fldCharType="separate"/>
        </w:r>
        <w:r>
          <w:rPr>
            <w:noProof/>
            <w:webHidden/>
          </w:rPr>
          <w:t>39</w:t>
        </w:r>
        <w:r>
          <w:rPr>
            <w:noProof/>
            <w:webHidden/>
          </w:rPr>
          <w:fldChar w:fldCharType="end"/>
        </w:r>
      </w:hyperlink>
    </w:p>
    <w:p w14:paraId="7BB286AF" w14:textId="7D5ADA19"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20" w:history="1">
        <w:r w:rsidRPr="003B79A1">
          <w:rPr>
            <w:rStyle w:val="Lienhypertexte"/>
            <w:noProof/>
            <w:lang w:val="fr-FR"/>
          </w:rPr>
          <w:t>4.4.2 Connectivité IoT</w:t>
        </w:r>
        <w:r>
          <w:rPr>
            <w:noProof/>
            <w:webHidden/>
          </w:rPr>
          <w:tab/>
        </w:r>
        <w:r>
          <w:rPr>
            <w:noProof/>
            <w:webHidden/>
          </w:rPr>
          <w:fldChar w:fldCharType="begin"/>
        </w:r>
        <w:r>
          <w:rPr>
            <w:noProof/>
            <w:webHidden/>
          </w:rPr>
          <w:instrText xml:space="preserve"> PAGEREF _Toc228968020 \h </w:instrText>
        </w:r>
        <w:r>
          <w:rPr>
            <w:noProof/>
            <w:webHidden/>
          </w:rPr>
        </w:r>
        <w:r>
          <w:rPr>
            <w:noProof/>
            <w:webHidden/>
          </w:rPr>
          <w:fldChar w:fldCharType="separate"/>
        </w:r>
        <w:r>
          <w:rPr>
            <w:noProof/>
            <w:webHidden/>
          </w:rPr>
          <w:t>39</w:t>
        </w:r>
        <w:r>
          <w:rPr>
            <w:noProof/>
            <w:webHidden/>
          </w:rPr>
          <w:fldChar w:fldCharType="end"/>
        </w:r>
      </w:hyperlink>
    </w:p>
    <w:p w14:paraId="0AE5E010" w14:textId="131BC044"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21" w:history="1">
        <w:r w:rsidRPr="003B79A1">
          <w:rPr>
            <w:rStyle w:val="Lienhypertexte"/>
            <w:noProof/>
            <w:lang w:val="fr-FR"/>
          </w:rPr>
          <w:t>4.5 Télégestion</w:t>
        </w:r>
        <w:r>
          <w:rPr>
            <w:noProof/>
            <w:webHidden/>
          </w:rPr>
          <w:tab/>
        </w:r>
        <w:r>
          <w:rPr>
            <w:noProof/>
            <w:webHidden/>
          </w:rPr>
          <w:fldChar w:fldCharType="begin"/>
        </w:r>
        <w:r>
          <w:rPr>
            <w:noProof/>
            <w:webHidden/>
          </w:rPr>
          <w:instrText xml:space="preserve"> PAGEREF _Toc228968021 \h </w:instrText>
        </w:r>
        <w:r>
          <w:rPr>
            <w:noProof/>
            <w:webHidden/>
          </w:rPr>
        </w:r>
        <w:r>
          <w:rPr>
            <w:noProof/>
            <w:webHidden/>
          </w:rPr>
          <w:fldChar w:fldCharType="separate"/>
        </w:r>
        <w:r>
          <w:rPr>
            <w:noProof/>
            <w:webHidden/>
          </w:rPr>
          <w:t>40</w:t>
        </w:r>
        <w:r>
          <w:rPr>
            <w:noProof/>
            <w:webHidden/>
          </w:rPr>
          <w:fldChar w:fldCharType="end"/>
        </w:r>
      </w:hyperlink>
    </w:p>
    <w:p w14:paraId="2FD17C49" w14:textId="19D9BB71"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22" w:history="1">
        <w:r w:rsidRPr="003B79A1">
          <w:rPr>
            <w:rStyle w:val="Lienhypertexte"/>
            <w:noProof/>
            <w:lang w:val="fr-FR"/>
          </w:rPr>
          <w:t>4.5.1 Serveur Télégestion : Liste des Equipements et Protocoles Supportés</w:t>
        </w:r>
        <w:r>
          <w:rPr>
            <w:noProof/>
            <w:webHidden/>
          </w:rPr>
          <w:tab/>
        </w:r>
        <w:r>
          <w:rPr>
            <w:noProof/>
            <w:webHidden/>
          </w:rPr>
          <w:fldChar w:fldCharType="begin"/>
        </w:r>
        <w:r>
          <w:rPr>
            <w:noProof/>
            <w:webHidden/>
          </w:rPr>
          <w:instrText xml:space="preserve"> PAGEREF _Toc228968022 \h </w:instrText>
        </w:r>
        <w:r>
          <w:rPr>
            <w:noProof/>
            <w:webHidden/>
          </w:rPr>
        </w:r>
        <w:r>
          <w:rPr>
            <w:noProof/>
            <w:webHidden/>
          </w:rPr>
          <w:fldChar w:fldCharType="separate"/>
        </w:r>
        <w:r>
          <w:rPr>
            <w:noProof/>
            <w:webHidden/>
          </w:rPr>
          <w:t>41</w:t>
        </w:r>
        <w:r>
          <w:rPr>
            <w:noProof/>
            <w:webHidden/>
          </w:rPr>
          <w:fldChar w:fldCharType="end"/>
        </w:r>
      </w:hyperlink>
    </w:p>
    <w:p w14:paraId="1299D862" w14:textId="6AEB1A1A"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23" w:history="1">
        <w:r w:rsidRPr="003B79A1">
          <w:rPr>
            <w:rStyle w:val="Lienhypertexte"/>
            <w:noProof/>
            <w:lang w:val="fr-FR"/>
          </w:rPr>
          <w:t>4.6 Horodatage à la Source</w:t>
        </w:r>
        <w:r>
          <w:rPr>
            <w:noProof/>
            <w:webHidden/>
          </w:rPr>
          <w:tab/>
        </w:r>
        <w:r>
          <w:rPr>
            <w:noProof/>
            <w:webHidden/>
          </w:rPr>
          <w:fldChar w:fldCharType="begin"/>
        </w:r>
        <w:r>
          <w:rPr>
            <w:noProof/>
            <w:webHidden/>
          </w:rPr>
          <w:instrText xml:space="preserve"> PAGEREF _Toc228968023 \h </w:instrText>
        </w:r>
        <w:r>
          <w:rPr>
            <w:noProof/>
            <w:webHidden/>
          </w:rPr>
        </w:r>
        <w:r>
          <w:rPr>
            <w:noProof/>
            <w:webHidden/>
          </w:rPr>
          <w:fldChar w:fldCharType="separate"/>
        </w:r>
        <w:r>
          <w:rPr>
            <w:noProof/>
            <w:webHidden/>
          </w:rPr>
          <w:t>42</w:t>
        </w:r>
        <w:r>
          <w:rPr>
            <w:noProof/>
            <w:webHidden/>
          </w:rPr>
          <w:fldChar w:fldCharType="end"/>
        </w:r>
      </w:hyperlink>
    </w:p>
    <w:p w14:paraId="330EF59A" w14:textId="59199AC7"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24" w:history="1">
        <w:r w:rsidRPr="003B79A1">
          <w:rPr>
            <w:rStyle w:val="Lienhypertexte"/>
            <w:noProof/>
            <w:lang w:val="fr-FR"/>
          </w:rPr>
          <w:t>4.7 Contrôle de la communication</w:t>
        </w:r>
        <w:r>
          <w:rPr>
            <w:noProof/>
            <w:webHidden/>
          </w:rPr>
          <w:tab/>
        </w:r>
        <w:r>
          <w:rPr>
            <w:noProof/>
            <w:webHidden/>
          </w:rPr>
          <w:fldChar w:fldCharType="begin"/>
        </w:r>
        <w:r>
          <w:rPr>
            <w:noProof/>
            <w:webHidden/>
          </w:rPr>
          <w:instrText xml:space="preserve"> PAGEREF _Toc228968024 \h </w:instrText>
        </w:r>
        <w:r>
          <w:rPr>
            <w:noProof/>
            <w:webHidden/>
          </w:rPr>
        </w:r>
        <w:r>
          <w:rPr>
            <w:noProof/>
            <w:webHidden/>
          </w:rPr>
          <w:fldChar w:fldCharType="separate"/>
        </w:r>
        <w:r>
          <w:rPr>
            <w:noProof/>
            <w:webHidden/>
          </w:rPr>
          <w:t>42</w:t>
        </w:r>
        <w:r>
          <w:rPr>
            <w:noProof/>
            <w:webHidden/>
          </w:rPr>
          <w:fldChar w:fldCharType="end"/>
        </w:r>
      </w:hyperlink>
    </w:p>
    <w:p w14:paraId="5FF0F228" w14:textId="1275DE0D" w:rsidR="004E6B6C" w:rsidRDefault="004E6B6C">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228968025" w:history="1">
        <w:r w:rsidRPr="003B79A1">
          <w:rPr>
            <w:rStyle w:val="Lienhypertexte"/>
            <w:noProof/>
          </w:rPr>
          <w:t>5.</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3B79A1">
          <w:rPr>
            <w:rStyle w:val="Lienhypertexte"/>
            <w:noProof/>
          </w:rPr>
          <w:t>Interopérabilité avec des systèmes tiers</w:t>
        </w:r>
        <w:r>
          <w:rPr>
            <w:noProof/>
            <w:webHidden/>
          </w:rPr>
          <w:tab/>
        </w:r>
        <w:r>
          <w:rPr>
            <w:noProof/>
            <w:webHidden/>
          </w:rPr>
          <w:fldChar w:fldCharType="begin"/>
        </w:r>
        <w:r>
          <w:rPr>
            <w:noProof/>
            <w:webHidden/>
          </w:rPr>
          <w:instrText xml:space="preserve"> PAGEREF _Toc228968025 \h </w:instrText>
        </w:r>
        <w:r>
          <w:rPr>
            <w:noProof/>
            <w:webHidden/>
          </w:rPr>
        </w:r>
        <w:r>
          <w:rPr>
            <w:noProof/>
            <w:webHidden/>
          </w:rPr>
          <w:fldChar w:fldCharType="separate"/>
        </w:r>
        <w:r>
          <w:rPr>
            <w:noProof/>
            <w:webHidden/>
          </w:rPr>
          <w:t>42</w:t>
        </w:r>
        <w:r>
          <w:rPr>
            <w:noProof/>
            <w:webHidden/>
          </w:rPr>
          <w:fldChar w:fldCharType="end"/>
        </w:r>
      </w:hyperlink>
    </w:p>
    <w:p w14:paraId="3986C0DF" w14:textId="41CF6E73"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26" w:history="1">
        <w:r w:rsidRPr="003B79A1">
          <w:rPr>
            <w:rStyle w:val="Lienhypertexte"/>
            <w:noProof/>
            <w:lang w:val="fr-FR"/>
          </w:rPr>
          <w:t>5.1 Standards d’échanges de données</w:t>
        </w:r>
        <w:r>
          <w:rPr>
            <w:noProof/>
            <w:webHidden/>
          </w:rPr>
          <w:tab/>
        </w:r>
        <w:r>
          <w:rPr>
            <w:noProof/>
            <w:webHidden/>
          </w:rPr>
          <w:fldChar w:fldCharType="begin"/>
        </w:r>
        <w:r>
          <w:rPr>
            <w:noProof/>
            <w:webHidden/>
          </w:rPr>
          <w:instrText xml:space="preserve"> PAGEREF _Toc228968026 \h </w:instrText>
        </w:r>
        <w:r>
          <w:rPr>
            <w:noProof/>
            <w:webHidden/>
          </w:rPr>
        </w:r>
        <w:r>
          <w:rPr>
            <w:noProof/>
            <w:webHidden/>
          </w:rPr>
          <w:fldChar w:fldCharType="separate"/>
        </w:r>
        <w:r>
          <w:rPr>
            <w:noProof/>
            <w:webHidden/>
          </w:rPr>
          <w:t>42</w:t>
        </w:r>
        <w:r>
          <w:rPr>
            <w:noProof/>
            <w:webHidden/>
          </w:rPr>
          <w:fldChar w:fldCharType="end"/>
        </w:r>
      </w:hyperlink>
    </w:p>
    <w:p w14:paraId="01A20AC6" w14:textId="4D88A67A"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27" w:history="1">
        <w:r w:rsidRPr="003B79A1">
          <w:rPr>
            <w:rStyle w:val="Lienhypertexte"/>
            <w:noProof/>
            <w:lang w:val="fr-FR"/>
          </w:rPr>
          <w:t>5.1.1 OPC</w:t>
        </w:r>
        <w:r>
          <w:rPr>
            <w:noProof/>
            <w:webHidden/>
          </w:rPr>
          <w:tab/>
        </w:r>
        <w:r>
          <w:rPr>
            <w:noProof/>
            <w:webHidden/>
          </w:rPr>
          <w:fldChar w:fldCharType="begin"/>
        </w:r>
        <w:r>
          <w:rPr>
            <w:noProof/>
            <w:webHidden/>
          </w:rPr>
          <w:instrText xml:space="preserve"> PAGEREF _Toc228968027 \h </w:instrText>
        </w:r>
        <w:r>
          <w:rPr>
            <w:noProof/>
            <w:webHidden/>
          </w:rPr>
        </w:r>
        <w:r>
          <w:rPr>
            <w:noProof/>
            <w:webHidden/>
          </w:rPr>
          <w:fldChar w:fldCharType="separate"/>
        </w:r>
        <w:r>
          <w:rPr>
            <w:noProof/>
            <w:webHidden/>
          </w:rPr>
          <w:t>42</w:t>
        </w:r>
        <w:r>
          <w:rPr>
            <w:noProof/>
            <w:webHidden/>
          </w:rPr>
          <w:fldChar w:fldCharType="end"/>
        </w:r>
      </w:hyperlink>
    </w:p>
    <w:p w14:paraId="408406A7" w14:textId="311B8882"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28" w:history="1">
        <w:r w:rsidRPr="003B79A1">
          <w:rPr>
            <w:rStyle w:val="Lienhypertexte"/>
            <w:noProof/>
            <w:lang w:val="fr-FR"/>
          </w:rPr>
          <w:t>5.1.2 SNMP Agent</w:t>
        </w:r>
        <w:r>
          <w:rPr>
            <w:noProof/>
            <w:webHidden/>
          </w:rPr>
          <w:tab/>
        </w:r>
        <w:r>
          <w:rPr>
            <w:noProof/>
            <w:webHidden/>
          </w:rPr>
          <w:fldChar w:fldCharType="begin"/>
        </w:r>
        <w:r>
          <w:rPr>
            <w:noProof/>
            <w:webHidden/>
          </w:rPr>
          <w:instrText xml:space="preserve"> PAGEREF _Toc228968028 \h </w:instrText>
        </w:r>
        <w:r>
          <w:rPr>
            <w:noProof/>
            <w:webHidden/>
          </w:rPr>
        </w:r>
        <w:r>
          <w:rPr>
            <w:noProof/>
            <w:webHidden/>
          </w:rPr>
          <w:fldChar w:fldCharType="separate"/>
        </w:r>
        <w:r>
          <w:rPr>
            <w:noProof/>
            <w:webHidden/>
          </w:rPr>
          <w:t>43</w:t>
        </w:r>
        <w:r>
          <w:rPr>
            <w:noProof/>
            <w:webHidden/>
          </w:rPr>
          <w:fldChar w:fldCharType="end"/>
        </w:r>
      </w:hyperlink>
    </w:p>
    <w:p w14:paraId="23FFFB67" w14:textId="1A24C15D"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29" w:history="1">
        <w:r w:rsidRPr="003B79A1">
          <w:rPr>
            <w:rStyle w:val="Lienhypertexte"/>
            <w:noProof/>
            <w:lang w:val="fr-FR"/>
          </w:rPr>
          <w:t>5.1.3 Outil d’import/export</w:t>
        </w:r>
        <w:r>
          <w:rPr>
            <w:noProof/>
            <w:webHidden/>
          </w:rPr>
          <w:tab/>
        </w:r>
        <w:r>
          <w:rPr>
            <w:noProof/>
            <w:webHidden/>
          </w:rPr>
          <w:fldChar w:fldCharType="begin"/>
        </w:r>
        <w:r>
          <w:rPr>
            <w:noProof/>
            <w:webHidden/>
          </w:rPr>
          <w:instrText xml:space="preserve"> PAGEREF _Toc228968029 \h </w:instrText>
        </w:r>
        <w:r>
          <w:rPr>
            <w:noProof/>
            <w:webHidden/>
          </w:rPr>
        </w:r>
        <w:r>
          <w:rPr>
            <w:noProof/>
            <w:webHidden/>
          </w:rPr>
          <w:fldChar w:fldCharType="separate"/>
        </w:r>
        <w:r>
          <w:rPr>
            <w:noProof/>
            <w:webHidden/>
          </w:rPr>
          <w:t>43</w:t>
        </w:r>
        <w:r>
          <w:rPr>
            <w:noProof/>
            <w:webHidden/>
          </w:rPr>
          <w:fldChar w:fldCharType="end"/>
        </w:r>
      </w:hyperlink>
    </w:p>
    <w:p w14:paraId="2E5C6F58" w14:textId="105CFB5E"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30" w:history="1">
        <w:r w:rsidRPr="003B79A1">
          <w:rPr>
            <w:rStyle w:val="Lienhypertexte"/>
            <w:noProof/>
            <w:lang w:val="fr-FR"/>
          </w:rPr>
          <w:t>5.1.4 FTP</w:t>
        </w:r>
        <w:r>
          <w:rPr>
            <w:noProof/>
            <w:webHidden/>
          </w:rPr>
          <w:tab/>
        </w:r>
        <w:r>
          <w:rPr>
            <w:noProof/>
            <w:webHidden/>
          </w:rPr>
          <w:fldChar w:fldCharType="begin"/>
        </w:r>
        <w:r>
          <w:rPr>
            <w:noProof/>
            <w:webHidden/>
          </w:rPr>
          <w:instrText xml:space="preserve"> PAGEREF _Toc228968030 \h </w:instrText>
        </w:r>
        <w:r>
          <w:rPr>
            <w:noProof/>
            <w:webHidden/>
          </w:rPr>
        </w:r>
        <w:r>
          <w:rPr>
            <w:noProof/>
            <w:webHidden/>
          </w:rPr>
          <w:fldChar w:fldCharType="separate"/>
        </w:r>
        <w:r>
          <w:rPr>
            <w:noProof/>
            <w:webHidden/>
          </w:rPr>
          <w:t>43</w:t>
        </w:r>
        <w:r>
          <w:rPr>
            <w:noProof/>
            <w:webHidden/>
          </w:rPr>
          <w:fldChar w:fldCharType="end"/>
        </w:r>
      </w:hyperlink>
    </w:p>
    <w:p w14:paraId="2B283D0A" w14:textId="339DE5EC"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31" w:history="1">
        <w:r w:rsidRPr="003B79A1">
          <w:rPr>
            <w:rStyle w:val="Lienhypertexte"/>
            <w:noProof/>
            <w:lang w:val="fr-FR"/>
          </w:rPr>
          <w:t>5.2 Kits de Développement Logiciels (SDK)</w:t>
        </w:r>
        <w:r>
          <w:rPr>
            <w:noProof/>
            <w:webHidden/>
          </w:rPr>
          <w:tab/>
        </w:r>
        <w:r>
          <w:rPr>
            <w:noProof/>
            <w:webHidden/>
          </w:rPr>
          <w:fldChar w:fldCharType="begin"/>
        </w:r>
        <w:r>
          <w:rPr>
            <w:noProof/>
            <w:webHidden/>
          </w:rPr>
          <w:instrText xml:space="preserve"> PAGEREF _Toc228968031 \h </w:instrText>
        </w:r>
        <w:r>
          <w:rPr>
            <w:noProof/>
            <w:webHidden/>
          </w:rPr>
        </w:r>
        <w:r>
          <w:rPr>
            <w:noProof/>
            <w:webHidden/>
          </w:rPr>
          <w:fldChar w:fldCharType="separate"/>
        </w:r>
        <w:r>
          <w:rPr>
            <w:noProof/>
            <w:webHidden/>
          </w:rPr>
          <w:t>43</w:t>
        </w:r>
        <w:r>
          <w:rPr>
            <w:noProof/>
            <w:webHidden/>
          </w:rPr>
          <w:fldChar w:fldCharType="end"/>
        </w:r>
      </w:hyperlink>
    </w:p>
    <w:p w14:paraId="41BA79B5" w14:textId="18DA7591"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32" w:history="1">
        <w:r w:rsidRPr="003B79A1">
          <w:rPr>
            <w:rStyle w:val="Lienhypertexte"/>
            <w:noProof/>
            <w:lang w:val="fr-FR" w:eastAsia="fr-FR"/>
          </w:rPr>
          <w:t>5.2.1 Kit d’Import Générique – Import de Configurations Externes</w:t>
        </w:r>
        <w:r>
          <w:rPr>
            <w:noProof/>
            <w:webHidden/>
          </w:rPr>
          <w:tab/>
        </w:r>
        <w:r>
          <w:rPr>
            <w:noProof/>
            <w:webHidden/>
          </w:rPr>
          <w:fldChar w:fldCharType="begin"/>
        </w:r>
        <w:r>
          <w:rPr>
            <w:noProof/>
            <w:webHidden/>
          </w:rPr>
          <w:instrText xml:space="preserve"> PAGEREF _Toc228968032 \h </w:instrText>
        </w:r>
        <w:r>
          <w:rPr>
            <w:noProof/>
            <w:webHidden/>
          </w:rPr>
        </w:r>
        <w:r>
          <w:rPr>
            <w:noProof/>
            <w:webHidden/>
          </w:rPr>
          <w:fldChar w:fldCharType="separate"/>
        </w:r>
        <w:r>
          <w:rPr>
            <w:noProof/>
            <w:webHidden/>
          </w:rPr>
          <w:t>43</w:t>
        </w:r>
        <w:r>
          <w:rPr>
            <w:noProof/>
            <w:webHidden/>
          </w:rPr>
          <w:fldChar w:fldCharType="end"/>
        </w:r>
      </w:hyperlink>
    </w:p>
    <w:p w14:paraId="29DBDCC3" w14:textId="2C450085"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33" w:history="1">
        <w:r w:rsidRPr="003B79A1">
          <w:rPr>
            <w:rStyle w:val="Lienhypertexte"/>
            <w:noProof/>
            <w:lang w:val="fr-FR" w:eastAsia="fr-FR"/>
          </w:rPr>
          <w:t>5.2.2 Manager Toolkit  - Échange d’Informations Entre PcVue et d’Autres Applications</w:t>
        </w:r>
        <w:r>
          <w:rPr>
            <w:noProof/>
            <w:webHidden/>
          </w:rPr>
          <w:tab/>
        </w:r>
        <w:r>
          <w:rPr>
            <w:noProof/>
            <w:webHidden/>
          </w:rPr>
          <w:fldChar w:fldCharType="begin"/>
        </w:r>
        <w:r>
          <w:rPr>
            <w:noProof/>
            <w:webHidden/>
          </w:rPr>
          <w:instrText xml:space="preserve"> PAGEREF _Toc228968033 \h </w:instrText>
        </w:r>
        <w:r>
          <w:rPr>
            <w:noProof/>
            <w:webHidden/>
          </w:rPr>
        </w:r>
        <w:r>
          <w:rPr>
            <w:noProof/>
            <w:webHidden/>
          </w:rPr>
          <w:fldChar w:fldCharType="separate"/>
        </w:r>
        <w:r>
          <w:rPr>
            <w:noProof/>
            <w:webHidden/>
          </w:rPr>
          <w:t>44</w:t>
        </w:r>
        <w:r>
          <w:rPr>
            <w:noProof/>
            <w:webHidden/>
          </w:rPr>
          <w:fldChar w:fldCharType="end"/>
        </w:r>
      </w:hyperlink>
    </w:p>
    <w:p w14:paraId="72B0EDAB" w14:textId="03C1FBC6"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34" w:history="1">
        <w:r w:rsidRPr="003B79A1">
          <w:rPr>
            <w:rStyle w:val="Lienhypertexte"/>
            <w:noProof/>
            <w:lang w:val="fr-FR" w:eastAsia="fr-FR"/>
          </w:rPr>
          <w:t>5.2.3 Kit de Développement de Protocole  – Développement d’un Protocole de Communication en Utilisant le Noyau de Communication PcVue</w:t>
        </w:r>
        <w:r>
          <w:rPr>
            <w:noProof/>
            <w:webHidden/>
          </w:rPr>
          <w:tab/>
        </w:r>
        <w:r>
          <w:rPr>
            <w:noProof/>
            <w:webHidden/>
          </w:rPr>
          <w:fldChar w:fldCharType="begin"/>
        </w:r>
        <w:r>
          <w:rPr>
            <w:noProof/>
            <w:webHidden/>
          </w:rPr>
          <w:instrText xml:space="preserve"> PAGEREF _Toc228968034 \h </w:instrText>
        </w:r>
        <w:r>
          <w:rPr>
            <w:noProof/>
            <w:webHidden/>
          </w:rPr>
        </w:r>
        <w:r>
          <w:rPr>
            <w:noProof/>
            <w:webHidden/>
          </w:rPr>
          <w:fldChar w:fldCharType="separate"/>
        </w:r>
        <w:r>
          <w:rPr>
            <w:noProof/>
            <w:webHidden/>
          </w:rPr>
          <w:t>44</w:t>
        </w:r>
        <w:r>
          <w:rPr>
            <w:noProof/>
            <w:webHidden/>
          </w:rPr>
          <w:fldChar w:fldCharType="end"/>
        </w:r>
      </w:hyperlink>
    </w:p>
    <w:p w14:paraId="089AA83E" w14:textId="2F861C7E"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35" w:history="1">
        <w:r w:rsidRPr="003B79A1">
          <w:rPr>
            <w:rStyle w:val="Lienhypertexte"/>
            <w:noProof/>
            <w:lang w:val="fr-FR" w:eastAsia="fr-FR"/>
          </w:rPr>
          <w:t>5.2.4 Kit de Développement WebServices</w:t>
        </w:r>
        <w:r>
          <w:rPr>
            <w:noProof/>
            <w:webHidden/>
          </w:rPr>
          <w:tab/>
        </w:r>
        <w:r>
          <w:rPr>
            <w:noProof/>
            <w:webHidden/>
          </w:rPr>
          <w:fldChar w:fldCharType="begin"/>
        </w:r>
        <w:r>
          <w:rPr>
            <w:noProof/>
            <w:webHidden/>
          </w:rPr>
          <w:instrText xml:space="preserve"> PAGEREF _Toc228968035 \h </w:instrText>
        </w:r>
        <w:r>
          <w:rPr>
            <w:noProof/>
            <w:webHidden/>
          </w:rPr>
        </w:r>
        <w:r>
          <w:rPr>
            <w:noProof/>
            <w:webHidden/>
          </w:rPr>
          <w:fldChar w:fldCharType="separate"/>
        </w:r>
        <w:r>
          <w:rPr>
            <w:noProof/>
            <w:webHidden/>
          </w:rPr>
          <w:t>44</w:t>
        </w:r>
        <w:r>
          <w:rPr>
            <w:noProof/>
            <w:webHidden/>
          </w:rPr>
          <w:fldChar w:fldCharType="end"/>
        </w:r>
      </w:hyperlink>
    </w:p>
    <w:p w14:paraId="30351463" w14:textId="611212F7"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36" w:history="1">
        <w:r w:rsidRPr="003B79A1">
          <w:rPr>
            <w:rStyle w:val="Lienhypertexte"/>
            <w:noProof/>
            <w:lang w:val="fr-FR" w:eastAsia="fr-FR"/>
          </w:rPr>
          <w:t>5.3 Connecteur de données universel – ADO.NET</w:t>
        </w:r>
        <w:r>
          <w:rPr>
            <w:noProof/>
            <w:webHidden/>
          </w:rPr>
          <w:tab/>
        </w:r>
        <w:r>
          <w:rPr>
            <w:noProof/>
            <w:webHidden/>
          </w:rPr>
          <w:fldChar w:fldCharType="begin"/>
        </w:r>
        <w:r>
          <w:rPr>
            <w:noProof/>
            <w:webHidden/>
          </w:rPr>
          <w:instrText xml:space="preserve"> PAGEREF _Toc228968036 \h </w:instrText>
        </w:r>
        <w:r>
          <w:rPr>
            <w:noProof/>
            <w:webHidden/>
          </w:rPr>
        </w:r>
        <w:r>
          <w:rPr>
            <w:noProof/>
            <w:webHidden/>
          </w:rPr>
          <w:fldChar w:fldCharType="separate"/>
        </w:r>
        <w:r>
          <w:rPr>
            <w:noProof/>
            <w:webHidden/>
          </w:rPr>
          <w:t>45</w:t>
        </w:r>
        <w:r>
          <w:rPr>
            <w:noProof/>
            <w:webHidden/>
          </w:rPr>
          <w:fldChar w:fldCharType="end"/>
        </w:r>
      </w:hyperlink>
    </w:p>
    <w:p w14:paraId="7F5BE6D6" w14:textId="635971BD" w:rsidR="004E6B6C" w:rsidRDefault="004E6B6C">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228968037" w:history="1">
        <w:r w:rsidRPr="003B79A1">
          <w:rPr>
            <w:rStyle w:val="Lienhypertexte"/>
            <w:noProof/>
          </w:rPr>
          <w:t>6.</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3B79A1">
          <w:rPr>
            <w:rStyle w:val="Lienhypertexte"/>
            <w:noProof/>
          </w:rPr>
          <w:t>Interface Homme Machine</w:t>
        </w:r>
        <w:r>
          <w:rPr>
            <w:noProof/>
            <w:webHidden/>
          </w:rPr>
          <w:tab/>
        </w:r>
        <w:r>
          <w:rPr>
            <w:noProof/>
            <w:webHidden/>
          </w:rPr>
          <w:fldChar w:fldCharType="begin"/>
        </w:r>
        <w:r>
          <w:rPr>
            <w:noProof/>
            <w:webHidden/>
          </w:rPr>
          <w:instrText xml:space="preserve"> PAGEREF _Toc228968037 \h </w:instrText>
        </w:r>
        <w:r>
          <w:rPr>
            <w:noProof/>
            <w:webHidden/>
          </w:rPr>
        </w:r>
        <w:r>
          <w:rPr>
            <w:noProof/>
            <w:webHidden/>
          </w:rPr>
          <w:fldChar w:fldCharType="separate"/>
        </w:r>
        <w:r>
          <w:rPr>
            <w:noProof/>
            <w:webHidden/>
          </w:rPr>
          <w:t>45</w:t>
        </w:r>
        <w:r>
          <w:rPr>
            <w:noProof/>
            <w:webHidden/>
          </w:rPr>
          <w:fldChar w:fldCharType="end"/>
        </w:r>
      </w:hyperlink>
    </w:p>
    <w:p w14:paraId="03B3ADE3" w14:textId="70EFD664"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38" w:history="1">
        <w:r w:rsidRPr="003B79A1">
          <w:rPr>
            <w:rStyle w:val="Lienhypertexte"/>
            <w:noProof/>
            <w:lang w:val="fr-FR"/>
          </w:rPr>
          <w:t>6.1 Conception</w:t>
        </w:r>
        <w:r>
          <w:rPr>
            <w:noProof/>
            <w:webHidden/>
          </w:rPr>
          <w:tab/>
        </w:r>
        <w:r>
          <w:rPr>
            <w:noProof/>
            <w:webHidden/>
          </w:rPr>
          <w:fldChar w:fldCharType="begin"/>
        </w:r>
        <w:r>
          <w:rPr>
            <w:noProof/>
            <w:webHidden/>
          </w:rPr>
          <w:instrText xml:space="preserve"> PAGEREF _Toc228968038 \h </w:instrText>
        </w:r>
        <w:r>
          <w:rPr>
            <w:noProof/>
            <w:webHidden/>
          </w:rPr>
        </w:r>
        <w:r>
          <w:rPr>
            <w:noProof/>
            <w:webHidden/>
          </w:rPr>
          <w:fldChar w:fldCharType="separate"/>
        </w:r>
        <w:r>
          <w:rPr>
            <w:noProof/>
            <w:webHidden/>
          </w:rPr>
          <w:t>46</w:t>
        </w:r>
        <w:r>
          <w:rPr>
            <w:noProof/>
            <w:webHidden/>
          </w:rPr>
          <w:fldChar w:fldCharType="end"/>
        </w:r>
      </w:hyperlink>
    </w:p>
    <w:p w14:paraId="1F22809C" w14:textId="7FADEB6E"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39" w:history="1">
        <w:r w:rsidRPr="003B79A1">
          <w:rPr>
            <w:rStyle w:val="Lienhypertexte"/>
            <w:noProof/>
            <w:lang w:val="fr-FR"/>
          </w:rPr>
          <w:t>6.2 Bibliothèques</w:t>
        </w:r>
        <w:r>
          <w:rPr>
            <w:noProof/>
            <w:webHidden/>
          </w:rPr>
          <w:tab/>
        </w:r>
        <w:r>
          <w:rPr>
            <w:noProof/>
            <w:webHidden/>
          </w:rPr>
          <w:fldChar w:fldCharType="begin"/>
        </w:r>
        <w:r>
          <w:rPr>
            <w:noProof/>
            <w:webHidden/>
          </w:rPr>
          <w:instrText xml:space="preserve"> PAGEREF _Toc228968039 \h </w:instrText>
        </w:r>
        <w:r>
          <w:rPr>
            <w:noProof/>
            <w:webHidden/>
          </w:rPr>
        </w:r>
        <w:r>
          <w:rPr>
            <w:noProof/>
            <w:webHidden/>
          </w:rPr>
          <w:fldChar w:fldCharType="separate"/>
        </w:r>
        <w:r>
          <w:rPr>
            <w:noProof/>
            <w:webHidden/>
          </w:rPr>
          <w:t>48</w:t>
        </w:r>
        <w:r>
          <w:rPr>
            <w:noProof/>
            <w:webHidden/>
          </w:rPr>
          <w:fldChar w:fldCharType="end"/>
        </w:r>
      </w:hyperlink>
    </w:p>
    <w:p w14:paraId="09AC9B6B" w14:textId="500CCE47"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40" w:history="1">
        <w:r w:rsidRPr="003B79A1">
          <w:rPr>
            <w:rStyle w:val="Lienhypertexte"/>
            <w:noProof/>
            <w:lang w:val="fr-FR"/>
          </w:rPr>
          <w:t>6.3 Plateforme IHM Multi Langues</w:t>
        </w:r>
        <w:r>
          <w:rPr>
            <w:noProof/>
            <w:webHidden/>
          </w:rPr>
          <w:tab/>
        </w:r>
        <w:r>
          <w:rPr>
            <w:noProof/>
            <w:webHidden/>
          </w:rPr>
          <w:fldChar w:fldCharType="begin"/>
        </w:r>
        <w:r>
          <w:rPr>
            <w:noProof/>
            <w:webHidden/>
          </w:rPr>
          <w:instrText xml:space="preserve"> PAGEREF _Toc228968040 \h </w:instrText>
        </w:r>
        <w:r>
          <w:rPr>
            <w:noProof/>
            <w:webHidden/>
          </w:rPr>
        </w:r>
        <w:r>
          <w:rPr>
            <w:noProof/>
            <w:webHidden/>
          </w:rPr>
          <w:fldChar w:fldCharType="separate"/>
        </w:r>
        <w:r>
          <w:rPr>
            <w:noProof/>
            <w:webHidden/>
          </w:rPr>
          <w:t>50</w:t>
        </w:r>
        <w:r>
          <w:rPr>
            <w:noProof/>
            <w:webHidden/>
          </w:rPr>
          <w:fldChar w:fldCharType="end"/>
        </w:r>
      </w:hyperlink>
    </w:p>
    <w:p w14:paraId="3DD31AEF" w14:textId="7064D3C1"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41" w:history="1">
        <w:r w:rsidRPr="003B79A1">
          <w:rPr>
            <w:rStyle w:val="Lienhypertexte"/>
            <w:noProof/>
            <w:lang w:val="fr-FR"/>
          </w:rPr>
          <w:t>6.4 Multi-Ecrans</w:t>
        </w:r>
        <w:r>
          <w:rPr>
            <w:noProof/>
            <w:webHidden/>
          </w:rPr>
          <w:tab/>
        </w:r>
        <w:r>
          <w:rPr>
            <w:noProof/>
            <w:webHidden/>
          </w:rPr>
          <w:fldChar w:fldCharType="begin"/>
        </w:r>
        <w:r>
          <w:rPr>
            <w:noProof/>
            <w:webHidden/>
          </w:rPr>
          <w:instrText xml:space="preserve"> PAGEREF _Toc228968041 \h </w:instrText>
        </w:r>
        <w:r>
          <w:rPr>
            <w:noProof/>
            <w:webHidden/>
          </w:rPr>
        </w:r>
        <w:r>
          <w:rPr>
            <w:noProof/>
            <w:webHidden/>
          </w:rPr>
          <w:fldChar w:fldCharType="separate"/>
        </w:r>
        <w:r>
          <w:rPr>
            <w:noProof/>
            <w:webHidden/>
          </w:rPr>
          <w:t>50</w:t>
        </w:r>
        <w:r>
          <w:rPr>
            <w:noProof/>
            <w:webHidden/>
          </w:rPr>
          <w:fldChar w:fldCharType="end"/>
        </w:r>
      </w:hyperlink>
    </w:p>
    <w:p w14:paraId="66BD0C1A" w14:textId="49C5F037"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42" w:history="1">
        <w:r w:rsidRPr="003B79A1">
          <w:rPr>
            <w:rStyle w:val="Lienhypertexte"/>
            <w:noProof/>
            <w:lang w:val="fr-FR"/>
          </w:rPr>
          <w:t>6.5 Run-Time</w:t>
        </w:r>
        <w:r>
          <w:rPr>
            <w:noProof/>
            <w:webHidden/>
          </w:rPr>
          <w:tab/>
        </w:r>
        <w:r>
          <w:rPr>
            <w:noProof/>
            <w:webHidden/>
          </w:rPr>
          <w:fldChar w:fldCharType="begin"/>
        </w:r>
        <w:r>
          <w:rPr>
            <w:noProof/>
            <w:webHidden/>
          </w:rPr>
          <w:instrText xml:space="preserve"> PAGEREF _Toc228968042 \h </w:instrText>
        </w:r>
        <w:r>
          <w:rPr>
            <w:noProof/>
            <w:webHidden/>
          </w:rPr>
        </w:r>
        <w:r>
          <w:rPr>
            <w:noProof/>
            <w:webHidden/>
          </w:rPr>
          <w:fldChar w:fldCharType="separate"/>
        </w:r>
        <w:r>
          <w:rPr>
            <w:noProof/>
            <w:webHidden/>
          </w:rPr>
          <w:t>50</w:t>
        </w:r>
        <w:r>
          <w:rPr>
            <w:noProof/>
            <w:webHidden/>
          </w:rPr>
          <w:fldChar w:fldCharType="end"/>
        </w:r>
      </w:hyperlink>
    </w:p>
    <w:p w14:paraId="7D863402" w14:textId="33742278"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43" w:history="1">
        <w:r w:rsidRPr="003B79A1">
          <w:rPr>
            <w:rStyle w:val="Lienhypertexte"/>
            <w:noProof/>
            <w:lang w:val="fr-FR"/>
          </w:rPr>
          <w:t>6.5.1 Calques</w:t>
        </w:r>
        <w:r>
          <w:rPr>
            <w:noProof/>
            <w:webHidden/>
          </w:rPr>
          <w:tab/>
        </w:r>
        <w:r>
          <w:rPr>
            <w:noProof/>
            <w:webHidden/>
          </w:rPr>
          <w:fldChar w:fldCharType="begin"/>
        </w:r>
        <w:r>
          <w:rPr>
            <w:noProof/>
            <w:webHidden/>
          </w:rPr>
          <w:instrText xml:space="preserve"> PAGEREF _Toc228968043 \h </w:instrText>
        </w:r>
        <w:r>
          <w:rPr>
            <w:noProof/>
            <w:webHidden/>
          </w:rPr>
        </w:r>
        <w:r>
          <w:rPr>
            <w:noProof/>
            <w:webHidden/>
          </w:rPr>
          <w:fldChar w:fldCharType="separate"/>
        </w:r>
        <w:r>
          <w:rPr>
            <w:noProof/>
            <w:webHidden/>
          </w:rPr>
          <w:t>50</w:t>
        </w:r>
        <w:r>
          <w:rPr>
            <w:noProof/>
            <w:webHidden/>
          </w:rPr>
          <w:fldChar w:fldCharType="end"/>
        </w:r>
      </w:hyperlink>
    </w:p>
    <w:p w14:paraId="20862684" w14:textId="08127FB3"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44" w:history="1">
        <w:r w:rsidRPr="003B79A1">
          <w:rPr>
            <w:rStyle w:val="Lienhypertexte"/>
            <w:noProof/>
            <w:lang w:val="fr-FR"/>
          </w:rPr>
          <w:t>6.5.2 Zooms</w:t>
        </w:r>
        <w:r>
          <w:rPr>
            <w:noProof/>
            <w:webHidden/>
          </w:rPr>
          <w:tab/>
        </w:r>
        <w:r>
          <w:rPr>
            <w:noProof/>
            <w:webHidden/>
          </w:rPr>
          <w:fldChar w:fldCharType="begin"/>
        </w:r>
        <w:r>
          <w:rPr>
            <w:noProof/>
            <w:webHidden/>
          </w:rPr>
          <w:instrText xml:space="preserve"> PAGEREF _Toc228968044 \h </w:instrText>
        </w:r>
        <w:r>
          <w:rPr>
            <w:noProof/>
            <w:webHidden/>
          </w:rPr>
        </w:r>
        <w:r>
          <w:rPr>
            <w:noProof/>
            <w:webHidden/>
          </w:rPr>
          <w:fldChar w:fldCharType="separate"/>
        </w:r>
        <w:r>
          <w:rPr>
            <w:noProof/>
            <w:webHidden/>
          </w:rPr>
          <w:t>51</w:t>
        </w:r>
        <w:r>
          <w:rPr>
            <w:noProof/>
            <w:webHidden/>
          </w:rPr>
          <w:fldChar w:fldCharType="end"/>
        </w:r>
      </w:hyperlink>
    </w:p>
    <w:p w14:paraId="55805E1C" w14:textId="18910A0B"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45" w:history="1">
        <w:r w:rsidRPr="003B79A1">
          <w:rPr>
            <w:rStyle w:val="Lienhypertexte"/>
            <w:noProof/>
            <w:lang w:val="fr-FR"/>
          </w:rPr>
          <w:t>6.5.3 Navigation par Onglets</w:t>
        </w:r>
        <w:r>
          <w:rPr>
            <w:noProof/>
            <w:webHidden/>
          </w:rPr>
          <w:tab/>
        </w:r>
        <w:r>
          <w:rPr>
            <w:noProof/>
            <w:webHidden/>
          </w:rPr>
          <w:fldChar w:fldCharType="begin"/>
        </w:r>
        <w:r>
          <w:rPr>
            <w:noProof/>
            <w:webHidden/>
          </w:rPr>
          <w:instrText xml:space="preserve"> PAGEREF _Toc228968045 \h </w:instrText>
        </w:r>
        <w:r>
          <w:rPr>
            <w:noProof/>
            <w:webHidden/>
          </w:rPr>
        </w:r>
        <w:r>
          <w:rPr>
            <w:noProof/>
            <w:webHidden/>
          </w:rPr>
          <w:fldChar w:fldCharType="separate"/>
        </w:r>
        <w:r>
          <w:rPr>
            <w:noProof/>
            <w:webHidden/>
          </w:rPr>
          <w:t>51</w:t>
        </w:r>
        <w:r>
          <w:rPr>
            <w:noProof/>
            <w:webHidden/>
          </w:rPr>
          <w:fldChar w:fldCharType="end"/>
        </w:r>
      </w:hyperlink>
    </w:p>
    <w:p w14:paraId="38A72EF1" w14:textId="65C277A2"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46" w:history="1">
        <w:r w:rsidRPr="003B79A1">
          <w:rPr>
            <w:rStyle w:val="Lienhypertexte"/>
            <w:noProof/>
            <w:lang w:val="fr-FR"/>
          </w:rPr>
          <w:t>6.5.4 Navigateur de Synoptique</w:t>
        </w:r>
        <w:r>
          <w:rPr>
            <w:noProof/>
            <w:webHidden/>
          </w:rPr>
          <w:tab/>
        </w:r>
        <w:r>
          <w:rPr>
            <w:noProof/>
            <w:webHidden/>
          </w:rPr>
          <w:fldChar w:fldCharType="begin"/>
        </w:r>
        <w:r>
          <w:rPr>
            <w:noProof/>
            <w:webHidden/>
          </w:rPr>
          <w:instrText xml:space="preserve"> PAGEREF _Toc228968046 \h </w:instrText>
        </w:r>
        <w:r>
          <w:rPr>
            <w:noProof/>
            <w:webHidden/>
          </w:rPr>
        </w:r>
        <w:r>
          <w:rPr>
            <w:noProof/>
            <w:webHidden/>
          </w:rPr>
          <w:fldChar w:fldCharType="separate"/>
        </w:r>
        <w:r>
          <w:rPr>
            <w:noProof/>
            <w:webHidden/>
          </w:rPr>
          <w:t>51</w:t>
        </w:r>
        <w:r>
          <w:rPr>
            <w:noProof/>
            <w:webHidden/>
          </w:rPr>
          <w:fldChar w:fldCharType="end"/>
        </w:r>
      </w:hyperlink>
    </w:p>
    <w:p w14:paraId="00C09411" w14:textId="3FDC4E33"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47" w:history="1">
        <w:r w:rsidRPr="003B79A1">
          <w:rPr>
            <w:rStyle w:val="Lienhypertexte"/>
            <w:noProof/>
            <w:lang w:val="fr-FR"/>
          </w:rPr>
          <w:t>6.5.5 Objets Contextuels pour un Accès Simplifié aux Données</w:t>
        </w:r>
        <w:r>
          <w:rPr>
            <w:noProof/>
            <w:webHidden/>
          </w:rPr>
          <w:tab/>
        </w:r>
        <w:r>
          <w:rPr>
            <w:noProof/>
            <w:webHidden/>
          </w:rPr>
          <w:fldChar w:fldCharType="begin"/>
        </w:r>
        <w:r>
          <w:rPr>
            <w:noProof/>
            <w:webHidden/>
          </w:rPr>
          <w:instrText xml:space="preserve"> PAGEREF _Toc228968047 \h </w:instrText>
        </w:r>
        <w:r>
          <w:rPr>
            <w:noProof/>
            <w:webHidden/>
          </w:rPr>
        </w:r>
        <w:r>
          <w:rPr>
            <w:noProof/>
            <w:webHidden/>
          </w:rPr>
          <w:fldChar w:fldCharType="separate"/>
        </w:r>
        <w:r>
          <w:rPr>
            <w:noProof/>
            <w:webHidden/>
          </w:rPr>
          <w:t>52</w:t>
        </w:r>
        <w:r>
          <w:rPr>
            <w:noProof/>
            <w:webHidden/>
          </w:rPr>
          <w:fldChar w:fldCharType="end"/>
        </w:r>
      </w:hyperlink>
    </w:p>
    <w:p w14:paraId="76FD12B6" w14:textId="76D8B6F0"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48" w:history="1">
        <w:r w:rsidRPr="003B79A1">
          <w:rPr>
            <w:rStyle w:val="Lienhypertexte"/>
            <w:noProof/>
            <w:lang w:val="fr-FR" w:eastAsia="fr-FR"/>
          </w:rPr>
          <w:t>6.5.6 Fenêtre d’Alarmes</w:t>
        </w:r>
        <w:r>
          <w:rPr>
            <w:noProof/>
            <w:webHidden/>
          </w:rPr>
          <w:tab/>
        </w:r>
        <w:r>
          <w:rPr>
            <w:noProof/>
            <w:webHidden/>
          </w:rPr>
          <w:fldChar w:fldCharType="begin"/>
        </w:r>
        <w:r>
          <w:rPr>
            <w:noProof/>
            <w:webHidden/>
          </w:rPr>
          <w:instrText xml:space="preserve"> PAGEREF _Toc228968048 \h </w:instrText>
        </w:r>
        <w:r>
          <w:rPr>
            <w:noProof/>
            <w:webHidden/>
          </w:rPr>
        </w:r>
        <w:r>
          <w:rPr>
            <w:noProof/>
            <w:webHidden/>
          </w:rPr>
          <w:fldChar w:fldCharType="separate"/>
        </w:r>
        <w:r>
          <w:rPr>
            <w:noProof/>
            <w:webHidden/>
          </w:rPr>
          <w:t>53</w:t>
        </w:r>
        <w:r>
          <w:rPr>
            <w:noProof/>
            <w:webHidden/>
          </w:rPr>
          <w:fldChar w:fldCharType="end"/>
        </w:r>
      </w:hyperlink>
    </w:p>
    <w:p w14:paraId="65C3B558" w14:textId="5A61F700"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49" w:history="1">
        <w:r w:rsidRPr="003B79A1">
          <w:rPr>
            <w:rStyle w:val="Lienhypertexte"/>
            <w:noProof/>
            <w:lang w:val="fr-FR" w:eastAsia="fr-FR"/>
          </w:rPr>
          <w:t>6.5.7 Courbes de Tendances</w:t>
        </w:r>
        <w:r>
          <w:rPr>
            <w:noProof/>
            <w:webHidden/>
          </w:rPr>
          <w:tab/>
        </w:r>
        <w:r>
          <w:rPr>
            <w:noProof/>
            <w:webHidden/>
          </w:rPr>
          <w:fldChar w:fldCharType="begin"/>
        </w:r>
        <w:r>
          <w:rPr>
            <w:noProof/>
            <w:webHidden/>
          </w:rPr>
          <w:instrText xml:space="preserve"> PAGEREF _Toc228968049 \h </w:instrText>
        </w:r>
        <w:r>
          <w:rPr>
            <w:noProof/>
            <w:webHidden/>
          </w:rPr>
        </w:r>
        <w:r>
          <w:rPr>
            <w:noProof/>
            <w:webHidden/>
          </w:rPr>
          <w:fldChar w:fldCharType="separate"/>
        </w:r>
        <w:r>
          <w:rPr>
            <w:noProof/>
            <w:webHidden/>
          </w:rPr>
          <w:t>56</w:t>
        </w:r>
        <w:r>
          <w:rPr>
            <w:noProof/>
            <w:webHidden/>
          </w:rPr>
          <w:fldChar w:fldCharType="end"/>
        </w:r>
      </w:hyperlink>
    </w:p>
    <w:p w14:paraId="2010E5A2" w14:textId="6C02FA60"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50" w:history="1">
        <w:r w:rsidRPr="003B79A1">
          <w:rPr>
            <w:rStyle w:val="Lienhypertexte"/>
            <w:noProof/>
            <w:lang w:val="fr-FR"/>
          </w:rPr>
          <w:t>6.5.8 Fenêtre de consignation d’événements</w:t>
        </w:r>
        <w:r>
          <w:rPr>
            <w:noProof/>
            <w:webHidden/>
          </w:rPr>
          <w:tab/>
        </w:r>
        <w:r>
          <w:rPr>
            <w:noProof/>
            <w:webHidden/>
          </w:rPr>
          <w:fldChar w:fldCharType="begin"/>
        </w:r>
        <w:r>
          <w:rPr>
            <w:noProof/>
            <w:webHidden/>
          </w:rPr>
          <w:instrText xml:space="preserve"> PAGEREF _Toc228968050 \h </w:instrText>
        </w:r>
        <w:r>
          <w:rPr>
            <w:noProof/>
            <w:webHidden/>
          </w:rPr>
        </w:r>
        <w:r>
          <w:rPr>
            <w:noProof/>
            <w:webHidden/>
          </w:rPr>
          <w:fldChar w:fldCharType="separate"/>
        </w:r>
        <w:r>
          <w:rPr>
            <w:noProof/>
            <w:webHidden/>
          </w:rPr>
          <w:t>61</w:t>
        </w:r>
        <w:r>
          <w:rPr>
            <w:noProof/>
            <w:webHidden/>
          </w:rPr>
          <w:fldChar w:fldCharType="end"/>
        </w:r>
      </w:hyperlink>
    </w:p>
    <w:p w14:paraId="43464A93" w14:textId="0AE51A4B"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51" w:history="1">
        <w:r w:rsidRPr="003B79A1">
          <w:rPr>
            <w:rStyle w:val="Lienhypertexte"/>
            <w:noProof/>
            <w:lang w:val="fr-FR"/>
          </w:rPr>
          <w:t>6.5.9 Contrôles</w:t>
        </w:r>
        <w:r>
          <w:rPr>
            <w:noProof/>
            <w:webHidden/>
          </w:rPr>
          <w:tab/>
        </w:r>
        <w:r>
          <w:rPr>
            <w:noProof/>
            <w:webHidden/>
          </w:rPr>
          <w:fldChar w:fldCharType="begin"/>
        </w:r>
        <w:r>
          <w:rPr>
            <w:noProof/>
            <w:webHidden/>
          </w:rPr>
          <w:instrText xml:space="preserve"> PAGEREF _Toc228968051 \h </w:instrText>
        </w:r>
        <w:r>
          <w:rPr>
            <w:noProof/>
            <w:webHidden/>
          </w:rPr>
        </w:r>
        <w:r>
          <w:rPr>
            <w:noProof/>
            <w:webHidden/>
          </w:rPr>
          <w:fldChar w:fldCharType="separate"/>
        </w:r>
        <w:r>
          <w:rPr>
            <w:noProof/>
            <w:webHidden/>
          </w:rPr>
          <w:t>63</w:t>
        </w:r>
        <w:r>
          <w:rPr>
            <w:noProof/>
            <w:webHidden/>
          </w:rPr>
          <w:fldChar w:fldCharType="end"/>
        </w:r>
      </w:hyperlink>
    </w:p>
    <w:p w14:paraId="7AA7B141" w14:textId="18D041E8"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52" w:history="1">
        <w:r w:rsidRPr="003B79A1">
          <w:rPr>
            <w:rStyle w:val="Lienhypertexte"/>
            <w:noProof/>
            <w:lang w:val="fr-FR"/>
          </w:rPr>
          <w:t>6.5.10 GEO Map Control</w:t>
        </w:r>
        <w:r>
          <w:rPr>
            <w:noProof/>
            <w:webHidden/>
          </w:rPr>
          <w:tab/>
        </w:r>
        <w:r>
          <w:rPr>
            <w:noProof/>
            <w:webHidden/>
          </w:rPr>
          <w:fldChar w:fldCharType="begin"/>
        </w:r>
        <w:r>
          <w:rPr>
            <w:noProof/>
            <w:webHidden/>
          </w:rPr>
          <w:instrText xml:space="preserve"> PAGEREF _Toc228968052 \h </w:instrText>
        </w:r>
        <w:r>
          <w:rPr>
            <w:noProof/>
            <w:webHidden/>
          </w:rPr>
        </w:r>
        <w:r>
          <w:rPr>
            <w:noProof/>
            <w:webHidden/>
          </w:rPr>
          <w:fldChar w:fldCharType="separate"/>
        </w:r>
        <w:r>
          <w:rPr>
            <w:noProof/>
            <w:webHidden/>
          </w:rPr>
          <w:t>64</w:t>
        </w:r>
        <w:r>
          <w:rPr>
            <w:noProof/>
            <w:webHidden/>
          </w:rPr>
          <w:fldChar w:fldCharType="end"/>
        </w:r>
      </w:hyperlink>
    </w:p>
    <w:p w14:paraId="0E48123D" w14:textId="448BE5E1"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53" w:history="1">
        <w:r w:rsidRPr="003B79A1">
          <w:rPr>
            <w:rStyle w:val="Lienhypertexte"/>
            <w:noProof/>
            <w:lang w:val="fr-FR"/>
          </w:rPr>
          <w:t>6.5.11 Touches de fonctions</w:t>
        </w:r>
        <w:r>
          <w:rPr>
            <w:noProof/>
            <w:webHidden/>
          </w:rPr>
          <w:tab/>
        </w:r>
        <w:r>
          <w:rPr>
            <w:noProof/>
            <w:webHidden/>
          </w:rPr>
          <w:fldChar w:fldCharType="begin"/>
        </w:r>
        <w:r>
          <w:rPr>
            <w:noProof/>
            <w:webHidden/>
          </w:rPr>
          <w:instrText xml:space="preserve"> PAGEREF _Toc228968053 \h </w:instrText>
        </w:r>
        <w:r>
          <w:rPr>
            <w:noProof/>
            <w:webHidden/>
          </w:rPr>
        </w:r>
        <w:r>
          <w:rPr>
            <w:noProof/>
            <w:webHidden/>
          </w:rPr>
          <w:fldChar w:fldCharType="separate"/>
        </w:r>
        <w:r>
          <w:rPr>
            <w:noProof/>
            <w:webHidden/>
          </w:rPr>
          <w:t>69</w:t>
        </w:r>
        <w:r>
          <w:rPr>
            <w:noProof/>
            <w:webHidden/>
          </w:rPr>
          <w:fldChar w:fldCharType="end"/>
        </w:r>
      </w:hyperlink>
    </w:p>
    <w:p w14:paraId="7DF058F1" w14:textId="56BB391F"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54" w:history="1">
        <w:r w:rsidRPr="003B79A1">
          <w:rPr>
            <w:rStyle w:val="Lienhypertexte"/>
            <w:noProof/>
            <w:lang w:val="fr-FR"/>
          </w:rPr>
          <w:t>6.5.12 BIM operations</w:t>
        </w:r>
        <w:r>
          <w:rPr>
            <w:noProof/>
            <w:webHidden/>
          </w:rPr>
          <w:tab/>
        </w:r>
        <w:r>
          <w:rPr>
            <w:noProof/>
            <w:webHidden/>
          </w:rPr>
          <w:fldChar w:fldCharType="begin"/>
        </w:r>
        <w:r>
          <w:rPr>
            <w:noProof/>
            <w:webHidden/>
          </w:rPr>
          <w:instrText xml:space="preserve"> PAGEREF _Toc228968054 \h </w:instrText>
        </w:r>
        <w:r>
          <w:rPr>
            <w:noProof/>
            <w:webHidden/>
          </w:rPr>
        </w:r>
        <w:r>
          <w:rPr>
            <w:noProof/>
            <w:webHidden/>
          </w:rPr>
          <w:fldChar w:fldCharType="separate"/>
        </w:r>
        <w:r>
          <w:rPr>
            <w:noProof/>
            <w:webHidden/>
          </w:rPr>
          <w:t>70</w:t>
        </w:r>
        <w:r>
          <w:rPr>
            <w:noProof/>
            <w:webHidden/>
          </w:rPr>
          <w:fldChar w:fldCharType="end"/>
        </w:r>
      </w:hyperlink>
    </w:p>
    <w:p w14:paraId="08910AE4" w14:textId="641DE6D0"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55" w:history="1">
        <w:r w:rsidRPr="003B79A1">
          <w:rPr>
            <w:rStyle w:val="Lienhypertexte"/>
            <w:noProof/>
            <w:lang w:val="fr-FR"/>
          </w:rPr>
          <w:t>6.5.13 Intégration Vidéo</w:t>
        </w:r>
        <w:r>
          <w:rPr>
            <w:noProof/>
            <w:webHidden/>
          </w:rPr>
          <w:tab/>
        </w:r>
        <w:r>
          <w:rPr>
            <w:noProof/>
            <w:webHidden/>
          </w:rPr>
          <w:fldChar w:fldCharType="begin"/>
        </w:r>
        <w:r>
          <w:rPr>
            <w:noProof/>
            <w:webHidden/>
          </w:rPr>
          <w:instrText xml:space="preserve"> PAGEREF _Toc228968055 \h </w:instrText>
        </w:r>
        <w:r>
          <w:rPr>
            <w:noProof/>
            <w:webHidden/>
          </w:rPr>
        </w:r>
        <w:r>
          <w:rPr>
            <w:noProof/>
            <w:webHidden/>
          </w:rPr>
          <w:fldChar w:fldCharType="separate"/>
        </w:r>
        <w:r>
          <w:rPr>
            <w:noProof/>
            <w:webHidden/>
          </w:rPr>
          <w:t>73</w:t>
        </w:r>
        <w:r>
          <w:rPr>
            <w:noProof/>
            <w:webHidden/>
          </w:rPr>
          <w:fldChar w:fldCharType="end"/>
        </w:r>
      </w:hyperlink>
    </w:p>
    <w:p w14:paraId="3F5B91B0" w14:textId="4BD4BFF1"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56" w:history="1">
        <w:r w:rsidRPr="003B79A1">
          <w:rPr>
            <w:rStyle w:val="Lienhypertexte"/>
            <w:noProof/>
            <w:lang w:val="fr-FR"/>
          </w:rPr>
          <w:t>6.5.14 Messagerie instantanée</w:t>
        </w:r>
        <w:r>
          <w:rPr>
            <w:noProof/>
            <w:webHidden/>
          </w:rPr>
          <w:tab/>
        </w:r>
        <w:r>
          <w:rPr>
            <w:noProof/>
            <w:webHidden/>
          </w:rPr>
          <w:fldChar w:fldCharType="begin"/>
        </w:r>
        <w:r>
          <w:rPr>
            <w:noProof/>
            <w:webHidden/>
          </w:rPr>
          <w:instrText xml:space="preserve"> PAGEREF _Toc228968056 \h </w:instrText>
        </w:r>
        <w:r>
          <w:rPr>
            <w:noProof/>
            <w:webHidden/>
          </w:rPr>
        </w:r>
        <w:r>
          <w:rPr>
            <w:noProof/>
            <w:webHidden/>
          </w:rPr>
          <w:fldChar w:fldCharType="separate"/>
        </w:r>
        <w:r>
          <w:rPr>
            <w:noProof/>
            <w:webHidden/>
          </w:rPr>
          <w:t>76</w:t>
        </w:r>
        <w:r>
          <w:rPr>
            <w:noProof/>
            <w:webHidden/>
          </w:rPr>
          <w:fldChar w:fldCharType="end"/>
        </w:r>
      </w:hyperlink>
    </w:p>
    <w:p w14:paraId="36F0E401" w14:textId="5DE15162" w:rsidR="004E6B6C" w:rsidRDefault="004E6B6C">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228968057" w:history="1">
        <w:r w:rsidRPr="003B79A1">
          <w:rPr>
            <w:rStyle w:val="Lienhypertexte"/>
            <w:noProof/>
          </w:rPr>
          <w:t>7.</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3B79A1">
          <w:rPr>
            <w:rStyle w:val="Lienhypertexte"/>
            <w:noProof/>
          </w:rPr>
          <w:t>Traitements des données</w:t>
        </w:r>
        <w:r>
          <w:rPr>
            <w:noProof/>
            <w:webHidden/>
          </w:rPr>
          <w:tab/>
        </w:r>
        <w:r>
          <w:rPr>
            <w:noProof/>
            <w:webHidden/>
          </w:rPr>
          <w:fldChar w:fldCharType="begin"/>
        </w:r>
        <w:r>
          <w:rPr>
            <w:noProof/>
            <w:webHidden/>
          </w:rPr>
          <w:instrText xml:space="preserve"> PAGEREF _Toc228968057 \h </w:instrText>
        </w:r>
        <w:r>
          <w:rPr>
            <w:noProof/>
            <w:webHidden/>
          </w:rPr>
        </w:r>
        <w:r>
          <w:rPr>
            <w:noProof/>
            <w:webHidden/>
          </w:rPr>
          <w:fldChar w:fldCharType="separate"/>
        </w:r>
        <w:r>
          <w:rPr>
            <w:noProof/>
            <w:webHidden/>
          </w:rPr>
          <w:t>77</w:t>
        </w:r>
        <w:r>
          <w:rPr>
            <w:noProof/>
            <w:webHidden/>
          </w:rPr>
          <w:fldChar w:fldCharType="end"/>
        </w:r>
      </w:hyperlink>
    </w:p>
    <w:p w14:paraId="5267D6C0" w14:textId="0D0C8678"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58" w:history="1">
        <w:r w:rsidRPr="003B79A1">
          <w:rPr>
            <w:rStyle w:val="Lienhypertexte"/>
            <w:noProof/>
            <w:lang w:val="fr-FR" w:eastAsia="fr-FR"/>
          </w:rPr>
          <w:t>7.1 Archivage-Historisation de Données</w:t>
        </w:r>
        <w:r>
          <w:rPr>
            <w:noProof/>
            <w:webHidden/>
          </w:rPr>
          <w:tab/>
        </w:r>
        <w:r>
          <w:rPr>
            <w:noProof/>
            <w:webHidden/>
          </w:rPr>
          <w:fldChar w:fldCharType="begin"/>
        </w:r>
        <w:r>
          <w:rPr>
            <w:noProof/>
            <w:webHidden/>
          </w:rPr>
          <w:instrText xml:space="preserve"> PAGEREF _Toc228968058 \h </w:instrText>
        </w:r>
        <w:r>
          <w:rPr>
            <w:noProof/>
            <w:webHidden/>
          </w:rPr>
        </w:r>
        <w:r>
          <w:rPr>
            <w:noProof/>
            <w:webHidden/>
          </w:rPr>
          <w:fldChar w:fldCharType="separate"/>
        </w:r>
        <w:r>
          <w:rPr>
            <w:noProof/>
            <w:webHidden/>
          </w:rPr>
          <w:t>77</w:t>
        </w:r>
        <w:r>
          <w:rPr>
            <w:noProof/>
            <w:webHidden/>
          </w:rPr>
          <w:fldChar w:fldCharType="end"/>
        </w:r>
      </w:hyperlink>
    </w:p>
    <w:p w14:paraId="74A65C2A" w14:textId="7C709C02"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59" w:history="1">
        <w:r w:rsidRPr="003B79A1">
          <w:rPr>
            <w:rStyle w:val="Lienhypertexte"/>
            <w:noProof/>
            <w:lang w:val="it-IT"/>
          </w:rPr>
          <w:t>7.1.1 Archivage SQL Server via PcVue HDS (Historical Data Server)</w:t>
        </w:r>
        <w:r>
          <w:rPr>
            <w:noProof/>
            <w:webHidden/>
          </w:rPr>
          <w:tab/>
        </w:r>
        <w:r>
          <w:rPr>
            <w:noProof/>
            <w:webHidden/>
          </w:rPr>
          <w:fldChar w:fldCharType="begin"/>
        </w:r>
        <w:r>
          <w:rPr>
            <w:noProof/>
            <w:webHidden/>
          </w:rPr>
          <w:instrText xml:space="preserve"> PAGEREF _Toc228968059 \h </w:instrText>
        </w:r>
        <w:r>
          <w:rPr>
            <w:noProof/>
            <w:webHidden/>
          </w:rPr>
        </w:r>
        <w:r>
          <w:rPr>
            <w:noProof/>
            <w:webHidden/>
          </w:rPr>
          <w:fldChar w:fldCharType="separate"/>
        </w:r>
        <w:r>
          <w:rPr>
            <w:noProof/>
            <w:webHidden/>
          </w:rPr>
          <w:t>77</w:t>
        </w:r>
        <w:r>
          <w:rPr>
            <w:noProof/>
            <w:webHidden/>
          </w:rPr>
          <w:fldChar w:fldCharType="end"/>
        </w:r>
      </w:hyperlink>
    </w:p>
    <w:p w14:paraId="2D2A9DFC" w14:textId="222BC812"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60" w:history="1">
        <w:r w:rsidRPr="003B79A1">
          <w:rPr>
            <w:rStyle w:val="Lienhypertexte"/>
            <w:noProof/>
            <w:lang w:val="fr-FR"/>
          </w:rPr>
          <w:t>7.1.2 Consignation d’Evénements</w:t>
        </w:r>
        <w:r>
          <w:rPr>
            <w:noProof/>
            <w:webHidden/>
          </w:rPr>
          <w:tab/>
        </w:r>
        <w:r>
          <w:rPr>
            <w:noProof/>
            <w:webHidden/>
          </w:rPr>
          <w:fldChar w:fldCharType="begin"/>
        </w:r>
        <w:r>
          <w:rPr>
            <w:noProof/>
            <w:webHidden/>
          </w:rPr>
          <w:instrText xml:space="preserve"> PAGEREF _Toc228968060 \h </w:instrText>
        </w:r>
        <w:r>
          <w:rPr>
            <w:noProof/>
            <w:webHidden/>
          </w:rPr>
        </w:r>
        <w:r>
          <w:rPr>
            <w:noProof/>
            <w:webHidden/>
          </w:rPr>
          <w:fldChar w:fldCharType="separate"/>
        </w:r>
        <w:r>
          <w:rPr>
            <w:noProof/>
            <w:webHidden/>
          </w:rPr>
          <w:t>78</w:t>
        </w:r>
        <w:r>
          <w:rPr>
            <w:noProof/>
            <w:webHidden/>
          </w:rPr>
          <w:fldChar w:fldCharType="end"/>
        </w:r>
      </w:hyperlink>
    </w:p>
    <w:p w14:paraId="56FBA795" w14:textId="1C57ED02"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61" w:history="1">
        <w:r w:rsidRPr="003B79A1">
          <w:rPr>
            <w:rStyle w:val="Lienhypertexte"/>
            <w:noProof/>
            <w:lang w:val="fr-FR"/>
          </w:rPr>
          <w:t>7.1.3 Fonction de relecture</w:t>
        </w:r>
        <w:r>
          <w:rPr>
            <w:noProof/>
            <w:webHidden/>
          </w:rPr>
          <w:tab/>
        </w:r>
        <w:r>
          <w:rPr>
            <w:noProof/>
            <w:webHidden/>
          </w:rPr>
          <w:fldChar w:fldCharType="begin"/>
        </w:r>
        <w:r>
          <w:rPr>
            <w:noProof/>
            <w:webHidden/>
          </w:rPr>
          <w:instrText xml:space="preserve"> PAGEREF _Toc228968061 \h </w:instrText>
        </w:r>
        <w:r>
          <w:rPr>
            <w:noProof/>
            <w:webHidden/>
          </w:rPr>
        </w:r>
        <w:r>
          <w:rPr>
            <w:noProof/>
            <w:webHidden/>
          </w:rPr>
          <w:fldChar w:fldCharType="separate"/>
        </w:r>
        <w:r>
          <w:rPr>
            <w:noProof/>
            <w:webHidden/>
          </w:rPr>
          <w:t>78</w:t>
        </w:r>
        <w:r>
          <w:rPr>
            <w:noProof/>
            <w:webHidden/>
          </w:rPr>
          <w:fldChar w:fldCharType="end"/>
        </w:r>
      </w:hyperlink>
    </w:p>
    <w:p w14:paraId="0F58F392" w14:textId="5ED1E364"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62" w:history="1">
        <w:r w:rsidRPr="003B79A1">
          <w:rPr>
            <w:rStyle w:val="Lienhypertexte"/>
            <w:noProof/>
            <w:lang w:val="fr-FR"/>
          </w:rPr>
          <w:t>7.2 Export de Données et Rapports</w:t>
        </w:r>
        <w:r>
          <w:rPr>
            <w:noProof/>
            <w:webHidden/>
          </w:rPr>
          <w:tab/>
        </w:r>
        <w:r>
          <w:rPr>
            <w:noProof/>
            <w:webHidden/>
          </w:rPr>
          <w:fldChar w:fldCharType="begin"/>
        </w:r>
        <w:r>
          <w:rPr>
            <w:noProof/>
            <w:webHidden/>
          </w:rPr>
          <w:instrText xml:space="preserve"> PAGEREF _Toc228968062 \h </w:instrText>
        </w:r>
        <w:r>
          <w:rPr>
            <w:noProof/>
            <w:webHidden/>
          </w:rPr>
        </w:r>
        <w:r>
          <w:rPr>
            <w:noProof/>
            <w:webHidden/>
          </w:rPr>
          <w:fldChar w:fldCharType="separate"/>
        </w:r>
        <w:r>
          <w:rPr>
            <w:noProof/>
            <w:webHidden/>
          </w:rPr>
          <w:t>79</w:t>
        </w:r>
        <w:r>
          <w:rPr>
            <w:noProof/>
            <w:webHidden/>
          </w:rPr>
          <w:fldChar w:fldCharType="end"/>
        </w:r>
      </w:hyperlink>
    </w:p>
    <w:p w14:paraId="6284E5DA" w14:textId="5E0511DF"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63" w:history="1">
        <w:r w:rsidRPr="003B79A1">
          <w:rPr>
            <w:rStyle w:val="Lienhypertexte"/>
            <w:noProof/>
            <w:lang w:val="fr-FR"/>
          </w:rPr>
          <w:t>7.2.1 Data Export</w:t>
        </w:r>
        <w:r>
          <w:rPr>
            <w:noProof/>
            <w:webHidden/>
          </w:rPr>
          <w:tab/>
        </w:r>
        <w:r>
          <w:rPr>
            <w:noProof/>
            <w:webHidden/>
          </w:rPr>
          <w:fldChar w:fldCharType="begin"/>
        </w:r>
        <w:r>
          <w:rPr>
            <w:noProof/>
            <w:webHidden/>
          </w:rPr>
          <w:instrText xml:space="preserve"> PAGEREF _Toc228968063 \h </w:instrText>
        </w:r>
        <w:r>
          <w:rPr>
            <w:noProof/>
            <w:webHidden/>
          </w:rPr>
        </w:r>
        <w:r>
          <w:rPr>
            <w:noProof/>
            <w:webHidden/>
          </w:rPr>
          <w:fldChar w:fldCharType="separate"/>
        </w:r>
        <w:r>
          <w:rPr>
            <w:noProof/>
            <w:webHidden/>
          </w:rPr>
          <w:t>79</w:t>
        </w:r>
        <w:r>
          <w:rPr>
            <w:noProof/>
            <w:webHidden/>
          </w:rPr>
          <w:fldChar w:fldCharType="end"/>
        </w:r>
      </w:hyperlink>
    </w:p>
    <w:p w14:paraId="1F72D6C8" w14:textId="1BF117F3"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64" w:history="1">
        <w:r w:rsidRPr="003B79A1">
          <w:rPr>
            <w:rStyle w:val="Lienhypertexte"/>
            <w:noProof/>
            <w:lang w:val="fr-FR"/>
          </w:rPr>
          <w:t>7.2.2 Dream Report®</w:t>
        </w:r>
        <w:r>
          <w:rPr>
            <w:noProof/>
            <w:webHidden/>
          </w:rPr>
          <w:tab/>
        </w:r>
        <w:r>
          <w:rPr>
            <w:noProof/>
            <w:webHidden/>
          </w:rPr>
          <w:fldChar w:fldCharType="begin"/>
        </w:r>
        <w:r>
          <w:rPr>
            <w:noProof/>
            <w:webHidden/>
          </w:rPr>
          <w:instrText xml:space="preserve"> PAGEREF _Toc228968064 \h </w:instrText>
        </w:r>
        <w:r>
          <w:rPr>
            <w:noProof/>
            <w:webHidden/>
          </w:rPr>
        </w:r>
        <w:r>
          <w:rPr>
            <w:noProof/>
            <w:webHidden/>
          </w:rPr>
          <w:fldChar w:fldCharType="separate"/>
        </w:r>
        <w:r>
          <w:rPr>
            <w:noProof/>
            <w:webHidden/>
          </w:rPr>
          <w:t>85</w:t>
        </w:r>
        <w:r>
          <w:rPr>
            <w:noProof/>
            <w:webHidden/>
          </w:rPr>
          <w:fldChar w:fldCharType="end"/>
        </w:r>
      </w:hyperlink>
    </w:p>
    <w:p w14:paraId="13A6706E" w14:textId="6097B320"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65" w:history="1">
        <w:r w:rsidRPr="003B79A1">
          <w:rPr>
            <w:rStyle w:val="Lienhypertexte"/>
            <w:noProof/>
            <w:lang w:val="fr-FR"/>
          </w:rPr>
          <w:t>7.2.3 Rapports SSRS</w:t>
        </w:r>
        <w:r>
          <w:rPr>
            <w:noProof/>
            <w:webHidden/>
          </w:rPr>
          <w:tab/>
        </w:r>
        <w:r>
          <w:rPr>
            <w:noProof/>
            <w:webHidden/>
          </w:rPr>
          <w:fldChar w:fldCharType="begin"/>
        </w:r>
        <w:r>
          <w:rPr>
            <w:noProof/>
            <w:webHidden/>
          </w:rPr>
          <w:instrText xml:space="preserve"> PAGEREF _Toc228968065 \h </w:instrText>
        </w:r>
        <w:r>
          <w:rPr>
            <w:noProof/>
            <w:webHidden/>
          </w:rPr>
        </w:r>
        <w:r>
          <w:rPr>
            <w:noProof/>
            <w:webHidden/>
          </w:rPr>
          <w:fldChar w:fldCharType="separate"/>
        </w:r>
        <w:r>
          <w:rPr>
            <w:noProof/>
            <w:webHidden/>
          </w:rPr>
          <w:t>87</w:t>
        </w:r>
        <w:r>
          <w:rPr>
            <w:noProof/>
            <w:webHidden/>
          </w:rPr>
          <w:fldChar w:fldCharType="end"/>
        </w:r>
      </w:hyperlink>
    </w:p>
    <w:p w14:paraId="7333E128" w14:textId="736D55B5"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66" w:history="1">
        <w:r w:rsidRPr="003B79A1">
          <w:rPr>
            <w:rStyle w:val="Lienhypertexte"/>
            <w:noProof/>
            <w:lang w:val="fr-FR"/>
          </w:rPr>
          <w:t>7.3 IA, Optimisation et pilotage intelligent</w:t>
        </w:r>
        <w:r>
          <w:rPr>
            <w:noProof/>
            <w:webHidden/>
          </w:rPr>
          <w:tab/>
        </w:r>
        <w:r>
          <w:rPr>
            <w:noProof/>
            <w:webHidden/>
          </w:rPr>
          <w:fldChar w:fldCharType="begin"/>
        </w:r>
        <w:r>
          <w:rPr>
            <w:noProof/>
            <w:webHidden/>
          </w:rPr>
          <w:instrText xml:space="preserve"> PAGEREF _Toc228968066 \h </w:instrText>
        </w:r>
        <w:r>
          <w:rPr>
            <w:noProof/>
            <w:webHidden/>
          </w:rPr>
        </w:r>
        <w:r>
          <w:rPr>
            <w:noProof/>
            <w:webHidden/>
          </w:rPr>
          <w:fldChar w:fldCharType="separate"/>
        </w:r>
        <w:r>
          <w:rPr>
            <w:noProof/>
            <w:webHidden/>
          </w:rPr>
          <w:t>91</w:t>
        </w:r>
        <w:r>
          <w:rPr>
            <w:noProof/>
            <w:webHidden/>
          </w:rPr>
          <w:fldChar w:fldCharType="end"/>
        </w:r>
      </w:hyperlink>
    </w:p>
    <w:p w14:paraId="2851BA63" w14:textId="312586AF"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67" w:history="1">
        <w:r w:rsidRPr="003B79A1">
          <w:rPr>
            <w:rStyle w:val="Lienhypertexte"/>
            <w:noProof/>
            <w:lang w:val="fr-FR"/>
          </w:rPr>
          <w:t>7.3.1 Assistance intelligente pour une exploitation efficace</w:t>
        </w:r>
        <w:r>
          <w:rPr>
            <w:noProof/>
            <w:webHidden/>
          </w:rPr>
          <w:tab/>
        </w:r>
        <w:r>
          <w:rPr>
            <w:noProof/>
            <w:webHidden/>
          </w:rPr>
          <w:fldChar w:fldCharType="begin"/>
        </w:r>
        <w:r>
          <w:rPr>
            <w:noProof/>
            <w:webHidden/>
          </w:rPr>
          <w:instrText xml:space="preserve"> PAGEREF _Toc228968067 \h </w:instrText>
        </w:r>
        <w:r>
          <w:rPr>
            <w:noProof/>
            <w:webHidden/>
          </w:rPr>
        </w:r>
        <w:r>
          <w:rPr>
            <w:noProof/>
            <w:webHidden/>
          </w:rPr>
          <w:fldChar w:fldCharType="separate"/>
        </w:r>
        <w:r>
          <w:rPr>
            <w:noProof/>
            <w:webHidden/>
          </w:rPr>
          <w:t>91</w:t>
        </w:r>
        <w:r>
          <w:rPr>
            <w:noProof/>
            <w:webHidden/>
          </w:rPr>
          <w:fldChar w:fldCharType="end"/>
        </w:r>
      </w:hyperlink>
    </w:p>
    <w:p w14:paraId="62682F5F" w14:textId="065D1586"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68" w:history="1">
        <w:r w:rsidRPr="003B79A1">
          <w:rPr>
            <w:rStyle w:val="Lienhypertexte"/>
            <w:noProof/>
            <w:lang w:val="fr-FR"/>
          </w:rPr>
          <w:t>7.3.2 Les Bots : Agents de traitement</w:t>
        </w:r>
        <w:r>
          <w:rPr>
            <w:noProof/>
            <w:webHidden/>
          </w:rPr>
          <w:tab/>
        </w:r>
        <w:r>
          <w:rPr>
            <w:noProof/>
            <w:webHidden/>
          </w:rPr>
          <w:fldChar w:fldCharType="begin"/>
        </w:r>
        <w:r>
          <w:rPr>
            <w:noProof/>
            <w:webHidden/>
          </w:rPr>
          <w:instrText xml:space="preserve"> PAGEREF _Toc228968068 \h </w:instrText>
        </w:r>
        <w:r>
          <w:rPr>
            <w:noProof/>
            <w:webHidden/>
          </w:rPr>
        </w:r>
        <w:r>
          <w:rPr>
            <w:noProof/>
            <w:webHidden/>
          </w:rPr>
          <w:fldChar w:fldCharType="separate"/>
        </w:r>
        <w:r>
          <w:rPr>
            <w:noProof/>
            <w:webHidden/>
          </w:rPr>
          <w:t>91</w:t>
        </w:r>
        <w:r>
          <w:rPr>
            <w:noProof/>
            <w:webHidden/>
          </w:rPr>
          <w:fldChar w:fldCharType="end"/>
        </w:r>
      </w:hyperlink>
    </w:p>
    <w:p w14:paraId="51EE2D52" w14:textId="3741C9B2"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69" w:history="1">
        <w:r w:rsidRPr="003B79A1">
          <w:rPr>
            <w:rStyle w:val="Lienhypertexte"/>
            <w:noProof/>
            <w:lang w:val="fr-FR"/>
          </w:rPr>
          <w:t>7.3.3 Les Jobs : Orchestration et Exécution Distribuée</w:t>
        </w:r>
        <w:r>
          <w:rPr>
            <w:noProof/>
            <w:webHidden/>
          </w:rPr>
          <w:tab/>
        </w:r>
        <w:r>
          <w:rPr>
            <w:noProof/>
            <w:webHidden/>
          </w:rPr>
          <w:fldChar w:fldCharType="begin"/>
        </w:r>
        <w:r>
          <w:rPr>
            <w:noProof/>
            <w:webHidden/>
          </w:rPr>
          <w:instrText xml:space="preserve"> PAGEREF _Toc228968069 \h </w:instrText>
        </w:r>
        <w:r>
          <w:rPr>
            <w:noProof/>
            <w:webHidden/>
          </w:rPr>
        </w:r>
        <w:r>
          <w:rPr>
            <w:noProof/>
            <w:webHidden/>
          </w:rPr>
          <w:fldChar w:fldCharType="separate"/>
        </w:r>
        <w:r>
          <w:rPr>
            <w:noProof/>
            <w:webHidden/>
          </w:rPr>
          <w:t>92</w:t>
        </w:r>
        <w:r>
          <w:rPr>
            <w:noProof/>
            <w:webHidden/>
          </w:rPr>
          <w:fldChar w:fldCharType="end"/>
        </w:r>
      </w:hyperlink>
    </w:p>
    <w:p w14:paraId="394D8C83" w14:textId="3E216B6E"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70" w:history="1">
        <w:r w:rsidRPr="003B79A1">
          <w:rPr>
            <w:rStyle w:val="Lienhypertexte"/>
            <w:noProof/>
            <w:lang w:val="fr-FR"/>
          </w:rPr>
          <w:t>7.3.4 Environnement de configuration</w:t>
        </w:r>
        <w:r>
          <w:rPr>
            <w:noProof/>
            <w:webHidden/>
          </w:rPr>
          <w:tab/>
        </w:r>
        <w:r>
          <w:rPr>
            <w:noProof/>
            <w:webHidden/>
          </w:rPr>
          <w:fldChar w:fldCharType="begin"/>
        </w:r>
        <w:r>
          <w:rPr>
            <w:noProof/>
            <w:webHidden/>
          </w:rPr>
          <w:instrText xml:space="preserve"> PAGEREF _Toc228968070 \h </w:instrText>
        </w:r>
        <w:r>
          <w:rPr>
            <w:noProof/>
            <w:webHidden/>
          </w:rPr>
        </w:r>
        <w:r>
          <w:rPr>
            <w:noProof/>
            <w:webHidden/>
          </w:rPr>
          <w:fldChar w:fldCharType="separate"/>
        </w:r>
        <w:r>
          <w:rPr>
            <w:noProof/>
            <w:webHidden/>
          </w:rPr>
          <w:t>93</w:t>
        </w:r>
        <w:r>
          <w:rPr>
            <w:noProof/>
            <w:webHidden/>
          </w:rPr>
          <w:fldChar w:fldCharType="end"/>
        </w:r>
      </w:hyperlink>
    </w:p>
    <w:p w14:paraId="6F1462BE" w14:textId="1599D195"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71" w:history="1">
        <w:r w:rsidRPr="003B79A1">
          <w:rPr>
            <w:rStyle w:val="Lienhypertexte"/>
            <w:noProof/>
            <w:lang w:val="fr-FR"/>
          </w:rPr>
          <w:t>7.3.5 Champs d'application</w:t>
        </w:r>
        <w:r>
          <w:rPr>
            <w:noProof/>
            <w:webHidden/>
          </w:rPr>
          <w:tab/>
        </w:r>
        <w:r>
          <w:rPr>
            <w:noProof/>
            <w:webHidden/>
          </w:rPr>
          <w:fldChar w:fldCharType="begin"/>
        </w:r>
        <w:r>
          <w:rPr>
            <w:noProof/>
            <w:webHidden/>
          </w:rPr>
          <w:instrText xml:space="preserve"> PAGEREF _Toc228968071 \h </w:instrText>
        </w:r>
        <w:r>
          <w:rPr>
            <w:noProof/>
            <w:webHidden/>
          </w:rPr>
        </w:r>
        <w:r>
          <w:rPr>
            <w:noProof/>
            <w:webHidden/>
          </w:rPr>
          <w:fldChar w:fldCharType="separate"/>
        </w:r>
        <w:r>
          <w:rPr>
            <w:noProof/>
            <w:webHidden/>
          </w:rPr>
          <w:t>94</w:t>
        </w:r>
        <w:r>
          <w:rPr>
            <w:noProof/>
            <w:webHidden/>
          </w:rPr>
          <w:fldChar w:fldCharType="end"/>
        </w:r>
      </w:hyperlink>
    </w:p>
    <w:p w14:paraId="7C1CF51A" w14:textId="2066940C"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72" w:history="1">
        <w:r w:rsidRPr="003B79A1">
          <w:rPr>
            <w:rStyle w:val="Lienhypertexte"/>
            <w:noProof/>
            <w:lang w:val="fr-FR"/>
          </w:rPr>
          <w:t>7.4 Suivi et analyse énergétique - EmVue</w:t>
        </w:r>
        <w:r>
          <w:rPr>
            <w:noProof/>
            <w:webHidden/>
          </w:rPr>
          <w:tab/>
        </w:r>
        <w:r>
          <w:rPr>
            <w:noProof/>
            <w:webHidden/>
          </w:rPr>
          <w:fldChar w:fldCharType="begin"/>
        </w:r>
        <w:r>
          <w:rPr>
            <w:noProof/>
            <w:webHidden/>
          </w:rPr>
          <w:instrText xml:space="preserve"> PAGEREF _Toc228968072 \h </w:instrText>
        </w:r>
        <w:r>
          <w:rPr>
            <w:noProof/>
            <w:webHidden/>
          </w:rPr>
        </w:r>
        <w:r>
          <w:rPr>
            <w:noProof/>
            <w:webHidden/>
          </w:rPr>
          <w:fldChar w:fldCharType="separate"/>
        </w:r>
        <w:r>
          <w:rPr>
            <w:noProof/>
            <w:webHidden/>
          </w:rPr>
          <w:t>94</w:t>
        </w:r>
        <w:r>
          <w:rPr>
            <w:noProof/>
            <w:webHidden/>
          </w:rPr>
          <w:fldChar w:fldCharType="end"/>
        </w:r>
      </w:hyperlink>
    </w:p>
    <w:p w14:paraId="7DF3DDCD" w14:textId="329CC66D"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73" w:history="1">
        <w:r w:rsidRPr="003B79A1">
          <w:rPr>
            <w:rStyle w:val="Lienhypertexte"/>
            <w:noProof/>
            <w:lang w:val="fr-FR"/>
          </w:rPr>
          <w:t>7.4.1 Présentation</w:t>
        </w:r>
        <w:r>
          <w:rPr>
            <w:noProof/>
            <w:webHidden/>
          </w:rPr>
          <w:tab/>
        </w:r>
        <w:r>
          <w:rPr>
            <w:noProof/>
            <w:webHidden/>
          </w:rPr>
          <w:fldChar w:fldCharType="begin"/>
        </w:r>
        <w:r>
          <w:rPr>
            <w:noProof/>
            <w:webHidden/>
          </w:rPr>
          <w:instrText xml:space="preserve"> PAGEREF _Toc228968073 \h </w:instrText>
        </w:r>
        <w:r>
          <w:rPr>
            <w:noProof/>
            <w:webHidden/>
          </w:rPr>
        </w:r>
        <w:r>
          <w:rPr>
            <w:noProof/>
            <w:webHidden/>
          </w:rPr>
          <w:fldChar w:fldCharType="separate"/>
        </w:r>
        <w:r>
          <w:rPr>
            <w:noProof/>
            <w:webHidden/>
          </w:rPr>
          <w:t>94</w:t>
        </w:r>
        <w:r>
          <w:rPr>
            <w:noProof/>
            <w:webHidden/>
          </w:rPr>
          <w:fldChar w:fldCharType="end"/>
        </w:r>
      </w:hyperlink>
    </w:p>
    <w:p w14:paraId="0F910F51" w14:textId="7DD7B04A"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74" w:history="1">
        <w:r w:rsidRPr="003B79A1">
          <w:rPr>
            <w:rStyle w:val="Lienhypertexte"/>
            <w:noProof/>
            <w:lang w:val="fr-FR"/>
          </w:rPr>
          <w:t>7.4.2 Fonctionnalités principale</w:t>
        </w:r>
        <w:r>
          <w:rPr>
            <w:noProof/>
            <w:webHidden/>
          </w:rPr>
          <w:tab/>
        </w:r>
        <w:r>
          <w:rPr>
            <w:noProof/>
            <w:webHidden/>
          </w:rPr>
          <w:fldChar w:fldCharType="begin"/>
        </w:r>
        <w:r>
          <w:rPr>
            <w:noProof/>
            <w:webHidden/>
          </w:rPr>
          <w:instrText xml:space="preserve"> PAGEREF _Toc228968074 \h </w:instrText>
        </w:r>
        <w:r>
          <w:rPr>
            <w:noProof/>
            <w:webHidden/>
          </w:rPr>
        </w:r>
        <w:r>
          <w:rPr>
            <w:noProof/>
            <w:webHidden/>
          </w:rPr>
          <w:fldChar w:fldCharType="separate"/>
        </w:r>
        <w:r>
          <w:rPr>
            <w:noProof/>
            <w:webHidden/>
          </w:rPr>
          <w:t>95</w:t>
        </w:r>
        <w:r>
          <w:rPr>
            <w:noProof/>
            <w:webHidden/>
          </w:rPr>
          <w:fldChar w:fldCharType="end"/>
        </w:r>
      </w:hyperlink>
    </w:p>
    <w:p w14:paraId="4B05440F" w14:textId="5FF6FA96"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75" w:history="1">
        <w:r w:rsidRPr="003B79A1">
          <w:rPr>
            <w:rStyle w:val="Lienhypertexte"/>
            <w:noProof/>
            <w:lang w:val="fr-FR"/>
          </w:rPr>
          <w:t>7.4.3 Avantages techniques</w:t>
        </w:r>
        <w:r>
          <w:rPr>
            <w:noProof/>
            <w:webHidden/>
          </w:rPr>
          <w:tab/>
        </w:r>
        <w:r>
          <w:rPr>
            <w:noProof/>
            <w:webHidden/>
          </w:rPr>
          <w:fldChar w:fldCharType="begin"/>
        </w:r>
        <w:r>
          <w:rPr>
            <w:noProof/>
            <w:webHidden/>
          </w:rPr>
          <w:instrText xml:space="preserve"> PAGEREF _Toc228968075 \h </w:instrText>
        </w:r>
        <w:r>
          <w:rPr>
            <w:noProof/>
            <w:webHidden/>
          </w:rPr>
        </w:r>
        <w:r>
          <w:rPr>
            <w:noProof/>
            <w:webHidden/>
          </w:rPr>
          <w:fldChar w:fldCharType="separate"/>
        </w:r>
        <w:r>
          <w:rPr>
            <w:noProof/>
            <w:webHidden/>
          </w:rPr>
          <w:t>98</w:t>
        </w:r>
        <w:r>
          <w:rPr>
            <w:noProof/>
            <w:webHidden/>
          </w:rPr>
          <w:fldChar w:fldCharType="end"/>
        </w:r>
      </w:hyperlink>
    </w:p>
    <w:p w14:paraId="2410BEAE" w14:textId="6ADABCF0"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76" w:history="1">
        <w:r w:rsidRPr="003B79A1">
          <w:rPr>
            <w:rStyle w:val="Lienhypertexte"/>
            <w:noProof/>
            <w:lang w:val="fr-FR"/>
          </w:rPr>
          <w:t>7.4.4 Architecture et intégration</w:t>
        </w:r>
        <w:r>
          <w:rPr>
            <w:noProof/>
            <w:webHidden/>
          </w:rPr>
          <w:tab/>
        </w:r>
        <w:r>
          <w:rPr>
            <w:noProof/>
            <w:webHidden/>
          </w:rPr>
          <w:fldChar w:fldCharType="begin"/>
        </w:r>
        <w:r>
          <w:rPr>
            <w:noProof/>
            <w:webHidden/>
          </w:rPr>
          <w:instrText xml:space="preserve"> PAGEREF _Toc228968076 \h </w:instrText>
        </w:r>
        <w:r>
          <w:rPr>
            <w:noProof/>
            <w:webHidden/>
          </w:rPr>
        </w:r>
        <w:r>
          <w:rPr>
            <w:noProof/>
            <w:webHidden/>
          </w:rPr>
          <w:fldChar w:fldCharType="separate"/>
        </w:r>
        <w:r>
          <w:rPr>
            <w:noProof/>
            <w:webHidden/>
          </w:rPr>
          <w:t>98</w:t>
        </w:r>
        <w:r>
          <w:rPr>
            <w:noProof/>
            <w:webHidden/>
          </w:rPr>
          <w:fldChar w:fldCharType="end"/>
        </w:r>
      </w:hyperlink>
    </w:p>
    <w:p w14:paraId="316FDAC6" w14:textId="632272CD"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77" w:history="1">
        <w:r w:rsidRPr="003B79A1">
          <w:rPr>
            <w:rStyle w:val="Lienhypertexte"/>
            <w:noProof/>
            <w:lang w:val="fr-FR"/>
          </w:rPr>
          <w:t>7.4.5 Synthèse</w:t>
        </w:r>
        <w:r>
          <w:rPr>
            <w:noProof/>
            <w:webHidden/>
          </w:rPr>
          <w:tab/>
        </w:r>
        <w:r>
          <w:rPr>
            <w:noProof/>
            <w:webHidden/>
          </w:rPr>
          <w:fldChar w:fldCharType="begin"/>
        </w:r>
        <w:r>
          <w:rPr>
            <w:noProof/>
            <w:webHidden/>
          </w:rPr>
          <w:instrText xml:space="preserve"> PAGEREF _Toc228968077 \h </w:instrText>
        </w:r>
        <w:r>
          <w:rPr>
            <w:noProof/>
            <w:webHidden/>
          </w:rPr>
        </w:r>
        <w:r>
          <w:rPr>
            <w:noProof/>
            <w:webHidden/>
          </w:rPr>
          <w:fldChar w:fldCharType="separate"/>
        </w:r>
        <w:r>
          <w:rPr>
            <w:noProof/>
            <w:webHidden/>
          </w:rPr>
          <w:t>98</w:t>
        </w:r>
        <w:r>
          <w:rPr>
            <w:noProof/>
            <w:webHidden/>
          </w:rPr>
          <w:fldChar w:fldCharType="end"/>
        </w:r>
      </w:hyperlink>
    </w:p>
    <w:p w14:paraId="2B28B54C" w14:textId="455DE8C2"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78" w:history="1">
        <w:r w:rsidRPr="003B79A1">
          <w:rPr>
            <w:rStyle w:val="Lienhypertexte"/>
            <w:noProof/>
            <w:lang w:val="fr-FR"/>
          </w:rPr>
          <w:t>7.5</w:t>
        </w:r>
        <w:r w:rsidRPr="003B79A1">
          <w:rPr>
            <w:rStyle w:val="Lienhypertexte"/>
            <w:noProof/>
            <w:lang w:val="fr-FR" w:eastAsia="fr-FR"/>
          </w:rPr>
          <w:t xml:space="preserve"> Gestion d’Astreinte</w:t>
        </w:r>
        <w:r>
          <w:rPr>
            <w:noProof/>
            <w:webHidden/>
          </w:rPr>
          <w:tab/>
        </w:r>
        <w:r>
          <w:rPr>
            <w:noProof/>
            <w:webHidden/>
          </w:rPr>
          <w:fldChar w:fldCharType="begin"/>
        </w:r>
        <w:r>
          <w:rPr>
            <w:noProof/>
            <w:webHidden/>
          </w:rPr>
          <w:instrText xml:space="preserve"> PAGEREF _Toc228968078 \h </w:instrText>
        </w:r>
        <w:r>
          <w:rPr>
            <w:noProof/>
            <w:webHidden/>
          </w:rPr>
        </w:r>
        <w:r>
          <w:rPr>
            <w:noProof/>
            <w:webHidden/>
          </w:rPr>
          <w:fldChar w:fldCharType="separate"/>
        </w:r>
        <w:r>
          <w:rPr>
            <w:noProof/>
            <w:webHidden/>
          </w:rPr>
          <w:t>99</w:t>
        </w:r>
        <w:r>
          <w:rPr>
            <w:noProof/>
            <w:webHidden/>
          </w:rPr>
          <w:fldChar w:fldCharType="end"/>
        </w:r>
      </w:hyperlink>
    </w:p>
    <w:p w14:paraId="53BFF681" w14:textId="15B2355A"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79" w:history="1">
        <w:r w:rsidRPr="003B79A1">
          <w:rPr>
            <w:rStyle w:val="Lienhypertexte"/>
            <w:noProof/>
            <w:lang w:val="fr-FR"/>
          </w:rPr>
          <w:t>7.5.1 SMS et Emails</w:t>
        </w:r>
        <w:r>
          <w:rPr>
            <w:noProof/>
            <w:webHidden/>
          </w:rPr>
          <w:tab/>
        </w:r>
        <w:r>
          <w:rPr>
            <w:noProof/>
            <w:webHidden/>
          </w:rPr>
          <w:fldChar w:fldCharType="begin"/>
        </w:r>
        <w:r>
          <w:rPr>
            <w:noProof/>
            <w:webHidden/>
          </w:rPr>
          <w:instrText xml:space="preserve"> PAGEREF _Toc228968079 \h </w:instrText>
        </w:r>
        <w:r>
          <w:rPr>
            <w:noProof/>
            <w:webHidden/>
          </w:rPr>
        </w:r>
        <w:r>
          <w:rPr>
            <w:noProof/>
            <w:webHidden/>
          </w:rPr>
          <w:fldChar w:fldCharType="separate"/>
        </w:r>
        <w:r>
          <w:rPr>
            <w:noProof/>
            <w:webHidden/>
          </w:rPr>
          <w:t>99</w:t>
        </w:r>
        <w:r>
          <w:rPr>
            <w:noProof/>
            <w:webHidden/>
          </w:rPr>
          <w:fldChar w:fldCharType="end"/>
        </w:r>
      </w:hyperlink>
    </w:p>
    <w:p w14:paraId="0660A129" w14:textId="7B089F0F"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80" w:history="1">
        <w:r w:rsidRPr="003B79A1">
          <w:rPr>
            <w:rStyle w:val="Lienhypertexte"/>
            <w:noProof/>
            <w:lang w:val="fr-FR" w:eastAsia="fr-FR"/>
          </w:rPr>
          <w:t>7.5.2 Gestion d’Astreinte Avancée</w:t>
        </w:r>
        <w:r>
          <w:rPr>
            <w:noProof/>
            <w:webHidden/>
          </w:rPr>
          <w:tab/>
        </w:r>
        <w:r>
          <w:rPr>
            <w:noProof/>
            <w:webHidden/>
          </w:rPr>
          <w:fldChar w:fldCharType="begin"/>
        </w:r>
        <w:r>
          <w:rPr>
            <w:noProof/>
            <w:webHidden/>
          </w:rPr>
          <w:instrText xml:space="preserve"> PAGEREF _Toc228968080 \h </w:instrText>
        </w:r>
        <w:r>
          <w:rPr>
            <w:noProof/>
            <w:webHidden/>
          </w:rPr>
        </w:r>
        <w:r>
          <w:rPr>
            <w:noProof/>
            <w:webHidden/>
          </w:rPr>
          <w:fldChar w:fldCharType="separate"/>
        </w:r>
        <w:r>
          <w:rPr>
            <w:noProof/>
            <w:webHidden/>
          </w:rPr>
          <w:t>100</w:t>
        </w:r>
        <w:r>
          <w:rPr>
            <w:noProof/>
            <w:webHidden/>
          </w:rPr>
          <w:fldChar w:fldCharType="end"/>
        </w:r>
      </w:hyperlink>
    </w:p>
    <w:p w14:paraId="441363C2" w14:textId="4B09543A"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81" w:history="1">
        <w:r w:rsidRPr="003B79A1">
          <w:rPr>
            <w:rStyle w:val="Lienhypertexte"/>
            <w:noProof/>
            <w:lang w:val="fr-FR" w:eastAsia="fr-FR"/>
          </w:rPr>
          <w:t>7.6 Séquenceur-Programmation Horaire</w:t>
        </w:r>
        <w:r>
          <w:rPr>
            <w:noProof/>
            <w:webHidden/>
          </w:rPr>
          <w:tab/>
        </w:r>
        <w:r>
          <w:rPr>
            <w:noProof/>
            <w:webHidden/>
          </w:rPr>
          <w:fldChar w:fldCharType="begin"/>
        </w:r>
        <w:r>
          <w:rPr>
            <w:noProof/>
            <w:webHidden/>
          </w:rPr>
          <w:instrText xml:space="preserve"> PAGEREF _Toc228968081 \h </w:instrText>
        </w:r>
        <w:r>
          <w:rPr>
            <w:noProof/>
            <w:webHidden/>
          </w:rPr>
        </w:r>
        <w:r>
          <w:rPr>
            <w:noProof/>
            <w:webHidden/>
          </w:rPr>
          <w:fldChar w:fldCharType="separate"/>
        </w:r>
        <w:r>
          <w:rPr>
            <w:noProof/>
            <w:webHidden/>
          </w:rPr>
          <w:t>100</w:t>
        </w:r>
        <w:r>
          <w:rPr>
            <w:noProof/>
            <w:webHidden/>
          </w:rPr>
          <w:fldChar w:fldCharType="end"/>
        </w:r>
      </w:hyperlink>
    </w:p>
    <w:p w14:paraId="36E6D65B" w14:textId="1BF5C7EB"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82" w:history="1">
        <w:r w:rsidRPr="003B79A1">
          <w:rPr>
            <w:rStyle w:val="Lienhypertexte"/>
            <w:noProof/>
            <w:lang w:val="fr-FR"/>
          </w:rPr>
          <w:t>7.6.1 WebScheduler</w:t>
        </w:r>
        <w:r>
          <w:rPr>
            <w:noProof/>
            <w:webHidden/>
          </w:rPr>
          <w:tab/>
        </w:r>
        <w:r>
          <w:rPr>
            <w:noProof/>
            <w:webHidden/>
          </w:rPr>
          <w:fldChar w:fldCharType="begin"/>
        </w:r>
        <w:r>
          <w:rPr>
            <w:noProof/>
            <w:webHidden/>
          </w:rPr>
          <w:instrText xml:space="preserve"> PAGEREF _Toc228968082 \h </w:instrText>
        </w:r>
        <w:r>
          <w:rPr>
            <w:noProof/>
            <w:webHidden/>
          </w:rPr>
        </w:r>
        <w:r>
          <w:rPr>
            <w:noProof/>
            <w:webHidden/>
          </w:rPr>
          <w:fldChar w:fldCharType="separate"/>
        </w:r>
        <w:r>
          <w:rPr>
            <w:noProof/>
            <w:webHidden/>
          </w:rPr>
          <w:t>100</w:t>
        </w:r>
        <w:r>
          <w:rPr>
            <w:noProof/>
            <w:webHidden/>
          </w:rPr>
          <w:fldChar w:fldCharType="end"/>
        </w:r>
      </w:hyperlink>
    </w:p>
    <w:p w14:paraId="50BA2278" w14:textId="78CB3C49"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83" w:history="1">
        <w:r w:rsidRPr="003B79A1">
          <w:rPr>
            <w:rStyle w:val="Lienhypertexte"/>
            <w:noProof/>
            <w:lang w:val="fr-FR"/>
          </w:rPr>
          <w:t>7.7 Recettes</w:t>
        </w:r>
        <w:r>
          <w:rPr>
            <w:noProof/>
            <w:webHidden/>
          </w:rPr>
          <w:tab/>
        </w:r>
        <w:r>
          <w:rPr>
            <w:noProof/>
            <w:webHidden/>
          </w:rPr>
          <w:fldChar w:fldCharType="begin"/>
        </w:r>
        <w:r>
          <w:rPr>
            <w:noProof/>
            <w:webHidden/>
          </w:rPr>
          <w:instrText xml:space="preserve"> PAGEREF _Toc228968083 \h </w:instrText>
        </w:r>
        <w:r>
          <w:rPr>
            <w:noProof/>
            <w:webHidden/>
          </w:rPr>
        </w:r>
        <w:r>
          <w:rPr>
            <w:noProof/>
            <w:webHidden/>
          </w:rPr>
          <w:fldChar w:fldCharType="separate"/>
        </w:r>
        <w:r>
          <w:rPr>
            <w:noProof/>
            <w:webHidden/>
          </w:rPr>
          <w:t>101</w:t>
        </w:r>
        <w:r>
          <w:rPr>
            <w:noProof/>
            <w:webHidden/>
          </w:rPr>
          <w:fldChar w:fldCharType="end"/>
        </w:r>
      </w:hyperlink>
    </w:p>
    <w:p w14:paraId="0FC94564" w14:textId="27223957"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84" w:history="1">
        <w:r w:rsidRPr="003B79A1">
          <w:rPr>
            <w:rStyle w:val="Lienhypertexte"/>
            <w:noProof/>
            <w:lang w:val="fr-FR"/>
          </w:rPr>
          <w:t>7.8 Expressions</w:t>
        </w:r>
        <w:r>
          <w:rPr>
            <w:noProof/>
            <w:webHidden/>
          </w:rPr>
          <w:tab/>
        </w:r>
        <w:r>
          <w:rPr>
            <w:noProof/>
            <w:webHidden/>
          </w:rPr>
          <w:fldChar w:fldCharType="begin"/>
        </w:r>
        <w:r>
          <w:rPr>
            <w:noProof/>
            <w:webHidden/>
          </w:rPr>
          <w:instrText xml:space="preserve"> PAGEREF _Toc228968084 \h </w:instrText>
        </w:r>
        <w:r>
          <w:rPr>
            <w:noProof/>
            <w:webHidden/>
          </w:rPr>
        </w:r>
        <w:r>
          <w:rPr>
            <w:noProof/>
            <w:webHidden/>
          </w:rPr>
          <w:fldChar w:fldCharType="separate"/>
        </w:r>
        <w:r>
          <w:rPr>
            <w:noProof/>
            <w:webHidden/>
          </w:rPr>
          <w:t>102</w:t>
        </w:r>
        <w:r>
          <w:rPr>
            <w:noProof/>
            <w:webHidden/>
          </w:rPr>
          <w:fldChar w:fldCharType="end"/>
        </w:r>
      </w:hyperlink>
    </w:p>
    <w:p w14:paraId="3777C11B" w14:textId="4A967F5C"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85" w:history="1">
        <w:r w:rsidRPr="003B79A1">
          <w:rPr>
            <w:rStyle w:val="Lienhypertexte"/>
            <w:noProof/>
            <w:lang w:val="fr-FR"/>
          </w:rPr>
          <w:t>7.9 Actions événementiellles</w:t>
        </w:r>
        <w:r>
          <w:rPr>
            <w:noProof/>
            <w:webHidden/>
          </w:rPr>
          <w:tab/>
        </w:r>
        <w:r>
          <w:rPr>
            <w:noProof/>
            <w:webHidden/>
          </w:rPr>
          <w:fldChar w:fldCharType="begin"/>
        </w:r>
        <w:r>
          <w:rPr>
            <w:noProof/>
            <w:webHidden/>
          </w:rPr>
          <w:instrText xml:space="preserve"> PAGEREF _Toc228968085 \h </w:instrText>
        </w:r>
        <w:r>
          <w:rPr>
            <w:noProof/>
            <w:webHidden/>
          </w:rPr>
        </w:r>
        <w:r>
          <w:rPr>
            <w:noProof/>
            <w:webHidden/>
          </w:rPr>
          <w:fldChar w:fldCharType="separate"/>
        </w:r>
        <w:r>
          <w:rPr>
            <w:noProof/>
            <w:webHidden/>
          </w:rPr>
          <w:t>102</w:t>
        </w:r>
        <w:r>
          <w:rPr>
            <w:noProof/>
            <w:webHidden/>
          </w:rPr>
          <w:fldChar w:fldCharType="end"/>
        </w:r>
      </w:hyperlink>
    </w:p>
    <w:p w14:paraId="0837EFFF" w14:textId="570D910D"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86" w:history="1">
        <w:r w:rsidRPr="003B79A1">
          <w:rPr>
            <w:rStyle w:val="Lienhypertexte"/>
            <w:noProof/>
            <w:lang w:val="fr-FR"/>
          </w:rPr>
          <w:t>7.10 Actions cycliques</w:t>
        </w:r>
        <w:r>
          <w:rPr>
            <w:noProof/>
            <w:webHidden/>
          </w:rPr>
          <w:tab/>
        </w:r>
        <w:r>
          <w:rPr>
            <w:noProof/>
            <w:webHidden/>
          </w:rPr>
          <w:fldChar w:fldCharType="begin"/>
        </w:r>
        <w:r>
          <w:rPr>
            <w:noProof/>
            <w:webHidden/>
          </w:rPr>
          <w:instrText xml:space="preserve"> PAGEREF _Toc228968086 \h </w:instrText>
        </w:r>
        <w:r>
          <w:rPr>
            <w:noProof/>
            <w:webHidden/>
          </w:rPr>
        </w:r>
        <w:r>
          <w:rPr>
            <w:noProof/>
            <w:webHidden/>
          </w:rPr>
          <w:fldChar w:fldCharType="separate"/>
        </w:r>
        <w:r>
          <w:rPr>
            <w:noProof/>
            <w:webHidden/>
          </w:rPr>
          <w:t>103</w:t>
        </w:r>
        <w:r>
          <w:rPr>
            <w:noProof/>
            <w:webHidden/>
          </w:rPr>
          <w:fldChar w:fldCharType="end"/>
        </w:r>
      </w:hyperlink>
    </w:p>
    <w:p w14:paraId="64FEAC2D" w14:textId="2FF6EA0B"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87" w:history="1">
        <w:r w:rsidRPr="003B79A1">
          <w:rPr>
            <w:rStyle w:val="Lienhypertexte"/>
            <w:noProof/>
            <w:lang w:val="fr-FR" w:eastAsia="fr-FR"/>
          </w:rPr>
          <w:t>7.11 Editeur de Scripts</w:t>
        </w:r>
        <w:r>
          <w:rPr>
            <w:noProof/>
            <w:webHidden/>
          </w:rPr>
          <w:tab/>
        </w:r>
        <w:r>
          <w:rPr>
            <w:noProof/>
            <w:webHidden/>
          </w:rPr>
          <w:fldChar w:fldCharType="begin"/>
        </w:r>
        <w:r>
          <w:rPr>
            <w:noProof/>
            <w:webHidden/>
          </w:rPr>
          <w:instrText xml:space="preserve"> PAGEREF _Toc228968087 \h </w:instrText>
        </w:r>
        <w:r>
          <w:rPr>
            <w:noProof/>
            <w:webHidden/>
          </w:rPr>
        </w:r>
        <w:r>
          <w:rPr>
            <w:noProof/>
            <w:webHidden/>
          </w:rPr>
          <w:fldChar w:fldCharType="separate"/>
        </w:r>
        <w:r>
          <w:rPr>
            <w:noProof/>
            <w:webHidden/>
          </w:rPr>
          <w:t>103</w:t>
        </w:r>
        <w:r>
          <w:rPr>
            <w:noProof/>
            <w:webHidden/>
          </w:rPr>
          <w:fldChar w:fldCharType="end"/>
        </w:r>
      </w:hyperlink>
    </w:p>
    <w:p w14:paraId="19203070" w14:textId="1F6F25FA"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88" w:history="1">
        <w:r w:rsidRPr="003B79A1">
          <w:rPr>
            <w:rStyle w:val="Lienhypertexte"/>
            <w:noProof/>
            <w:lang w:val="fr-FR" w:eastAsia="fr-FR"/>
          </w:rPr>
          <w:t>7.11.1 SCADA Basic</w:t>
        </w:r>
        <w:r>
          <w:rPr>
            <w:noProof/>
            <w:webHidden/>
          </w:rPr>
          <w:tab/>
        </w:r>
        <w:r>
          <w:rPr>
            <w:noProof/>
            <w:webHidden/>
          </w:rPr>
          <w:fldChar w:fldCharType="begin"/>
        </w:r>
        <w:r>
          <w:rPr>
            <w:noProof/>
            <w:webHidden/>
          </w:rPr>
          <w:instrText xml:space="preserve"> PAGEREF _Toc228968088 \h </w:instrText>
        </w:r>
        <w:r>
          <w:rPr>
            <w:noProof/>
            <w:webHidden/>
          </w:rPr>
        </w:r>
        <w:r>
          <w:rPr>
            <w:noProof/>
            <w:webHidden/>
          </w:rPr>
          <w:fldChar w:fldCharType="separate"/>
        </w:r>
        <w:r>
          <w:rPr>
            <w:noProof/>
            <w:webHidden/>
          </w:rPr>
          <w:t>104</w:t>
        </w:r>
        <w:r>
          <w:rPr>
            <w:noProof/>
            <w:webHidden/>
          </w:rPr>
          <w:fldChar w:fldCharType="end"/>
        </w:r>
      </w:hyperlink>
    </w:p>
    <w:p w14:paraId="02EEF65C" w14:textId="49A07C10"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89" w:history="1">
        <w:r w:rsidRPr="003B79A1">
          <w:rPr>
            <w:rStyle w:val="Lienhypertexte"/>
            <w:noProof/>
            <w:lang w:val="fr-FR" w:eastAsia="fr-FR"/>
          </w:rPr>
          <w:t>7.11.2 Script Microsoft™ VBA</w:t>
        </w:r>
        <w:r>
          <w:rPr>
            <w:noProof/>
            <w:webHidden/>
          </w:rPr>
          <w:tab/>
        </w:r>
        <w:r>
          <w:rPr>
            <w:noProof/>
            <w:webHidden/>
          </w:rPr>
          <w:fldChar w:fldCharType="begin"/>
        </w:r>
        <w:r>
          <w:rPr>
            <w:noProof/>
            <w:webHidden/>
          </w:rPr>
          <w:instrText xml:space="preserve"> PAGEREF _Toc228968089 \h </w:instrText>
        </w:r>
        <w:r>
          <w:rPr>
            <w:noProof/>
            <w:webHidden/>
          </w:rPr>
        </w:r>
        <w:r>
          <w:rPr>
            <w:noProof/>
            <w:webHidden/>
          </w:rPr>
          <w:fldChar w:fldCharType="separate"/>
        </w:r>
        <w:r>
          <w:rPr>
            <w:noProof/>
            <w:webHidden/>
          </w:rPr>
          <w:t>104</w:t>
        </w:r>
        <w:r>
          <w:rPr>
            <w:noProof/>
            <w:webHidden/>
          </w:rPr>
          <w:fldChar w:fldCharType="end"/>
        </w:r>
      </w:hyperlink>
    </w:p>
    <w:p w14:paraId="246DC758" w14:textId="7F2D1324" w:rsidR="004E6B6C" w:rsidRDefault="004E6B6C">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228968090" w:history="1">
        <w:r w:rsidRPr="003B79A1">
          <w:rPr>
            <w:rStyle w:val="Lienhypertexte"/>
            <w:noProof/>
          </w:rPr>
          <w:t>8.</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3B79A1">
          <w:rPr>
            <w:rStyle w:val="Lienhypertexte"/>
            <w:noProof/>
          </w:rPr>
          <w:t>Architectures &amp; Déploiement</w:t>
        </w:r>
        <w:r>
          <w:rPr>
            <w:noProof/>
            <w:webHidden/>
          </w:rPr>
          <w:tab/>
        </w:r>
        <w:r>
          <w:rPr>
            <w:noProof/>
            <w:webHidden/>
          </w:rPr>
          <w:fldChar w:fldCharType="begin"/>
        </w:r>
        <w:r>
          <w:rPr>
            <w:noProof/>
            <w:webHidden/>
          </w:rPr>
          <w:instrText xml:space="preserve"> PAGEREF _Toc228968090 \h </w:instrText>
        </w:r>
        <w:r>
          <w:rPr>
            <w:noProof/>
            <w:webHidden/>
          </w:rPr>
        </w:r>
        <w:r>
          <w:rPr>
            <w:noProof/>
            <w:webHidden/>
          </w:rPr>
          <w:fldChar w:fldCharType="separate"/>
        </w:r>
        <w:r>
          <w:rPr>
            <w:noProof/>
            <w:webHidden/>
          </w:rPr>
          <w:t>105</w:t>
        </w:r>
        <w:r>
          <w:rPr>
            <w:noProof/>
            <w:webHidden/>
          </w:rPr>
          <w:fldChar w:fldCharType="end"/>
        </w:r>
      </w:hyperlink>
    </w:p>
    <w:p w14:paraId="22853CFC" w14:textId="7AAAD26A"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91" w:history="1">
        <w:r w:rsidRPr="003B79A1">
          <w:rPr>
            <w:rStyle w:val="Lienhypertexte"/>
            <w:noProof/>
            <w:lang w:val="fr-FR"/>
          </w:rPr>
          <w:t>8.1 Plateformes Supportées</w:t>
        </w:r>
        <w:r>
          <w:rPr>
            <w:noProof/>
            <w:webHidden/>
          </w:rPr>
          <w:tab/>
        </w:r>
        <w:r>
          <w:rPr>
            <w:noProof/>
            <w:webHidden/>
          </w:rPr>
          <w:fldChar w:fldCharType="begin"/>
        </w:r>
        <w:r>
          <w:rPr>
            <w:noProof/>
            <w:webHidden/>
          </w:rPr>
          <w:instrText xml:space="preserve"> PAGEREF _Toc228968091 \h </w:instrText>
        </w:r>
        <w:r>
          <w:rPr>
            <w:noProof/>
            <w:webHidden/>
          </w:rPr>
        </w:r>
        <w:r>
          <w:rPr>
            <w:noProof/>
            <w:webHidden/>
          </w:rPr>
          <w:fldChar w:fldCharType="separate"/>
        </w:r>
        <w:r>
          <w:rPr>
            <w:noProof/>
            <w:webHidden/>
          </w:rPr>
          <w:t>105</w:t>
        </w:r>
        <w:r>
          <w:rPr>
            <w:noProof/>
            <w:webHidden/>
          </w:rPr>
          <w:fldChar w:fldCharType="end"/>
        </w:r>
      </w:hyperlink>
    </w:p>
    <w:p w14:paraId="6C815AFF" w14:textId="57D42573"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92" w:history="1">
        <w:r w:rsidRPr="003B79A1">
          <w:rPr>
            <w:rStyle w:val="Lienhypertexte"/>
            <w:noProof/>
            <w:lang w:val="fr-FR"/>
          </w:rPr>
          <w:t>8.1.1 Configurations requises</w:t>
        </w:r>
        <w:r>
          <w:rPr>
            <w:noProof/>
            <w:webHidden/>
          </w:rPr>
          <w:tab/>
        </w:r>
        <w:r>
          <w:rPr>
            <w:noProof/>
            <w:webHidden/>
          </w:rPr>
          <w:fldChar w:fldCharType="begin"/>
        </w:r>
        <w:r>
          <w:rPr>
            <w:noProof/>
            <w:webHidden/>
          </w:rPr>
          <w:instrText xml:space="preserve"> PAGEREF _Toc228968092 \h </w:instrText>
        </w:r>
        <w:r>
          <w:rPr>
            <w:noProof/>
            <w:webHidden/>
          </w:rPr>
        </w:r>
        <w:r>
          <w:rPr>
            <w:noProof/>
            <w:webHidden/>
          </w:rPr>
          <w:fldChar w:fldCharType="separate"/>
        </w:r>
        <w:r>
          <w:rPr>
            <w:noProof/>
            <w:webHidden/>
          </w:rPr>
          <w:t>105</w:t>
        </w:r>
        <w:r>
          <w:rPr>
            <w:noProof/>
            <w:webHidden/>
          </w:rPr>
          <w:fldChar w:fldCharType="end"/>
        </w:r>
      </w:hyperlink>
    </w:p>
    <w:p w14:paraId="398CE578" w14:textId="208D1979"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93" w:history="1">
        <w:r w:rsidRPr="003B79A1">
          <w:rPr>
            <w:rStyle w:val="Lienhypertexte"/>
            <w:noProof/>
            <w:lang w:val="fr-FR"/>
          </w:rPr>
          <w:t>8.1.2 Systèmes d’exploitation</w:t>
        </w:r>
        <w:r>
          <w:rPr>
            <w:noProof/>
            <w:webHidden/>
          </w:rPr>
          <w:tab/>
        </w:r>
        <w:r>
          <w:rPr>
            <w:noProof/>
            <w:webHidden/>
          </w:rPr>
          <w:fldChar w:fldCharType="begin"/>
        </w:r>
        <w:r>
          <w:rPr>
            <w:noProof/>
            <w:webHidden/>
          </w:rPr>
          <w:instrText xml:space="preserve"> PAGEREF _Toc228968093 \h </w:instrText>
        </w:r>
        <w:r>
          <w:rPr>
            <w:noProof/>
            <w:webHidden/>
          </w:rPr>
        </w:r>
        <w:r>
          <w:rPr>
            <w:noProof/>
            <w:webHidden/>
          </w:rPr>
          <w:fldChar w:fldCharType="separate"/>
        </w:r>
        <w:r>
          <w:rPr>
            <w:noProof/>
            <w:webHidden/>
          </w:rPr>
          <w:t>105</w:t>
        </w:r>
        <w:r>
          <w:rPr>
            <w:noProof/>
            <w:webHidden/>
          </w:rPr>
          <w:fldChar w:fldCharType="end"/>
        </w:r>
      </w:hyperlink>
    </w:p>
    <w:p w14:paraId="6D4BF7BF" w14:textId="6AE75917"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94" w:history="1">
        <w:r w:rsidRPr="003B79A1">
          <w:rPr>
            <w:rStyle w:val="Lienhypertexte"/>
            <w:noProof/>
            <w:lang w:val="fr-FR"/>
          </w:rPr>
          <w:t>8.1.3 Environnements virtuels</w:t>
        </w:r>
        <w:r>
          <w:rPr>
            <w:noProof/>
            <w:webHidden/>
          </w:rPr>
          <w:tab/>
        </w:r>
        <w:r>
          <w:rPr>
            <w:noProof/>
            <w:webHidden/>
          </w:rPr>
          <w:fldChar w:fldCharType="begin"/>
        </w:r>
        <w:r>
          <w:rPr>
            <w:noProof/>
            <w:webHidden/>
          </w:rPr>
          <w:instrText xml:space="preserve"> PAGEREF _Toc228968094 \h </w:instrText>
        </w:r>
        <w:r>
          <w:rPr>
            <w:noProof/>
            <w:webHidden/>
          </w:rPr>
        </w:r>
        <w:r>
          <w:rPr>
            <w:noProof/>
            <w:webHidden/>
          </w:rPr>
          <w:fldChar w:fldCharType="separate"/>
        </w:r>
        <w:r>
          <w:rPr>
            <w:noProof/>
            <w:webHidden/>
          </w:rPr>
          <w:t>106</w:t>
        </w:r>
        <w:r>
          <w:rPr>
            <w:noProof/>
            <w:webHidden/>
          </w:rPr>
          <w:fldChar w:fldCharType="end"/>
        </w:r>
      </w:hyperlink>
    </w:p>
    <w:p w14:paraId="166C3B59" w14:textId="00DDD341"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95" w:history="1">
        <w:r w:rsidRPr="003B79A1">
          <w:rPr>
            <w:rStyle w:val="Lienhypertexte"/>
            <w:noProof/>
            <w:lang w:val="fr-FR"/>
          </w:rPr>
          <w:t>8.2 Architectures Multipostes</w:t>
        </w:r>
        <w:r>
          <w:rPr>
            <w:noProof/>
            <w:webHidden/>
          </w:rPr>
          <w:tab/>
        </w:r>
        <w:r>
          <w:rPr>
            <w:noProof/>
            <w:webHidden/>
          </w:rPr>
          <w:fldChar w:fldCharType="begin"/>
        </w:r>
        <w:r>
          <w:rPr>
            <w:noProof/>
            <w:webHidden/>
          </w:rPr>
          <w:instrText xml:space="preserve"> PAGEREF _Toc228968095 \h </w:instrText>
        </w:r>
        <w:r>
          <w:rPr>
            <w:noProof/>
            <w:webHidden/>
          </w:rPr>
        </w:r>
        <w:r>
          <w:rPr>
            <w:noProof/>
            <w:webHidden/>
          </w:rPr>
          <w:fldChar w:fldCharType="separate"/>
        </w:r>
        <w:r>
          <w:rPr>
            <w:noProof/>
            <w:webHidden/>
          </w:rPr>
          <w:t>106</w:t>
        </w:r>
        <w:r>
          <w:rPr>
            <w:noProof/>
            <w:webHidden/>
          </w:rPr>
          <w:fldChar w:fldCharType="end"/>
        </w:r>
      </w:hyperlink>
    </w:p>
    <w:p w14:paraId="512D7A9B" w14:textId="26C99DB6"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96" w:history="1">
        <w:r w:rsidRPr="003B79A1">
          <w:rPr>
            <w:rStyle w:val="Lienhypertexte"/>
            <w:noProof/>
            <w:lang w:val="fr-FR" w:eastAsia="fr-FR"/>
          </w:rPr>
          <w:t>8.3 Gestion Centralisée de Projet</w:t>
        </w:r>
        <w:r>
          <w:rPr>
            <w:noProof/>
            <w:webHidden/>
          </w:rPr>
          <w:tab/>
        </w:r>
        <w:r>
          <w:rPr>
            <w:noProof/>
            <w:webHidden/>
          </w:rPr>
          <w:fldChar w:fldCharType="begin"/>
        </w:r>
        <w:r>
          <w:rPr>
            <w:noProof/>
            <w:webHidden/>
          </w:rPr>
          <w:instrText xml:space="preserve"> PAGEREF _Toc228968096 \h </w:instrText>
        </w:r>
        <w:r>
          <w:rPr>
            <w:noProof/>
            <w:webHidden/>
          </w:rPr>
        </w:r>
        <w:r>
          <w:rPr>
            <w:noProof/>
            <w:webHidden/>
          </w:rPr>
          <w:fldChar w:fldCharType="separate"/>
        </w:r>
        <w:r>
          <w:rPr>
            <w:noProof/>
            <w:webHidden/>
          </w:rPr>
          <w:t>107</w:t>
        </w:r>
        <w:r>
          <w:rPr>
            <w:noProof/>
            <w:webHidden/>
          </w:rPr>
          <w:fldChar w:fldCharType="end"/>
        </w:r>
      </w:hyperlink>
    </w:p>
    <w:p w14:paraId="58C56BC4" w14:textId="5BC265A0"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097" w:history="1">
        <w:r w:rsidRPr="003B79A1">
          <w:rPr>
            <w:rStyle w:val="Lienhypertexte"/>
            <w:noProof/>
            <w:lang w:val="fr-FR"/>
          </w:rPr>
          <w:t>8.4 Solutions Mobiles/Nomades</w:t>
        </w:r>
        <w:r>
          <w:rPr>
            <w:noProof/>
            <w:webHidden/>
          </w:rPr>
          <w:tab/>
        </w:r>
        <w:r>
          <w:rPr>
            <w:noProof/>
            <w:webHidden/>
          </w:rPr>
          <w:fldChar w:fldCharType="begin"/>
        </w:r>
        <w:r>
          <w:rPr>
            <w:noProof/>
            <w:webHidden/>
          </w:rPr>
          <w:instrText xml:space="preserve"> PAGEREF _Toc228968097 \h </w:instrText>
        </w:r>
        <w:r>
          <w:rPr>
            <w:noProof/>
            <w:webHidden/>
          </w:rPr>
        </w:r>
        <w:r>
          <w:rPr>
            <w:noProof/>
            <w:webHidden/>
          </w:rPr>
          <w:fldChar w:fldCharType="separate"/>
        </w:r>
        <w:r>
          <w:rPr>
            <w:noProof/>
            <w:webHidden/>
          </w:rPr>
          <w:t>108</w:t>
        </w:r>
        <w:r>
          <w:rPr>
            <w:noProof/>
            <w:webHidden/>
          </w:rPr>
          <w:fldChar w:fldCharType="end"/>
        </w:r>
      </w:hyperlink>
    </w:p>
    <w:p w14:paraId="28C427C7" w14:textId="5C55AF89"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98" w:history="1">
        <w:r w:rsidRPr="003B79A1">
          <w:rPr>
            <w:rStyle w:val="Lienhypertexte"/>
            <w:noProof/>
            <w:lang w:val="fr-FR"/>
          </w:rPr>
          <w:t>8.4.1 EasyMobileTechnology</w:t>
        </w:r>
        <w:r>
          <w:rPr>
            <w:noProof/>
            <w:webHidden/>
          </w:rPr>
          <w:tab/>
        </w:r>
        <w:r>
          <w:rPr>
            <w:noProof/>
            <w:webHidden/>
          </w:rPr>
          <w:fldChar w:fldCharType="begin"/>
        </w:r>
        <w:r>
          <w:rPr>
            <w:noProof/>
            <w:webHidden/>
          </w:rPr>
          <w:instrText xml:space="preserve"> PAGEREF _Toc228968098 \h </w:instrText>
        </w:r>
        <w:r>
          <w:rPr>
            <w:noProof/>
            <w:webHidden/>
          </w:rPr>
        </w:r>
        <w:r>
          <w:rPr>
            <w:noProof/>
            <w:webHidden/>
          </w:rPr>
          <w:fldChar w:fldCharType="separate"/>
        </w:r>
        <w:r>
          <w:rPr>
            <w:noProof/>
            <w:webHidden/>
          </w:rPr>
          <w:t>108</w:t>
        </w:r>
        <w:r>
          <w:rPr>
            <w:noProof/>
            <w:webHidden/>
          </w:rPr>
          <w:fldChar w:fldCharType="end"/>
        </w:r>
      </w:hyperlink>
    </w:p>
    <w:p w14:paraId="0836D483" w14:textId="400974FA"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099" w:history="1">
        <w:r w:rsidRPr="003B79A1">
          <w:rPr>
            <w:rStyle w:val="Lienhypertexte"/>
            <w:noProof/>
            <w:lang w:val="fr-FR"/>
          </w:rPr>
          <w:t>8.4.2 Console de déploiement web</w:t>
        </w:r>
        <w:r>
          <w:rPr>
            <w:noProof/>
            <w:webHidden/>
          </w:rPr>
          <w:tab/>
        </w:r>
        <w:r>
          <w:rPr>
            <w:noProof/>
            <w:webHidden/>
          </w:rPr>
          <w:fldChar w:fldCharType="begin"/>
        </w:r>
        <w:r>
          <w:rPr>
            <w:noProof/>
            <w:webHidden/>
          </w:rPr>
          <w:instrText xml:space="preserve"> PAGEREF _Toc228968099 \h </w:instrText>
        </w:r>
        <w:r>
          <w:rPr>
            <w:noProof/>
            <w:webHidden/>
          </w:rPr>
        </w:r>
        <w:r>
          <w:rPr>
            <w:noProof/>
            <w:webHidden/>
          </w:rPr>
          <w:fldChar w:fldCharType="separate"/>
        </w:r>
        <w:r>
          <w:rPr>
            <w:noProof/>
            <w:webHidden/>
          </w:rPr>
          <w:t>108</w:t>
        </w:r>
        <w:r>
          <w:rPr>
            <w:noProof/>
            <w:webHidden/>
          </w:rPr>
          <w:fldChar w:fldCharType="end"/>
        </w:r>
      </w:hyperlink>
    </w:p>
    <w:p w14:paraId="3A83698D" w14:textId="43EFB6F6"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100" w:history="1">
        <w:r w:rsidRPr="003B79A1">
          <w:rPr>
            <w:rStyle w:val="Lienhypertexte"/>
            <w:noProof/>
            <w:lang w:val="fr-FR"/>
          </w:rPr>
          <w:t>8.4.3 Client Web HTML5</w:t>
        </w:r>
        <w:r>
          <w:rPr>
            <w:noProof/>
            <w:webHidden/>
          </w:rPr>
          <w:tab/>
        </w:r>
        <w:r>
          <w:rPr>
            <w:noProof/>
            <w:webHidden/>
          </w:rPr>
          <w:fldChar w:fldCharType="begin"/>
        </w:r>
        <w:r>
          <w:rPr>
            <w:noProof/>
            <w:webHidden/>
          </w:rPr>
          <w:instrText xml:space="preserve"> PAGEREF _Toc228968100 \h </w:instrText>
        </w:r>
        <w:r>
          <w:rPr>
            <w:noProof/>
            <w:webHidden/>
          </w:rPr>
        </w:r>
        <w:r>
          <w:rPr>
            <w:noProof/>
            <w:webHidden/>
          </w:rPr>
          <w:fldChar w:fldCharType="separate"/>
        </w:r>
        <w:r>
          <w:rPr>
            <w:noProof/>
            <w:webHidden/>
          </w:rPr>
          <w:t>110</w:t>
        </w:r>
        <w:r>
          <w:rPr>
            <w:noProof/>
            <w:webHidden/>
          </w:rPr>
          <w:fldChar w:fldCharType="end"/>
        </w:r>
      </w:hyperlink>
    </w:p>
    <w:p w14:paraId="5E751665" w14:textId="77976749"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101" w:history="1">
        <w:r w:rsidRPr="003B79A1">
          <w:rPr>
            <w:rStyle w:val="Lienhypertexte"/>
            <w:noProof/>
            <w:lang w:val="fr-FR"/>
          </w:rPr>
          <w:t>8.4.4 Accès Distant</w:t>
        </w:r>
        <w:r>
          <w:rPr>
            <w:noProof/>
            <w:webHidden/>
          </w:rPr>
          <w:tab/>
        </w:r>
        <w:r>
          <w:rPr>
            <w:noProof/>
            <w:webHidden/>
          </w:rPr>
          <w:fldChar w:fldCharType="begin"/>
        </w:r>
        <w:r>
          <w:rPr>
            <w:noProof/>
            <w:webHidden/>
          </w:rPr>
          <w:instrText xml:space="preserve"> PAGEREF _Toc228968101 \h </w:instrText>
        </w:r>
        <w:r>
          <w:rPr>
            <w:noProof/>
            <w:webHidden/>
          </w:rPr>
        </w:r>
        <w:r>
          <w:rPr>
            <w:noProof/>
            <w:webHidden/>
          </w:rPr>
          <w:fldChar w:fldCharType="separate"/>
        </w:r>
        <w:r>
          <w:rPr>
            <w:noProof/>
            <w:webHidden/>
          </w:rPr>
          <w:t>112</w:t>
        </w:r>
        <w:r>
          <w:rPr>
            <w:noProof/>
            <w:webHidden/>
          </w:rPr>
          <w:fldChar w:fldCharType="end"/>
        </w:r>
      </w:hyperlink>
    </w:p>
    <w:p w14:paraId="4CE9082B" w14:textId="0523A871"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102" w:history="1">
        <w:r w:rsidRPr="003B79A1">
          <w:rPr>
            <w:rStyle w:val="Lienhypertexte"/>
            <w:noProof/>
            <w:lang w:val="fr-FR"/>
          </w:rPr>
          <w:t>8.4.5 Application mobile de notifications</w:t>
        </w:r>
        <w:r>
          <w:rPr>
            <w:noProof/>
            <w:webHidden/>
          </w:rPr>
          <w:tab/>
        </w:r>
        <w:r>
          <w:rPr>
            <w:noProof/>
            <w:webHidden/>
          </w:rPr>
          <w:fldChar w:fldCharType="begin"/>
        </w:r>
        <w:r>
          <w:rPr>
            <w:noProof/>
            <w:webHidden/>
          </w:rPr>
          <w:instrText xml:space="preserve"> PAGEREF _Toc228968102 \h </w:instrText>
        </w:r>
        <w:r>
          <w:rPr>
            <w:noProof/>
            <w:webHidden/>
          </w:rPr>
        </w:r>
        <w:r>
          <w:rPr>
            <w:noProof/>
            <w:webHidden/>
          </w:rPr>
          <w:fldChar w:fldCharType="separate"/>
        </w:r>
        <w:r>
          <w:rPr>
            <w:noProof/>
            <w:webHidden/>
          </w:rPr>
          <w:t>113</w:t>
        </w:r>
        <w:r>
          <w:rPr>
            <w:noProof/>
            <w:webHidden/>
          </w:rPr>
          <w:fldChar w:fldCharType="end"/>
        </w:r>
      </w:hyperlink>
    </w:p>
    <w:p w14:paraId="22EB2D8B" w14:textId="101FE166"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103" w:history="1">
        <w:r w:rsidRPr="003B79A1">
          <w:rPr>
            <w:rStyle w:val="Lienhypertexte"/>
            <w:noProof/>
            <w:lang w:val="fr-FR"/>
          </w:rPr>
          <w:t>8.4.6 Application mobile de géolocalisation</w:t>
        </w:r>
        <w:r>
          <w:rPr>
            <w:noProof/>
            <w:webHidden/>
          </w:rPr>
          <w:tab/>
        </w:r>
        <w:r>
          <w:rPr>
            <w:noProof/>
            <w:webHidden/>
          </w:rPr>
          <w:fldChar w:fldCharType="begin"/>
        </w:r>
        <w:r>
          <w:rPr>
            <w:noProof/>
            <w:webHidden/>
          </w:rPr>
          <w:instrText xml:space="preserve"> PAGEREF _Toc228968103 \h </w:instrText>
        </w:r>
        <w:r>
          <w:rPr>
            <w:noProof/>
            <w:webHidden/>
          </w:rPr>
        </w:r>
        <w:r>
          <w:rPr>
            <w:noProof/>
            <w:webHidden/>
          </w:rPr>
          <w:fldChar w:fldCharType="separate"/>
        </w:r>
        <w:r>
          <w:rPr>
            <w:noProof/>
            <w:webHidden/>
          </w:rPr>
          <w:t>115</w:t>
        </w:r>
        <w:r>
          <w:rPr>
            <w:noProof/>
            <w:webHidden/>
          </w:rPr>
          <w:fldChar w:fldCharType="end"/>
        </w:r>
      </w:hyperlink>
    </w:p>
    <w:p w14:paraId="333EF1C2" w14:textId="2C684D20"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104" w:history="1">
        <w:r w:rsidRPr="003B79A1">
          <w:rPr>
            <w:rStyle w:val="Lienhypertexte"/>
            <w:noProof/>
            <w:lang w:val="fr-FR"/>
          </w:rPr>
          <w:t>8.5 Exemple d’Architecture</w:t>
        </w:r>
        <w:r>
          <w:rPr>
            <w:noProof/>
            <w:webHidden/>
          </w:rPr>
          <w:tab/>
        </w:r>
        <w:r>
          <w:rPr>
            <w:noProof/>
            <w:webHidden/>
          </w:rPr>
          <w:fldChar w:fldCharType="begin"/>
        </w:r>
        <w:r>
          <w:rPr>
            <w:noProof/>
            <w:webHidden/>
          </w:rPr>
          <w:instrText xml:space="preserve"> PAGEREF _Toc228968104 \h </w:instrText>
        </w:r>
        <w:r>
          <w:rPr>
            <w:noProof/>
            <w:webHidden/>
          </w:rPr>
        </w:r>
        <w:r>
          <w:rPr>
            <w:noProof/>
            <w:webHidden/>
          </w:rPr>
          <w:fldChar w:fldCharType="separate"/>
        </w:r>
        <w:r>
          <w:rPr>
            <w:noProof/>
            <w:webHidden/>
          </w:rPr>
          <w:t>119</w:t>
        </w:r>
        <w:r>
          <w:rPr>
            <w:noProof/>
            <w:webHidden/>
          </w:rPr>
          <w:fldChar w:fldCharType="end"/>
        </w:r>
      </w:hyperlink>
    </w:p>
    <w:p w14:paraId="10CD652A" w14:textId="5C08E359" w:rsidR="004E6B6C" w:rsidRDefault="004E6B6C">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228968105" w:history="1">
        <w:r w:rsidRPr="003B79A1">
          <w:rPr>
            <w:rStyle w:val="Lienhypertexte"/>
            <w:noProof/>
            <w:lang w:eastAsia="fr-FR"/>
          </w:rPr>
          <w:t>9.</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3B79A1">
          <w:rPr>
            <w:rStyle w:val="Lienhypertexte"/>
            <w:noProof/>
            <w:lang w:eastAsia="fr-FR"/>
          </w:rPr>
          <w:t>Sécurité et Sûreté</w:t>
        </w:r>
        <w:r>
          <w:rPr>
            <w:noProof/>
            <w:webHidden/>
          </w:rPr>
          <w:tab/>
        </w:r>
        <w:r>
          <w:rPr>
            <w:noProof/>
            <w:webHidden/>
          </w:rPr>
          <w:fldChar w:fldCharType="begin"/>
        </w:r>
        <w:r>
          <w:rPr>
            <w:noProof/>
            <w:webHidden/>
          </w:rPr>
          <w:instrText xml:space="preserve"> PAGEREF _Toc228968105 \h </w:instrText>
        </w:r>
        <w:r>
          <w:rPr>
            <w:noProof/>
            <w:webHidden/>
          </w:rPr>
        </w:r>
        <w:r>
          <w:rPr>
            <w:noProof/>
            <w:webHidden/>
          </w:rPr>
          <w:fldChar w:fldCharType="separate"/>
        </w:r>
        <w:r>
          <w:rPr>
            <w:noProof/>
            <w:webHidden/>
          </w:rPr>
          <w:t>122</w:t>
        </w:r>
        <w:r>
          <w:rPr>
            <w:noProof/>
            <w:webHidden/>
          </w:rPr>
          <w:fldChar w:fldCharType="end"/>
        </w:r>
      </w:hyperlink>
    </w:p>
    <w:p w14:paraId="32AEACE3" w14:textId="07816690"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106" w:history="1">
        <w:r w:rsidRPr="003B79A1">
          <w:rPr>
            <w:rStyle w:val="Lienhypertexte"/>
            <w:noProof/>
            <w:lang w:eastAsia="fr-FR"/>
          </w:rPr>
          <w:t>9.1 Engagements et Politique de Sécurité</w:t>
        </w:r>
        <w:r>
          <w:rPr>
            <w:noProof/>
            <w:webHidden/>
          </w:rPr>
          <w:tab/>
        </w:r>
        <w:r>
          <w:rPr>
            <w:noProof/>
            <w:webHidden/>
          </w:rPr>
          <w:fldChar w:fldCharType="begin"/>
        </w:r>
        <w:r>
          <w:rPr>
            <w:noProof/>
            <w:webHidden/>
          </w:rPr>
          <w:instrText xml:space="preserve"> PAGEREF _Toc228968106 \h </w:instrText>
        </w:r>
        <w:r>
          <w:rPr>
            <w:noProof/>
            <w:webHidden/>
          </w:rPr>
        </w:r>
        <w:r>
          <w:rPr>
            <w:noProof/>
            <w:webHidden/>
          </w:rPr>
          <w:fldChar w:fldCharType="separate"/>
        </w:r>
        <w:r>
          <w:rPr>
            <w:noProof/>
            <w:webHidden/>
          </w:rPr>
          <w:t>122</w:t>
        </w:r>
        <w:r>
          <w:rPr>
            <w:noProof/>
            <w:webHidden/>
          </w:rPr>
          <w:fldChar w:fldCharType="end"/>
        </w:r>
      </w:hyperlink>
    </w:p>
    <w:p w14:paraId="722B55E1" w14:textId="15AB0590"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107" w:history="1">
        <w:r w:rsidRPr="003B79A1">
          <w:rPr>
            <w:rStyle w:val="Lienhypertexte"/>
            <w:noProof/>
            <w:lang w:eastAsia="fr-FR"/>
          </w:rPr>
          <w:t>9.2 Conformité Normative et Certifications</w:t>
        </w:r>
        <w:r>
          <w:rPr>
            <w:noProof/>
            <w:webHidden/>
          </w:rPr>
          <w:tab/>
        </w:r>
        <w:r>
          <w:rPr>
            <w:noProof/>
            <w:webHidden/>
          </w:rPr>
          <w:fldChar w:fldCharType="begin"/>
        </w:r>
        <w:r>
          <w:rPr>
            <w:noProof/>
            <w:webHidden/>
          </w:rPr>
          <w:instrText xml:space="preserve"> PAGEREF _Toc228968107 \h </w:instrText>
        </w:r>
        <w:r>
          <w:rPr>
            <w:noProof/>
            <w:webHidden/>
          </w:rPr>
        </w:r>
        <w:r>
          <w:rPr>
            <w:noProof/>
            <w:webHidden/>
          </w:rPr>
          <w:fldChar w:fldCharType="separate"/>
        </w:r>
        <w:r>
          <w:rPr>
            <w:noProof/>
            <w:webHidden/>
          </w:rPr>
          <w:t>123</w:t>
        </w:r>
        <w:r>
          <w:rPr>
            <w:noProof/>
            <w:webHidden/>
          </w:rPr>
          <w:fldChar w:fldCharType="end"/>
        </w:r>
      </w:hyperlink>
    </w:p>
    <w:p w14:paraId="038A9BA4" w14:textId="11BB858B"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108" w:history="1">
        <w:r w:rsidRPr="003B79A1">
          <w:rPr>
            <w:rStyle w:val="Lienhypertexte"/>
            <w:noProof/>
            <w:lang w:val="fr-FR" w:eastAsia="fr-FR"/>
          </w:rPr>
          <w:t>9.3 Sécurité du Produit — Conception et Intégrité</w:t>
        </w:r>
        <w:r>
          <w:rPr>
            <w:noProof/>
            <w:webHidden/>
          </w:rPr>
          <w:tab/>
        </w:r>
        <w:r>
          <w:rPr>
            <w:noProof/>
            <w:webHidden/>
          </w:rPr>
          <w:fldChar w:fldCharType="begin"/>
        </w:r>
        <w:r>
          <w:rPr>
            <w:noProof/>
            <w:webHidden/>
          </w:rPr>
          <w:instrText xml:space="preserve"> PAGEREF _Toc228968108 \h </w:instrText>
        </w:r>
        <w:r>
          <w:rPr>
            <w:noProof/>
            <w:webHidden/>
          </w:rPr>
        </w:r>
        <w:r>
          <w:rPr>
            <w:noProof/>
            <w:webHidden/>
          </w:rPr>
          <w:fldChar w:fldCharType="separate"/>
        </w:r>
        <w:r>
          <w:rPr>
            <w:noProof/>
            <w:webHidden/>
          </w:rPr>
          <w:t>124</w:t>
        </w:r>
        <w:r>
          <w:rPr>
            <w:noProof/>
            <w:webHidden/>
          </w:rPr>
          <w:fldChar w:fldCharType="end"/>
        </w:r>
      </w:hyperlink>
    </w:p>
    <w:p w14:paraId="7781A2A4" w14:textId="0BBF18A3"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109" w:history="1">
        <w:r w:rsidRPr="003B79A1">
          <w:rPr>
            <w:rStyle w:val="Lienhypertexte"/>
            <w:noProof/>
            <w:lang w:val="fr-FR"/>
          </w:rPr>
          <w:t>9.3.1 Authenticité et intégrité des binaires</w:t>
        </w:r>
        <w:r>
          <w:rPr>
            <w:noProof/>
            <w:webHidden/>
          </w:rPr>
          <w:tab/>
        </w:r>
        <w:r>
          <w:rPr>
            <w:noProof/>
            <w:webHidden/>
          </w:rPr>
          <w:fldChar w:fldCharType="begin"/>
        </w:r>
        <w:r>
          <w:rPr>
            <w:noProof/>
            <w:webHidden/>
          </w:rPr>
          <w:instrText xml:space="preserve"> PAGEREF _Toc228968109 \h </w:instrText>
        </w:r>
        <w:r>
          <w:rPr>
            <w:noProof/>
            <w:webHidden/>
          </w:rPr>
        </w:r>
        <w:r>
          <w:rPr>
            <w:noProof/>
            <w:webHidden/>
          </w:rPr>
          <w:fldChar w:fldCharType="separate"/>
        </w:r>
        <w:r>
          <w:rPr>
            <w:noProof/>
            <w:webHidden/>
          </w:rPr>
          <w:t>124</w:t>
        </w:r>
        <w:r>
          <w:rPr>
            <w:noProof/>
            <w:webHidden/>
          </w:rPr>
          <w:fldChar w:fldCharType="end"/>
        </w:r>
      </w:hyperlink>
    </w:p>
    <w:p w14:paraId="43495308" w14:textId="311A24FB"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110" w:history="1">
        <w:r w:rsidRPr="003B79A1">
          <w:rPr>
            <w:rStyle w:val="Lienhypertexte"/>
            <w:noProof/>
          </w:rPr>
          <w:t>9.3.2 Réduction de la surface d'attaque</w:t>
        </w:r>
        <w:r>
          <w:rPr>
            <w:noProof/>
            <w:webHidden/>
          </w:rPr>
          <w:tab/>
        </w:r>
        <w:r>
          <w:rPr>
            <w:noProof/>
            <w:webHidden/>
          </w:rPr>
          <w:fldChar w:fldCharType="begin"/>
        </w:r>
        <w:r>
          <w:rPr>
            <w:noProof/>
            <w:webHidden/>
          </w:rPr>
          <w:instrText xml:space="preserve"> PAGEREF _Toc228968110 \h </w:instrText>
        </w:r>
        <w:r>
          <w:rPr>
            <w:noProof/>
            <w:webHidden/>
          </w:rPr>
        </w:r>
        <w:r>
          <w:rPr>
            <w:noProof/>
            <w:webHidden/>
          </w:rPr>
          <w:fldChar w:fldCharType="separate"/>
        </w:r>
        <w:r>
          <w:rPr>
            <w:noProof/>
            <w:webHidden/>
          </w:rPr>
          <w:t>124</w:t>
        </w:r>
        <w:r>
          <w:rPr>
            <w:noProof/>
            <w:webHidden/>
          </w:rPr>
          <w:fldChar w:fldCharType="end"/>
        </w:r>
      </w:hyperlink>
    </w:p>
    <w:p w14:paraId="6F0331A5" w14:textId="2F55604B"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111" w:history="1">
        <w:r w:rsidRPr="003B79A1">
          <w:rPr>
            <w:rStyle w:val="Lienhypertexte"/>
            <w:noProof/>
            <w:lang w:val="fr-FR"/>
          </w:rPr>
          <w:t>9.3.3 Protection du runtime</w:t>
        </w:r>
        <w:r>
          <w:rPr>
            <w:noProof/>
            <w:webHidden/>
          </w:rPr>
          <w:tab/>
        </w:r>
        <w:r>
          <w:rPr>
            <w:noProof/>
            <w:webHidden/>
          </w:rPr>
          <w:fldChar w:fldCharType="begin"/>
        </w:r>
        <w:r>
          <w:rPr>
            <w:noProof/>
            <w:webHidden/>
          </w:rPr>
          <w:instrText xml:space="preserve"> PAGEREF _Toc228968111 \h </w:instrText>
        </w:r>
        <w:r>
          <w:rPr>
            <w:noProof/>
            <w:webHidden/>
          </w:rPr>
        </w:r>
        <w:r>
          <w:rPr>
            <w:noProof/>
            <w:webHidden/>
          </w:rPr>
          <w:fldChar w:fldCharType="separate"/>
        </w:r>
        <w:r>
          <w:rPr>
            <w:noProof/>
            <w:webHidden/>
          </w:rPr>
          <w:t>124</w:t>
        </w:r>
        <w:r>
          <w:rPr>
            <w:noProof/>
            <w:webHidden/>
          </w:rPr>
          <w:fldChar w:fldCharType="end"/>
        </w:r>
      </w:hyperlink>
    </w:p>
    <w:p w14:paraId="68947BAD" w14:textId="5728C3EA"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112" w:history="1">
        <w:r w:rsidRPr="003B79A1">
          <w:rPr>
            <w:rStyle w:val="Lienhypertexte"/>
            <w:noProof/>
            <w:lang w:val="fr-FR"/>
          </w:rPr>
          <w:t>9.4 Sécurité des Communications et des Flux</w:t>
        </w:r>
        <w:r>
          <w:rPr>
            <w:noProof/>
            <w:webHidden/>
          </w:rPr>
          <w:tab/>
        </w:r>
        <w:r>
          <w:rPr>
            <w:noProof/>
            <w:webHidden/>
          </w:rPr>
          <w:fldChar w:fldCharType="begin"/>
        </w:r>
        <w:r>
          <w:rPr>
            <w:noProof/>
            <w:webHidden/>
          </w:rPr>
          <w:instrText xml:space="preserve"> PAGEREF _Toc228968112 \h </w:instrText>
        </w:r>
        <w:r>
          <w:rPr>
            <w:noProof/>
            <w:webHidden/>
          </w:rPr>
        </w:r>
        <w:r>
          <w:rPr>
            <w:noProof/>
            <w:webHidden/>
          </w:rPr>
          <w:fldChar w:fldCharType="separate"/>
        </w:r>
        <w:r>
          <w:rPr>
            <w:noProof/>
            <w:webHidden/>
          </w:rPr>
          <w:t>125</w:t>
        </w:r>
        <w:r>
          <w:rPr>
            <w:noProof/>
            <w:webHidden/>
          </w:rPr>
          <w:fldChar w:fldCharType="end"/>
        </w:r>
      </w:hyperlink>
    </w:p>
    <w:p w14:paraId="23599C0D" w14:textId="1E37DD43"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113" w:history="1">
        <w:r w:rsidRPr="003B79A1">
          <w:rPr>
            <w:rStyle w:val="Lienhypertexte"/>
            <w:noProof/>
            <w:lang w:val="fr-FR"/>
          </w:rPr>
          <w:t>9.4.1 Communications inter-postes</w:t>
        </w:r>
        <w:r>
          <w:rPr>
            <w:noProof/>
            <w:webHidden/>
          </w:rPr>
          <w:tab/>
        </w:r>
        <w:r>
          <w:rPr>
            <w:noProof/>
            <w:webHidden/>
          </w:rPr>
          <w:fldChar w:fldCharType="begin"/>
        </w:r>
        <w:r>
          <w:rPr>
            <w:noProof/>
            <w:webHidden/>
          </w:rPr>
          <w:instrText xml:space="preserve"> PAGEREF _Toc228968113 \h </w:instrText>
        </w:r>
        <w:r>
          <w:rPr>
            <w:noProof/>
            <w:webHidden/>
          </w:rPr>
        </w:r>
        <w:r>
          <w:rPr>
            <w:noProof/>
            <w:webHidden/>
          </w:rPr>
          <w:fldChar w:fldCharType="separate"/>
        </w:r>
        <w:r>
          <w:rPr>
            <w:noProof/>
            <w:webHidden/>
          </w:rPr>
          <w:t>125</w:t>
        </w:r>
        <w:r>
          <w:rPr>
            <w:noProof/>
            <w:webHidden/>
          </w:rPr>
          <w:fldChar w:fldCharType="end"/>
        </w:r>
      </w:hyperlink>
    </w:p>
    <w:p w14:paraId="3FC47065" w14:textId="30736FB7"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114" w:history="1">
        <w:r w:rsidRPr="003B79A1">
          <w:rPr>
            <w:rStyle w:val="Lienhypertexte"/>
            <w:noProof/>
            <w:lang w:val="fr-FR"/>
          </w:rPr>
          <w:t>9.4.2 Acquisition de données terrain</w:t>
        </w:r>
        <w:r>
          <w:rPr>
            <w:noProof/>
            <w:webHidden/>
          </w:rPr>
          <w:tab/>
        </w:r>
        <w:r>
          <w:rPr>
            <w:noProof/>
            <w:webHidden/>
          </w:rPr>
          <w:fldChar w:fldCharType="begin"/>
        </w:r>
        <w:r>
          <w:rPr>
            <w:noProof/>
            <w:webHidden/>
          </w:rPr>
          <w:instrText xml:space="preserve"> PAGEREF _Toc228968114 \h </w:instrText>
        </w:r>
        <w:r>
          <w:rPr>
            <w:noProof/>
            <w:webHidden/>
          </w:rPr>
        </w:r>
        <w:r>
          <w:rPr>
            <w:noProof/>
            <w:webHidden/>
          </w:rPr>
          <w:fldChar w:fldCharType="separate"/>
        </w:r>
        <w:r>
          <w:rPr>
            <w:noProof/>
            <w:webHidden/>
          </w:rPr>
          <w:t>125</w:t>
        </w:r>
        <w:r>
          <w:rPr>
            <w:noProof/>
            <w:webHidden/>
          </w:rPr>
          <w:fldChar w:fldCharType="end"/>
        </w:r>
      </w:hyperlink>
    </w:p>
    <w:p w14:paraId="6E18AC14" w14:textId="06CDBAD0"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115" w:history="1">
        <w:r w:rsidRPr="003B79A1">
          <w:rPr>
            <w:rStyle w:val="Lienhypertexte"/>
            <w:noProof/>
            <w:lang w:val="fr-FR"/>
          </w:rPr>
          <w:t>9.4.3 Isolation et segmentation réseau</w:t>
        </w:r>
        <w:r>
          <w:rPr>
            <w:noProof/>
            <w:webHidden/>
          </w:rPr>
          <w:tab/>
        </w:r>
        <w:r>
          <w:rPr>
            <w:noProof/>
            <w:webHidden/>
          </w:rPr>
          <w:fldChar w:fldCharType="begin"/>
        </w:r>
        <w:r>
          <w:rPr>
            <w:noProof/>
            <w:webHidden/>
          </w:rPr>
          <w:instrText xml:space="preserve"> PAGEREF _Toc228968115 \h </w:instrText>
        </w:r>
        <w:r>
          <w:rPr>
            <w:noProof/>
            <w:webHidden/>
          </w:rPr>
        </w:r>
        <w:r>
          <w:rPr>
            <w:noProof/>
            <w:webHidden/>
          </w:rPr>
          <w:fldChar w:fldCharType="separate"/>
        </w:r>
        <w:r>
          <w:rPr>
            <w:noProof/>
            <w:webHidden/>
          </w:rPr>
          <w:t>125</w:t>
        </w:r>
        <w:r>
          <w:rPr>
            <w:noProof/>
            <w:webHidden/>
          </w:rPr>
          <w:fldChar w:fldCharType="end"/>
        </w:r>
      </w:hyperlink>
    </w:p>
    <w:p w14:paraId="438E6FDB" w14:textId="7A8A39FA"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116" w:history="1">
        <w:r w:rsidRPr="003B79A1">
          <w:rPr>
            <w:rStyle w:val="Lienhypertexte"/>
            <w:noProof/>
            <w:lang w:val="fr-FR"/>
          </w:rPr>
          <w:t>9.5 Gestion des accès et des utilisateurs</w:t>
        </w:r>
        <w:r>
          <w:rPr>
            <w:noProof/>
            <w:webHidden/>
          </w:rPr>
          <w:tab/>
        </w:r>
        <w:r>
          <w:rPr>
            <w:noProof/>
            <w:webHidden/>
          </w:rPr>
          <w:fldChar w:fldCharType="begin"/>
        </w:r>
        <w:r>
          <w:rPr>
            <w:noProof/>
            <w:webHidden/>
          </w:rPr>
          <w:instrText xml:space="preserve"> PAGEREF _Toc228968116 \h </w:instrText>
        </w:r>
        <w:r>
          <w:rPr>
            <w:noProof/>
            <w:webHidden/>
          </w:rPr>
        </w:r>
        <w:r>
          <w:rPr>
            <w:noProof/>
            <w:webHidden/>
          </w:rPr>
          <w:fldChar w:fldCharType="separate"/>
        </w:r>
        <w:r>
          <w:rPr>
            <w:noProof/>
            <w:webHidden/>
          </w:rPr>
          <w:t>125</w:t>
        </w:r>
        <w:r>
          <w:rPr>
            <w:noProof/>
            <w:webHidden/>
          </w:rPr>
          <w:fldChar w:fldCharType="end"/>
        </w:r>
      </w:hyperlink>
    </w:p>
    <w:p w14:paraId="4A65F050" w14:textId="4386357A"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117" w:history="1">
        <w:r w:rsidRPr="003B79A1">
          <w:rPr>
            <w:rStyle w:val="Lienhypertexte"/>
            <w:noProof/>
            <w:lang w:val="fr-FR"/>
          </w:rPr>
          <w:t>9.5.1 Profils et droits d'accès</w:t>
        </w:r>
        <w:r>
          <w:rPr>
            <w:noProof/>
            <w:webHidden/>
          </w:rPr>
          <w:tab/>
        </w:r>
        <w:r>
          <w:rPr>
            <w:noProof/>
            <w:webHidden/>
          </w:rPr>
          <w:fldChar w:fldCharType="begin"/>
        </w:r>
        <w:r>
          <w:rPr>
            <w:noProof/>
            <w:webHidden/>
          </w:rPr>
          <w:instrText xml:space="preserve"> PAGEREF _Toc228968117 \h </w:instrText>
        </w:r>
        <w:r>
          <w:rPr>
            <w:noProof/>
            <w:webHidden/>
          </w:rPr>
        </w:r>
        <w:r>
          <w:rPr>
            <w:noProof/>
            <w:webHidden/>
          </w:rPr>
          <w:fldChar w:fldCharType="separate"/>
        </w:r>
        <w:r>
          <w:rPr>
            <w:noProof/>
            <w:webHidden/>
          </w:rPr>
          <w:t>126</w:t>
        </w:r>
        <w:r>
          <w:rPr>
            <w:noProof/>
            <w:webHidden/>
          </w:rPr>
          <w:fldChar w:fldCharType="end"/>
        </w:r>
      </w:hyperlink>
    </w:p>
    <w:p w14:paraId="43C0F90A" w14:textId="3B926F2D"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118" w:history="1">
        <w:r w:rsidRPr="003B79A1">
          <w:rPr>
            <w:rStyle w:val="Lienhypertexte"/>
            <w:noProof/>
            <w:lang w:val="fr-FR"/>
          </w:rPr>
          <w:t>9.5.2 Intégration avec l'annuaire d'entreprise (Active Directory)</w:t>
        </w:r>
        <w:r>
          <w:rPr>
            <w:noProof/>
            <w:webHidden/>
          </w:rPr>
          <w:tab/>
        </w:r>
        <w:r>
          <w:rPr>
            <w:noProof/>
            <w:webHidden/>
          </w:rPr>
          <w:fldChar w:fldCharType="begin"/>
        </w:r>
        <w:r>
          <w:rPr>
            <w:noProof/>
            <w:webHidden/>
          </w:rPr>
          <w:instrText xml:space="preserve"> PAGEREF _Toc228968118 \h </w:instrText>
        </w:r>
        <w:r>
          <w:rPr>
            <w:noProof/>
            <w:webHidden/>
          </w:rPr>
        </w:r>
        <w:r>
          <w:rPr>
            <w:noProof/>
            <w:webHidden/>
          </w:rPr>
          <w:fldChar w:fldCharType="separate"/>
        </w:r>
        <w:r>
          <w:rPr>
            <w:noProof/>
            <w:webHidden/>
          </w:rPr>
          <w:t>127</w:t>
        </w:r>
        <w:r>
          <w:rPr>
            <w:noProof/>
            <w:webHidden/>
          </w:rPr>
          <w:fldChar w:fldCharType="end"/>
        </w:r>
      </w:hyperlink>
    </w:p>
    <w:p w14:paraId="5D1ED583" w14:textId="0B35D30E"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119" w:history="1">
        <w:r w:rsidRPr="003B79A1">
          <w:rPr>
            <w:rStyle w:val="Lienhypertexte"/>
            <w:noProof/>
            <w:lang w:val="fr-FR"/>
          </w:rPr>
          <w:t>9.5.3 Conformité 21 CFR Part 11</w:t>
        </w:r>
        <w:r>
          <w:rPr>
            <w:noProof/>
            <w:webHidden/>
          </w:rPr>
          <w:tab/>
        </w:r>
        <w:r>
          <w:rPr>
            <w:noProof/>
            <w:webHidden/>
          </w:rPr>
          <w:fldChar w:fldCharType="begin"/>
        </w:r>
        <w:r>
          <w:rPr>
            <w:noProof/>
            <w:webHidden/>
          </w:rPr>
          <w:instrText xml:space="preserve"> PAGEREF _Toc228968119 \h </w:instrText>
        </w:r>
        <w:r>
          <w:rPr>
            <w:noProof/>
            <w:webHidden/>
          </w:rPr>
        </w:r>
        <w:r>
          <w:rPr>
            <w:noProof/>
            <w:webHidden/>
          </w:rPr>
          <w:fldChar w:fldCharType="separate"/>
        </w:r>
        <w:r>
          <w:rPr>
            <w:noProof/>
            <w:webHidden/>
          </w:rPr>
          <w:t>127</w:t>
        </w:r>
        <w:r>
          <w:rPr>
            <w:noProof/>
            <w:webHidden/>
          </w:rPr>
          <w:fldChar w:fldCharType="end"/>
        </w:r>
      </w:hyperlink>
    </w:p>
    <w:p w14:paraId="02F1FD7A" w14:textId="193028D9"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120" w:history="1">
        <w:r w:rsidRPr="003B79A1">
          <w:rPr>
            <w:rStyle w:val="Lienhypertexte"/>
            <w:noProof/>
          </w:rPr>
          <w:t>9.6 Supervision, Audit et Traçabilité</w:t>
        </w:r>
        <w:r>
          <w:rPr>
            <w:noProof/>
            <w:webHidden/>
          </w:rPr>
          <w:tab/>
        </w:r>
        <w:r>
          <w:rPr>
            <w:noProof/>
            <w:webHidden/>
          </w:rPr>
          <w:fldChar w:fldCharType="begin"/>
        </w:r>
        <w:r>
          <w:rPr>
            <w:noProof/>
            <w:webHidden/>
          </w:rPr>
          <w:instrText xml:space="preserve"> PAGEREF _Toc228968120 \h </w:instrText>
        </w:r>
        <w:r>
          <w:rPr>
            <w:noProof/>
            <w:webHidden/>
          </w:rPr>
        </w:r>
        <w:r>
          <w:rPr>
            <w:noProof/>
            <w:webHidden/>
          </w:rPr>
          <w:fldChar w:fldCharType="separate"/>
        </w:r>
        <w:r>
          <w:rPr>
            <w:noProof/>
            <w:webHidden/>
          </w:rPr>
          <w:t>128</w:t>
        </w:r>
        <w:r>
          <w:rPr>
            <w:noProof/>
            <w:webHidden/>
          </w:rPr>
          <w:fldChar w:fldCharType="end"/>
        </w:r>
      </w:hyperlink>
    </w:p>
    <w:p w14:paraId="1895E09A" w14:textId="605803E6"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121" w:history="1">
        <w:r w:rsidRPr="003B79A1">
          <w:rPr>
            <w:rStyle w:val="Lienhypertexte"/>
            <w:noProof/>
            <w:lang w:val="fr-FR"/>
          </w:rPr>
          <w:t>9.7 Table des Fonctions de Sécurité Disponibles</w:t>
        </w:r>
        <w:r>
          <w:rPr>
            <w:noProof/>
            <w:webHidden/>
          </w:rPr>
          <w:tab/>
        </w:r>
        <w:r>
          <w:rPr>
            <w:noProof/>
            <w:webHidden/>
          </w:rPr>
          <w:fldChar w:fldCharType="begin"/>
        </w:r>
        <w:r>
          <w:rPr>
            <w:noProof/>
            <w:webHidden/>
          </w:rPr>
          <w:instrText xml:space="preserve"> PAGEREF _Toc228968121 \h </w:instrText>
        </w:r>
        <w:r>
          <w:rPr>
            <w:noProof/>
            <w:webHidden/>
          </w:rPr>
        </w:r>
        <w:r>
          <w:rPr>
            <w:noProof/>
            <w:webHidden/>
          </w:rPr>
          <w:fldChar w:fldCharType="separate"/>
        </w:r>
        <w:r>
          <w:rPr>
            <w:noProof/>
            <w:webHidden/>
          </w:rPr>
          <w:t>128</w:t>
        </w:r>
        <w:r>
          <w:rPr>
            <w:noProof/>
            <w:webHidden/>
          </w:rPr>
          <w:fldChar w:fldCharType="end"/>
        </w:r>
      </w:hyperlink>
    </w:p>
    <w:p w14:paraId="48D63F07" w14:textId="61A30E52" w:rsidR="004E6B6C" w:rsidRDefault="004E6B6C">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228968122" w:history="1">
        <w:r w:rsidRPr="003B79A1">
          <w:rPr>
            <w:rStyle w:val="Lienhypertexte"/>
            <w:noProof/>
          </w:rPr>
          <w:t>10.</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3B79A1">
          <w:rPr>
            <w:rStyle w:val="Lienhypertexte"/>
            <w:noProof/>
          </w:rPr>
          <w:t>Utilitaires d’Aide à l</w:t>
        </w:r>
        <w:r w:rsidRPr="003B79A1">
          <w:rPr>
            <w:rStyle w:val="Lienhypertexte"/>
            <w:noProof/>
          </w:rPr>
          <w:t>a</w:t>
        </w:r>
        <w:r w:rsidRPr="003B79A1">
          <w:rPr>
            <w:rStyle w:val="Lienhypertexte"/>
            <w:noProof/>
          </w:rPr>
          <w:t xml:space="preserve"> Mise en Service</w:t>
        </w:r>
        <w:r>
          <w:rPr>
            <w:noProof/>
            <w:webHidden/>
          </w:rPr>
          <w:tab/>
        </w:r>
        <w:r>
          <w:rPr>
            <w:noProof/>
            <w:webHidden/>
          </w:rPr>
          <w:fldChar w:fldCharType="begin"/>
        </w:r>
        <w:r>
          <w:rPr>
            <w:noProof/>
            <w:webHidden/>
          </w:rPr>
          <w:instrText xml:space="preserve"> PAGEREF _Toc228968122 \h </w:instrText>
        </w:r>
        <w:r>
          <w:rPr>
            <w:noProof/>
            <w:webHidden/>
          </w:rPr>
        </w:r>
        <w:r>
          <w:rPr>
            <w:noProof/>
            <w:webHidden/>
          </w:rPr>
          <w:fldChar w:fldCharType="separate"/>
        </w:r>
        <w:r>
          <w:rPr>
            <w:noProof/>
            <w:webHidden/>
          </w:rPr>
          <w:t>129</w:t>
        </w:r>
        <w:r>
          <w:rPr>
            <w:noProof/>
            <w:webHidden/>
          </w:rPr>
          <w:fldChar w:fldCharType="end"/>
        </w:r>
      </w:hyperlink>
    </w:p>
    <w:p w14:paraId="5E3CBA2C" w14:textId="2F1EB5C2"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123" w:history="1">
        <w:r w:rsidRPr="003B79A1">
          <w:rPr>
            <w:rStyle w:val="Lienhypertexte"/>
            <w:noProof/>
            <w:lang w:val="fr-FR"/>
          </w:rPr>
          <w:t>10.1 Suivi de Variables</w:t>
        </w:r>
        <w:r>
          <w:rPr>
            <w:noProof/>
            <w:webHidden/>
          </w:rPr>
          <w:tab/>
        </w:r>
        <w:r>
          <w:rPr>
            <w:noProof/>
            <w:webHidden/>
          </w:rPr>
          <w:fldChar w:fldCharType="begin"/>
        </w:r>
        <w:r>
          <w:rPr>
            <w:noProof/>
            <w:webHidden/>
          </w:rPr>
          <w:instrText xml:space="preserve"> PAGEREF _Toc228968123 \h </w:instrText>
        </w:r>
        <w:r>
          <w:rPr>
            <w:noProof/>
            <w:webHidden/>
          </w:rPr>
        </w:r>
        <w:r>
          <w:rPr>
            <w:noProof/>
            <w:webHidden/>
          </w:rPr>
          <w:fldChar w:fldCharType="separate"/>
        </w:r>
        <w:r>
          <w:rPr>
            <w:noProof/>
            <w:webHidden/>
          </w:rPr>
          <w:t>129</w:t>
        </w:r>
        <w:r>
          <w:rPr>
            <w:noProof/>
            <w:webHidden/>
          </w:rPr>
          <w:fldChar w:fldCharType="end"/>
        </w:r>
      </w:hyperlink>
    </w:p>
    <w:p w14:paraId="5ABF0086" w14:textId="67D3D133"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124" w:history="1">
        <w:r w:rsidRPr="003B79A1">
          <w:rPr>
            <w:rStyle w:val="Lienhypertexte"/>
            <w:noProof/>
            <w:lang w:val="fr-FR"/>
          </w:rPr>
          <w:t>10.2 Variables Systèmes</w:t>
        </w:r>
        <w:r>
          <w:rPr>
            <w:noProof/>
            <w:webHidden/>
          </w:rPr>
          <w:tab/>
        </w:r>
        <w:r>
          <w:rPr>
            <w:noProof/>
            <w:webHidden/>
          </w:rPr>
          <w:fldChar w:fldCharType="begin"/>
        </w:r>
        <w:r>
          <w:rPr>
            <w:noProof/>
            <w:webHidden/>
          </w:rPr>
          <w:instrText xml:space="preserve"> PAGEREF _Toc228968124 \h </w:instrText>
        </w:r>
        <w:r>
          <w:rPr>
            <w:noProof/>
            <w:webHidden/>
          </w:rPr>
        </w:r>
        <w:r>
          <w:rPr>
            <w:noProof/>
            <w:webHidden/>
          </w:rPr>
          <w:fldChar w:fldCharType="separate"/>
        </w:r>
        <w:r>
          <w:rPr>
            <w:noProof/>
            <w:webHidden/>
          </w:rPr>
          <w:t>130</w:t>
        </w:r>
        <w:r>
          <w:rPr>
            <w:noProof/>
            <w:webHidden/>
          </w:rPr>
          <w:fldChar w:fldCharType="end"/>
        </w:r>
      </w:hyperlink>
    </w:p>
    <w:p w14:paraId="6C840D03" w14:textId="551E6151"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125" w:history="1">
        <w:r w:rsidRPr="003B79A1">
          <w:rPr>
            <w:rStyle w:val="Lienhypertexte"/>
            <w:noProof/>
            <w:lang w:val="fr-FR"/>
          </w:rPr>
          <w:t>10.3 Audit Diagnostics</w:t>
        </w:r>
        <w:r>
          <w:rPr>
            <w:noProof/>
            <w:webHidden/>
          </w:rPr>
          <w:tab/>
        </w:r>
        <w:r>
          <w:rPr>
            <w:noProof/>
            <w:webHidden/>
          </w:rPr>
          <w:fldChar w:fldCharType="begin"/>
        </w:r>
        <w:r>
          <w:rPr>
            <w:noProof/>
            <w:webHidden/>
          </w:rPr>
          <w:instrText xml:space="preserve"> PAGEREF _Toc228968125 \h </w:instrText>
        </w:r>
        <w:r>
          <w:rPr>
            <w:noProof/>
            <w:webHidden/>
          </w:rPr>
        </w:r>
        <w:r>
          <w:rPr>
            <w:noProof/>
            <w:webHidden/>
          </w:rPr>
          <w:fldChar w:fldCharType="separate"/>
        </w:r>
        <w:r>
          <w:rPr>
            <w:noProof/>
            <w:webHidden/>
          </w:rPr>
          <w:t>130</w:t>
        </w:r>
        <w:r>
          <w:rPr>
            <w:noProof/>
            <w:webHidden/>
          </w:rPr>
          <w:fldChar w:fldCharType="end"/>
        </w:r>
      </w:hyperlink>
    </w:p>
    <w:p w14:paraId="20F4215B" w14:textId="493E9F3D"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126" w:history="1">
        <w:r w:rsidRPr="003B79A1">
          <w:rPr>
            <w:rStyle w:val="Lienhypertexte"/>
            <w:noProof/>
            <w:lang w:val="fr-FR"/>
          </w:rPr>
          <w:t>10.4 Compteurs</w:t>
        </w:r>
        <w:r>
          <w:rPr>
            <w:noProof/>
            <w:webHidden/>
          </w:rPr>
          <w:tab/>
        </w:r>
        <w:r>
          <w:rPr>
            <w:noProof/>
            <w:webHidden/>
          </w:rPr>
          <w:fldChar w:fldCharType="begin"/>
        </w:r>
        <w:r>
          <w:rPr>
            <w:noProof/>
            <w:webHidden/>
          </w:rPr>
          <w:instrText xml:space="preserve"> PAGEREF _Toc228968126 \h </w:instrText>
        </w:r>
        <w:r>
          <w:rPr>
            <w:noProof/>
            <w:webHidden/>
          </w:rPr>
        </w:r>
        <w:r>
          <w:rPr>
            <w:noProof/>
            <w:webHidden/>
          </w:rPr>
          <w:fldChar w:fldCharType="separate"/>
        </w:r>
        <w:r>
          <w:rPr>
            <w:noProof/>
            <w:webHidden/>
          </w:rPr>
          <w:t>130</w:t>
        </w:r>
        <w:r>
          <w:rPr>
            <w:noProof/>
            <w:webHidden/>
          </w:rPr>
          <w:fldChar w:fldCharType="end"/>
        </w:r>
      </w:hyperlink>
    </w:p>
    <w:p w14:paraId="50B05DE0" w14:textId="145D2DE6"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127" w:history="1">
        <w:r w:rsidRPr="003B79A1">
          <w:rPr>
            <w:rStyle w:val="Lienhypertexte"/>
            <w:noProof/>
            <w:lang w:val="fr-FR"/>
          </w:rPr>
          <w:t>10.5 Surveillance</w:t>
        </w:r>
        <w:r>
          <w:rPr>
            <w:noProof/>
            <w:webHidden/>
          </w:rPr>
          <w:tab/>
        </w:r>
        <w:r>
          <w:rPr>
            <w:noProof/>
            <w:webHidden/>
          </w:rPr>
          <w:fldChar w:fldCharType="begin"/>
        </w:r>
        <w:r>
          <w:rPr>
            <w:noProof/>
            <w:webHidden/>
          </w:rPr>
          <w:instrText xml:space="preserve"> PAGEREF _Toc228968127 \h </w:instrText>
        </w:r>
        <w:r>
          <w:rPr>
            <w:noProof/>
            <w:webHidden/>
          </w:rPr>
        </w:r>
        <w:r>
          <w:rPr>
            <w:noProof/>
            <w:webHidden/>
          </w:rPr>
          <w:fldChar w:fldCharType="separate"/>
        </w:r>
        <w:r>
          <w:rPr>
            <w:noProof/>
            <w:webHidden/>
          </w:rPr>
          <w:t>131</w:t>
        </w:r>
        <w:r>
          <w:rPr>
            <w:noProof/>
            <w:webHidden/>
          </w:rPr>
          <w:fldChar w:fldCharType="end"/>
        </w:r>
      </w:hyperlink>
    </w:p>
    <w:p w14:paraId="190E2E99" w14:textId="57EDF8D2"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128" w:history="1">
        <w:r w:rsidRPr="003B79A1">
          <w:rPr>
            <w:rStyle w:val="Lienhypertexte"/>
            <w:noProof/>
            <w:lang w:val="fr-FR"/>
          </w:rPr>
          <w:t>10.6 Outil de Diagnostic de Communication Cimway®</w:t>
        </w:r>
        <w:r>
          <w:rPr>
            <w:noProof/>
            <w:webHidden/>
          </w:rPr>
          <w:tab/>
        </w:r>
        <w:r>
          <w:rPr>
            <w:noProof/>
            <w:webHidden/>
          </w:rPr>
          <w:fldChar w:fldCharType="begin"/>
        </w:r>
        <w:r>
          <w:rPr>
            <w:noProof/>
            <w:webHidden/>
          </w:rPr>
          <w:instrText xml:space="preserve"> PAGEREF _Toc228968128 \h </w:instrText>
        </w:r>
        <w:r>
          <w:rPr>
            <w:noProof/>
            <w:webHidden/>
          </w:rPr>
        </w:r>
        <w:r>
          <w:rPr>
            <w:noProof/>
            <w:webHidden/>
          </w:rPr>
          <w:fldChar w:fldCharType="separate"/>
        </w:r>
        <w:r>
          <w:rPr>
            <w:noProof/>
            <w:webHidden/>
          </w:rPr>
          <w:t>132</w:t>
        </w:r>
        <w:r>
          <w:rPr>
            <w:noProof/>
            <w:webHidden/>
          </w:rPr>
          <w:fldChar w:fldCharType="end"/>
        </w:r>
      </w:hyperlink>
    </w:p>
    <w:p w14:paraId="501E5D5A" w14:textId="4F642FE0" w:rsidR="004E6B6C" w:rsidRDefault="004E6B6C">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228968129" w:history="1">
        <w:r w:rsidRPr="003B79A1">
          <w:rPr>
            <w:rStyle w:val="Lienhypertexte"/>
            <w:noProof/>
            <w:lang w:val="fr-FR"/>
          </w:rPr>
          <w:t>10.7 Journalisation et traces</w:t>
        </w:r>
        <w:r>
          <w:rPr>
            <w:noProof/>
            <w:webHidden/>
          </w:rPr>
          <w:tab/>
        </w:r>
        <w:r>
          <w:rPr>
            <w:noProof/>
            <w:webHidden/>
          </w:rPr>
          <w:fldChar w:fldCharType="begin"/>
        </w:r>
        <w:r>
          <w:rPr>
            <w:noProof/>
            <w:webHidden/>
          </w:rPr>
          <w:instrText xml:space="preserve"> PAGEREF _Toc228968129 \h </w:instrText>
        </w:r>
        <w:r>
          <w:rPr>
            <w:noProof/>
            <w:webHidden/>
          </w:rPr>
        </w:r>
        <w:r>
          <w:rPr>
            <w:noProof/>
            <w:webHidden/>
          </w:rPr>
          <w:fldChar w:fldCharType="separate"/>
        </w:r>
        <w:r>
          <w:rPr>
            <w:noProof/>
            <w:webHidden/>
          </w:rPr>
          <w:t>132</w:t>
        </w:r>
        <w:r>
          <w:rPr>
            <w:noProof/>
            <w:webHidden/>
          </w:rPr>
          <w:fldChar w:fldCharType="end"/>
        </w:r>
      </w:hyperlink>
    </w:p>
    <w:p w14:paraId="37F02142" w14:textId="3EEA563A"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130" w:history="1">
        <w:r w:rsidRPr="003B79A1">
          <w:rPr>
            <w:rStyle w:val="Lienhypertexte"/>
            <w:noProof/>
            <w:lang w:val="fr-FR"/>
          </w:rPr>
          <w:t>10.7.1 Journaux d’Evénements</w:t>
        </w:r>
        <w:r>
          <w:rPr>
            <w:noProof/>
            <w:webHidden/>
          </w:rPr>
          <w:tab/>
        </w:r>
        <w:r>
          <w:rPr>
            <w:noProof/>
            <w:webHidden/>
          </w:rPr>
          <w:fldChar w:fldCharType="begin"/>
        </w:r>
        <w:r>
          <w:rPr>
            <w:noProof/>
            <w:webHidden/>
          </w:rPr>
          <w:instrText xml:space="preserve"> PAGEREF _Toc228968130 \h </w:instrText>
        </w:r>
        <w:r>
          <w:rPr>
            <w:noProof/>
            <w:webHidden/>
          </w:rPr>
        </w:r>
        <w:r>
          <w:rPr>
            <w:noProof/>
            <w:webHidden/>
          </w:rPr>
          <w:fldChar w:fldCharType="separate"/>
        </w:r>
        <w:r>
          <w:rPr>
            <w:noProof/>
            <w:webHidden/>
          </w:rPr>
          <w:t>132</w:t>
        </w:r>
        <w:r>
          <w:rPr>
            <w:noProof/>
            <w:webHidden/>
          </w:rPr>
          <w:fldChar w:fldCharType="end"/>
        </w:r>
      </w:hyperlink>
    </w:p>
    <w:p w14:paraId="1238B978" w14:textId="3550CBF3" w:rsidR="004E6B6C" w:rsidRDefault="004E6B6C">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228968131" w:history="1">
        <w:r w:rsidRPr="003B79A1">
          <w:rPr>
            <w:rStyle w:val="Lienhypertexte"/>
            <w:noProof/>
            <w:lang w:val="fr-FR"/>
          </w:rPr>
          <w:t>10.7.2 SYSLOG et journaux d’événements Windows</w:t>
        </w:r>
        <w:r>
          <w:rPr>
            <w:noProof/>
            <w:webHidden/>
          </w:rPr>
          <w:tab/>
        </w:r>
        <w:r>
          <w:rPr>
            <w:noProof/>
            <w:webHidden/>
          </w:rPr>
          <w:fldChar w:fldCharType="begin"/>
        </w:r>
        <w:r>
          <w:rPr>
            <w:noProof/>
            <w:webHidden/>
          </w:rPr>
          <w:instrText xml:space="preserve"> PAGEREF _Toc228968131 \h </w:instrText>
        </w:r>
        <w:r>
          <w:rPr>
            <w:noProof/>
            <w:webHidden/>
          </w:rPr>
        </w:r>
        <w:r>
          <w:rPr>
            <w:noProof/>
            <w:webHidden/>
          </w:rPr>
          <w:fldChar w:fldCharType="separate"/>
        </w:r>
        <w:r>
          <w:rPr>
            <w:noProof/>
            <w:webHidden/>
          </w:rPr>
          <w:t>133</w:t>
        </w:r>
        <w:r>
          <w:rPr>
            <w:noProof/>
            <w:webHidden/>
          </w:rPr>
          <w:fldChar w:fldCharType="end"/>
        </w:r>
      </w:hyperlink>
    </w:p>
    <w:p w14:paraId="059111B6" w14:textId="252FF7ED" w:rsidR="00D146E3" w:rsidRPr="001D0FE5" w:rsidRDefault="002C3671" w:rsidP="00D146E3">
      <w:pPr>
        <w:rPr>
          <w:lang w:val="fr-FR"/>
        </w:rPr>
        <w:sectPr w:rsidR="00D146E3" w:rsidRPr="001D0FE5" w:rsidSect="00A3773B">
          <w:footerReference w:type="default" r:id="rId13"/>
          <w:pgSz w:w="11906" w:h="16838"/>
          <w:pgMar w:top="1276" w:right="1418" w:bottom="1418" w:left="1418" w:header="40" w:footer="0" w:gutter="0"/>
          <w:pgNumType w:start="1"/>
          <w:cols w:space="708"/>
          <w:docGrid w:linePitch="360"/>
        </w:sectPr>
      </w:pPr>
      <w:r w:rsidRPr="001D0FE5">
        <w:rPr>
          <w:rFonts w:ascii="Noto Sans JP Regular" w:hAnsi="Noto Sans JP Regular"/>
          <w:b/>
          <w:bCs/>
          <w:caps/>
          <w:sz w:val="24"/>
          <w:szCs w:val="24"/>
          <w:lang w:val="fr-FR"/>
        </w:rPr>
        <w:fldChar w:fldCharType="end"/>
      </w:r>
    </w:p>
    <w:p w14:paraId="5511F231" w14:textId="77777777" w:rsidR="00A3773B" w:rsidRPr="001D0FE5" w:rsidRDefault="00A3773B" w:rsidP="00A3773B">
      <w:pPr>
        <w:pStyle w:val="Titre1"/>
        <w:spacing w:after="225"/>
        <w:contextualSpacing/>
        <w:jc w:val="both"/>
        <w:rPr>
          <w:lang w:eastAsia="fr-FR"/>
        </w:rPr>
      </w:pPr>
      <w:bookmarkStart w:id="1" w:name="_Toc493752130"/>
      <w:bookmarkStart w:id="2" w:name="_Toc523407293"/>
      <w:bookmarkStart w:id="3" w:name="_Toc228967986"/>
      <w:r w:rsidRPr="001D0FE5">
        <w:rPr>
          <w:lang w:eastAsia="fr-FR"/>
        </w:rPr>
        <w:lastRenderedPageBreak/>
        <w:t>Projet « </w:t>
      </w:r>
      <w:proofErr w:type="spellStart"/>
      <w:r w:rsidRPr="001D0FE5">
        <w:rPr>
          <w:lang w:eastAsia="fr-FR"/>
        </w:rPr>
        <w:t>QuickStart</w:t>
      </w:r>
      <w:proofErr w:type="spellEnd"/>
      <w:r w:rsidRPr="001D0FE5">
        <w:rPr>
          <w:lang w:eastAsia="fr-FR"/>
        </w:rPr>
        <w:t xml:space="preserve"> »</w:t>
      </w:r>
      <w:bookmarkEnd w:id="1"/>
      <w:bookmarkEnd w:id="2"/>
      <w:bookmarkEnd w:id="3"/>
    </w:p>
    <w:p w14:paraId="2C8511E7" w14:textId="77777777" w:rsidR="00A3773B" w:rsidRPr="001D0FE5" w:rsidRDefault="00A3773B" w:rsidP="00A3773B">
      <w:pPr>
        <w:rPr>
          <w:lang w:val="fr-FR"/>
        </w:rPr>
      </w:pPr>
      <w:r w:rsidRPr="001D0FE5">
        <w:rPr>
          <w:lang w:val="fr-FR"/>
        </w:rPr>
        <w:t xml:space="preserve">Le projet </w:t>
      </w:r>
      <w:proofErr w:type="spellStart"/>
      <w:r w:rsidRPr="001D0FE5">
        <w:rPr>
          <w:lang w:val="fr-FR"/>
        </w:rPr>
        <w:t>QuickStart</w:t>
      </w:r>
      <w:proofErr w:type="spellEnd"/>
      <w:r w:rsidRPr="001D0FE5">
        <w:rPr>
          <w:lang w:val="fr-FR"/>
        </w:rPr>
        <w:t>, fourni en standard avec PcVue, permet de créer l’ossature principale d’un projet en quelques clics.</w:t>
      </w:r>
    </w:p>
    <w:p w14:paraId="080C8511" w14:textId="77777777" w:rsidR="00A3773B" w:rsidRPr="001D0FE5" w:rsidRDefault="00A3773B" w:rsidP="00A3773B">
      <w:pPr>
        <w:rPr>
          <w:lang w:val="fr-FR"/>
        </w:rPr>
      </w:pPr>
    </w:p>
    <w:p w14:paraId="63598EDA" w14:textId="77777777" w:rsidR="00A3773B" w:rsidRPr="001D0FE5" w:rsidRDefault="00A3773B" w:rsidP="00A3773B">
      <w:pPr>
        <w:rPr>
          <w:lang w:val="fr-FR"/>
        </w:rPr>
      </w:pPr>
      <w:r w:rsidRPr="001D0FE5">
        <w:rPr>
          <w:lang w:val="fr-FR"/>
        </w:rPr>
        <w:t>Un assistant de configuration vous guide dans les étapes de création de votre projet pour notamment :</w:t>
      </w:r>
    </w:p>
    <w:p w14:paraId="7DCA2B71" w14:textId="77777777" w:rsidR="00A3773B" w:rsidRPr="001D0FE5" w:rsidRDefault="00A3773B" w:rsidP="00A3773B">
      <w:pPr>
        <w:rPr>
          <w:lang w:val="fr-FR"/>
        </w:rPr>
      </w:pPr>
      <w:r w:rsidRPr="001D0FE5">
        <w:rPr>
          <w:lang w:val="fr-FR"/>
        </w:rPr>
        <w:t>- Choisir le style et l’ergonomie du projet</w:t>
      </w:r>
    </w:p>
    <w:p w14:paraId="4FF17D9E" w14:textId="77777777" w:rsidR="00A3773B" w:rsidRPr="001D0FE5" w:rsidRDefault="00A3773B" w:rsidP="00A3773B">
      <w:pPr>
        <w:rPr>
          <w:lang w:val="fr-FR"/>
        </w:rPr>
      </w:pPr>
      <w:r w:rsidRPr="001D0FE5">
        <w:rPr>
          <w:lang w:val="fr-FR"/>
        </w:rPr>
        <w:t>- Choisir la résolution la mieux adaptée</w:t>
      </w:r>
    </w:p>
    <w:p w14:paraId="7E6D0211" w14:textId="77777777" w:rsidR="00A3773B" w:rsidRPr="001D0FE5" w:rsidRDefault="00A3773B" w:rsidP="00A3773B">
      <w:pPr>
        <w:rPr>
          <w:lang w:val="fr-FR"/>
        </w:rPr>
      </w:pPr>
      <w:r w:rsidRPr="001D0FE5">
        <w:rPr>
          <w:lang w:val="fr-FR"/>
        </w:rPr>
        <w:t>- Créer des menus</w:t>
      </w:r>
    </w:p>
    <w:p w14:paraId="36F5470E" w14:textId="77777777" w:rsidR="00A3773B" w:rsidRPr="001D0FE5" w:rsidRDefault="00A3773B" w:rsidP="00A3773B">
      <w:pPr>
        <w:rPr>
          <w:lang w:val="fr-FR"/>
        </w:rPr>
      </w:pPr>
    </w:p>
    <w:p w14:paraId="7AB3A7BE" w14:textId="77777777" w:rsidR="00A3773B" w:rsidRPr="001D0FE5" w:rsidRDefault="00A3773B" w:rsidP="00A3773B">
      <w:pPr>
        <w:rPr>
          <w:lang w:val="fr-FR"/>
        </w:rPr>
      </w:pPr>
      <w:r w:rsidRPr="001D0FE5">
        <w:rPr>
          <w:lang w:val="fr-FR"/>
        </w:rPr>
        <w:t xml:space="preserve">Le projet </w:t>
      </w:r>
      <w:proofErr w:type="spellStart"/>
      <w:r w:rsidRPr="001D0FE5">
        <w:rPr>
          <w:lang w:val="fr-FR"/>
        </w:rPr>
        <w:t>Quickstart</w:t>
      </w:r>
      <w:proofErr w:type="spellEnd"/>
      <w:r w:rsidRPr="001D0FE5">
        <w:rPr>
          <w:lang w:val="fr-FR"/>
        </w:rPr>
        <w:t xml:space="preserve"> génère un projet « prêt à l’emploi » incluant les éléments pré-configurés ci-après :</w:t>
      </w:r>
    </w:p>
    <w:p w14:paraId="5937250C" w14:textId="77777777" w:rsidR="00A3773B" w:rsidRPr="001D0FE5" w:rsidRDefault="00A3773B" w:rsidP="00A3773B">
      <w:pPr>
        <w:rPr>
          <w:lang w:val="fr-FR"/>
        </w:rPr>
      </w:pPr>
      <w:r w:rsidRPr="001D0FE5">
        <w:rPr>
          <w:lang w:val="fr-FR"/>
        </w:rPr>
        <w:t>- Une vue de courbes de tendances</w:t>
      </w:r>
    </w:p>
    <w:p w14:paraId="33953578" w14:textId="77777777" w:rsidR="00A3773B" w:rsidRPr="001D0FE5" w:rsidRDefault="00A3773B" w:rsidP="00A3773B">
      <w:pPr>
        <w:rPr>
          <w:lang w:val="fr-FR"/>
        </w:rPr>
      </w:pPr>
      <w:r w:rsidRPr="001D0FE5">
        <w:rPr>
          <w:lang w:val="fr-FR"/>
        </w:rPr>
        <w:t>- Une configuration d’archivage et une vue de consignation d’événements</w:t>
      </w:r>
    </w:p>
    <w:p w14:paraId="7E311CF3" w14:textId="77777777" w:rsidR="00A3773B" w:rsidRPr="001D0FE5" w:rsidRDefault="00A3773B" w:rsidP="00A3773B">
      <w:pPr>
        <w:rPr>
          <w:lang w:val="fr-FR"/>
        </w:rPr>
      </w:pPr>
      <w:r w:rsidRPr="001D0FE5">
        <w:rPr>
          <w:lang w:val="fr-FR"/>
        </w:rPr>
        <w:t>- Une vue d’alarmes et de compteurs d’alarmes pré-configurés</w:t>
      </w:r>
    </w:p>
    <w:p w14:paraId="3D3086BF" w14:textId="77777777" w:rsidR="00A3773B" w:rsidRPr="001D0FE5" w:rsidRDefault="00A3773B" w:rsidP="00A3773B">
      <w:pPr>
        <w:rPr>
          <w:lang w:val="fr-FR"/>
        </w:rPr>
      </w:pPr>
      <w:r w:rsidRPr="001D0FE5">
        <w:rPr>
          <w:lang w:val="fr-FR"/>
        </w:rPr>
        <w:t>- Des comptes utilisateurs pré-configurés</w:t>
      </w:r>
    </w:p>
    <w:p w14:paraId="09AE1998" w14:textId="77777777" w:rsidR="00A3773B" w:rsidRPr="001D0FE5" w:rsidRDefault="00A3773B" w:rsidP="00A3773B">
      <w:pPr>
        <w:rPr>
          <w:lang w:val="fr-FR"/>
        </w:rPr>
      </w:pPr>
      <w:r w:rsidRPr="001D0FE5">
        <w:rPr>
          <w:lang w:val="fr-FR"/>
        </w:rPr>
        <w:t>- Des exemples de programmes</w:t>
      </w:r>
    </w:p>
    <w:p w14:paraId="77188547" w14:textId="77777777" w:rsidR="00A3773B" w:rsidRPr="001D0FE5" w:rsidRDefault="00A3773B" w:rsidP="00A3773B">
      <w:pPr>
        <w:rPr>
          <w:lang w:val="fr-FR"/>
        </w:rPr>
      </w:pPr>
    </w:p>
    <w:p w14:paraId="02BDE351" w14:textId="77777777" w:rsidR="00A3773B" w:rsidRPr="001D0FE5" w:rsidRDefault="00A3773B" w:rsidP="00A3773B">
      <w:pPr>
        <w:rPr>
          <w:color w:val="auto"/>
          <w:lang w:val="fr-FR"/>
        </w:rPr>
      </w:pPr>
      <w:r w:rsidRPr="001D0FE5">
        <w:rPr>
          <w:lang w:val="fr-FR"/>
        </w:rPr>
        <w:t>Plusieurs ergonomies et styles sont disponibles :</w:t>
      </w:r>
    </w:p>
    <w:p w14:paraId="49C64AE7" w14:textId="77777777" w:rsidR="00A3773B" w:rsidRPr="001D0FE5" w:rsidRDefault="00A3773B" w:rsidP="00900893">
      <w:pPr>
        <w:pStyle w:val="Paragraphedeliste"/>
        <w:numPr>
          <w:ilvl w:val="0"/>
          <w:numId w:val="59"/>
        </w:numPr>
        <w:spacing w:line="240" w:lineRule="auto"/>
        <w:ind w:right="-292"/>
        <w:rPr>
          <w:color w:val="auto"/>
          <w:lang w:val="fr-FR"/>
        </w:rPr>
      </w:pPr>
      <w:r w:rsidRPr="001D0FE5">
        <w:rPr>
          <w:color w:val="auto"/>
          <w:lang w:val="fr-FR"/>
        </w:rPr>
        <w:t>5 styles</w:t>
      </w:r>
    </w:p>
    <w:p w14:paraId="57346DC4" w14:textId="77777777" w:rsidR="00A3773B" w:rsidRPr="001D0FE5" w:rsidRDefault="00A3773B" w:rsidP="00900893">
      <w:pPr>
        <w:pStyle w:val="Paragraphedeliste"/>
        <w:numPr>
          <w:ilvl w:val="0"/>
          <w:numId w:val="59"/>
        </w:numPr>
        <w:spacing w:line="240" w:lineRule="auto"/>
        <w:ind w:right="-292"/>
        <w:rPr>
          <w:color w:val="auto"/>
          <w:lang w:val="fr-FR"/>
        </w:rPr>
      </w:pPr>
      <w:r w:rsidRPr="001D0FE5">
        <w:rPr>
          <w:color w:val="auto"/>
          <w:lang w:val="fr-FR"/>
        </w:rPr>
        <w:t>2 thème : clair/sombre</w:t>
      </w:r>
    </w:p>
    <w:p w14:paraId="1163CDA0" w14:textId="77777777" w:rsidR="00A3773B" w:rsidRPr="001D0FE5" w:rsidRDefault="00A3773B" w:rsidP="00900893">
      <w:pPr>
        <w:pStyle w:val="Paragraphedeliste"/>
        <w:numPr>
          <w:ilvl w:val="0"/>
          <w:numId w:val="59"/>
        </w:numPr>
        <w:spacing w:line="240" w:lineRule="auto"/>
        <w:ind w:right="-292"/>
        <w:rPr>
          <w:color w:val="auto"/>
          <w:lang w:val="fr-FR"/>
        </w:rPr>
      </w:pPr>
      <w:r w:rsidRPr="001D0FE5">
        <w:rPr>
          <w:color w:val="auto"/>
          <w:lang w:val="fr-FR"/>
        </w:rPr>
        <w:t>4 couleurs d’exergue</w:t>
      </w:r>
    </w:p>
    <w:p w14:paraId="3CD4294C" w14:textId="77777777" w:rsidR="00A3773B" w:rsidRPr="001D0FE5" w:rsidRDefault="00A3773B" w:rsidP="00900893">
      <w:pPr>
        <w:pStyle w:val="Paragraphedeliste"/>
        <w:numPr>
          <w:ilvl w:val="0"/>
          <w:numId w:val="59"/>
        </w:numPr>
        <w:spacing w:line="240" w:lineRule="auto"/>
        <w:ind w:right="-292"/>
        <w:rPr>
          <w:color w:val="auto"/>
          <w:lang w:val="fr-FR"/>
        </w:rPr>
      </w:pPr>
      <w:r w:rsidRPr="001D0FE5">
        <w:rPr>
          <w:color w:val="auto"/>
          <w:lang w:val="fr-FR"/>
        </w:rPr>
        <w:t>4 résolutions</w:t>
      </w:r>
    </w:p>
    <w:p w14:paraId="010E0B99" w14:textId="77777777" w:rsidR="0038425C" w:rsidRPr="001D0FE5" w:rsidRDefault="0038425C" w:rsidP="0038425C">
      <w:pPr>
        <w:spacing w:line="240" w:lineRule="auto"/>
        <w:ind w:right="-292"/>
        <w:rPr>
          <w:color w:val="auto"/>
          <w:lang w:val="fr-FR"/>
        </w:rPr>
      </w:pPr>
    </w:p>
    <w:p w14:paraId="32412EF6" w14:textId="46EABC7D" w:rsidR="00A3773B" w:rsidRPr="001D0FE5" w:rsidRDefault="003236BA" w:rsidP="00A3773B">
      <w:pPr>
        <w:pStyle w:val="Lgende"/>
        <w:jc w:val="center"/>
        <w:rPr>
          <w:lang w:val="fr-FR"/>
        </w:rPr>
      </w:pPr>
      <w:bookmarkStart w:id="4" w:name="_Toc439838391"/>
      <w:bookmarkStart w:id="5" w:name="_Toc493752582"/>
      <w:r w:rsidRPr="003236BA">
        <w:rPr>
          <w:noProof/>
        </w:rPr>
        <w:t xml:space="preserve"> </w:t>
      </w:r>
      <w:r w:rsidRPr="003236BA">
        <w:rPr>
          <w:noProof/>
          <w:lang w:val="fr-FR"/>
        </w:rPr>
        <w:drawing>
          <wp:inline distT="0" distB="0" distL="0" distR="0" wp14:anchorId="21F8E3CC" wp14:editId="6E478762">
            <wp:extent cx="5819775" cy="3289494"/>
            <wp:effectExtent l="0" t="0" r="0" b="6350"/>
            <wp:docPr id="1368047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04779" name=""/>
                    <pic:cNvPicPr/>
                  </pic:nvPicPr>
                  <pic:blipFill>
                    <a:blip r:embed="rId14"/>
                    <a:stretch>
                      <a:fillRect/>
                    </a:stretch>
                  </pic:blipFill>
                  <pic:spPr>
                    <a:xfrm>
                      <a:off x="0" y="0"/>
                      <a:ext cx="5823735" cy="3291732"/>
                    </a:xfrm>
                    <a:prstGeom prst="rect">
                      <a:avLst/>
                    </a:prstGeom>
                  </pic:spPr>
                </pic:pic>
              </a:graphicData>
            </a:graphic>
          </wp:inline>
        </w:drawing>
      </w:r>
    </w:p>
    <w:p w14:paraId="09B371DB" w14:textId="79D37FCE" w:rsidR="00A3773B" w:rsidRPr="001D0FE5" w:rsidRDefault="00A3773B" w:rsidP="00A3773B">
      <w:pPr>
        <w:rPr>
          <w:lang w:val="fr-FR"/>
        </w:rPr>
      </w:pPr>
    </w:p>
    <w:p w14:paraId="23EE11B6" w14:textId="66CF6E83" w:rsidR="00A3773B" w:rsidRPr="001D0FE5" w:rsidRDefault="003236BA" w:rsidP="003236BA">
      <w:pPr>
        <w:rPr>
          <w:lang w:val="fr-FR"/>
        </w:rPr>
      </w:pPr>
      <w:r w:rsidRPr="003236BA">
        <w:rPr>
          <w:noProof/>
        </w:rPr>
        <w:t xml:space="preserve"> </w:t>
      </w:r>
      <w:r w:rsidRPr="003236BA">
        <w:rPr>
          <w:noProof/>
          <w:lang w:val="fr-FR"/>
        </w:rPr>
        <w:drawing>
          <wp:inline distT="0" distB="0" distL="0" distR="0" wp14:anchorId="1854C838" wp14:editId="7F5481C1">
            <wp:extent cx="6321328" cy="3495675"/>
            <wp:effectExtent l="0" t="0" r="3810" b="0"/>
            <wp:docPr id="369789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8905" name=""/>
                    <pic:cNvPicPr/>
                  </pic:nvPicPr>
                  <pic:blipFill>
                    <a:blip r:embed="rId15"/>
                    <a:stretch>
                      <a:fillRect/>
                    </a:stretch>
                  </pic:blipFill>
                  <pic:spPr>
                    <a:xfrm>
                      <a:off x="0" y="0"/>
                      <a:ext cx="6326924" cy="3498770"/>
                    </a:xfrm>
                    <a:prstGeom prst="rect">
                      <a:avLst/>
                    </a:prstGeom>
                  </pic:spPr>
                </pic:pic>
              </a:graphicData>
            </a:graphic>
          </wp:inline>
        </w:drawing>
      </w:r>
    </w:p>
    <w:p w14:paraId="7F2A3234" w14:textId="77777777" w:rsidR="00A3773B" w:rsidRPr="001D0FE5" w:rsidRDefault="00A3773B" w:rsidP="00A3773B">
      <w:pPr>
        <w:rPr>
          <w:lang w:val="fr-FR"/>
        </w:rPr>
      </w:pPr>
    </w:p>
    <w:p w14:paraId="2D5B3B56" w14:textId="0D1EE9E4" w:rsidR="00A3773B" w:rsidRPr="001D0FE5" w:rsidRDefault="00A3773B" w:rsidP="00A3773B">
      <w:pPr>
        <w:pStyle w:val="Lgende"/>
        <w:ind w:left="709" w:firstLine="709"/>
        <w:rPr>
          <w:lang w:val="fr-FR"/>
        </w:rPr>
      </w:pPr>
      <w:bookmarkStart w:id="6" w:name="_Toc110409042"/>
      <w:bookmarkStart w:id="7" w:name="_Toc233882822"/>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1</w:t>
      </w:r>
      <w:r w:rsidRPr="001D0FE5">
        <w:rPr>
          <w:lang w:val="fr-FR"/>
        </w:rPr>
        <w:fldChar w:fldCharType="end"/>
      </w:r>
      <w:r w:rsidRPr="001D0FE5">
        <w:rPr>
          <w:lang w:val="fr-FR"/>
        </w:rPr>
        <w:t xml:space="preserve"> - Configurateur </w:t>
      </w:r>
      <w:proofErr w:type="spellStart"/>
      <w:r w:rsidRPr="001D0FE5">
        <w:rPr>
          <w:lang w:val="fr-FR"/>
        </w:rPr>
        <w:t>Quickstart</w:t>
      </w:r>
      <w:bookmarkEnd w:id="4"/>
      <w:bookmarkEnd w:id="5"/>
      <w:bookmarkEnd w:id="6"/>
      <w:bookmarkEnd w:id="7"/>
      <w:proofErr w:type="spellEnd"/>
    </w:p>
    <w:p w14:paraId="200013F5" w14:textId="77777777" w:rsidR="00A3773B" w:rsidRPr="001D0FE5" w:rsidRDefault="00A3773B" w:rsidP="00A3773B">
      <w:pPr>
        <w:pStyle w:val="Titre1"/>
        <w:spacing w:after="225"/>
        <w:contextualSpacing/>
        <w:jc w:val="both"/>
      </w:pPr>
      <w:bookmarkStart w:id="8" w:name="_Toc493752131"/>
      <w:bookmarkStart w:id="9" w:name="_Toc523407294"/>
      <w:bookmarkStart w:id="10" w:name="_Toc228967987"/>
      <w:r w:rsidRPr="001D0FE5">
        <w:t>Environnement de Configuration Avancée (ACE)</w:t>
      </w:r>
      <w:bookmarkEnd w:id="8"/>
      <w:bookmarkEnd w:id="9"/>
      <w:bookmarkEnd w:id="10"/>
    </w:p>
    <w:p w14:paraId="3E0A5CF2" w14:textId="77777777" w:rsidR="00A3773B" w:rsidRPr="001D0FE5" w:rsidRDefault="00A3773B" w:rsidP="00A3773B">
      <w:pPr>
        <w:rPr>
          <w:lang w:val="fr-FR"/>
        </w:rPr>
      </w:pPr>
      <w:r w:rsidRPr="001D0FE5">
        <w:rPr>
          <w:lang w:val="fr-FR"/>
        </w:rPr>
        <w:t>L’environnement de configuration avancée (ACE) de PcVue constitue une plateforme logicielle puissante et innovante pour développer une application de Supervision. PcVue ACE est conçu pour accroître la productivité du développeur en fournissant des composants utilisant des interfaces graphiques similaires. Il propose une interface unique dans laquelle tous les développements sont effectués. Cet ACE apporte de nombreuses fonctionnalités pour créer des d'objets, des synoptiques, les liens de communication avec les équipements, des droits utilisateurs, etc... Il fournit également des outils avancés de création d’architecture client/serveur et de déploiement du logiciel à travers le réseau. L’ergonomie intuitive de l’environnement de configuration accroît la facilité d’utilisation de PcVue en permettant une configuration sans script.</w:t>
      </w:r>
    </w:p>
    <w:p w14:paraId="2E9C7992" w14:textId="77777777" w:rsidR="00A3773B" w:rsidRPr="001D0FE5" w:rsidRDefault="00A3773B" w:rsidP="00A3773B">
      <w:pPr>
        <w:rPr>
          <w:lang w:val="fr-FR"/>
        </w:rPr>
      </w:pPr>
      <w:r w:rsidRPr="001D0FE5">
        <w:rPr>
          <w:lang w:val="fr-FR"/>
        </w:rPr>
        <w:t>PcVue ACE réduit ainsi le temps de configuration et augmente la productivité des développeurs.</w:t>
      </w:r>
    </w:p>
    <w:p w14:paraId="0105DA08"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566080" behindDoc="0" locked="0" layoutInCell="1" allowOverlap="1" wp14:anchorId="6C98EA0F" wp14:editId="671B5BA0">
            <wp:simplePos x="0" y="0"/>
            <wp:positionH relativeFrom="column">
              <wp:posOffset>346326</wp:posOffset>
            </wp:positionH>
            <wp:positionV relativeFrom="paragraph">
              <wp:posOffset>472</wp:posOffset>
            </wp:positionV>
            <wp:extent cx="5457190" cy="3409187"/>
            <wp:effectExtent l="0" t="0" r="0" b="1270"/>
            <wp:wrapSquare wrapText="bothSides"/>
            <wp:docPr id="98" name="Image 98" descr="Une image contenant texte, joue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98" descr="Une image contenant texte, jouet, capture d’écran&#10;&#10;Description générée automatiquement"/>
                    <pic:cNvPicPr/>
                  </pic:nvPicPr>
                  <pic:blipFill>
                    <a:blip r:embed="rId16">
                      <a:extLst>
                        <a:ext uri="{28A0092B-C50C-407E-A947-70E740481C1C}">
                          <a14:useLocalDpi xmlns:a14="http://schemas.microsoft.com/office/drawing/2010/main" val="0"/>
                        </a:ext>
                      </a:extLst>
                    </a:blip>
                    <a:stretch>
                      <a:fillRect/>
                    </a:stretch>
                  </pic:blipFill>
                  <pic:spPr>
                    <a:xfrm>
                      <a:off x="0" y="0"/>
                      <a:ext cx="5457190" cy="3409187"/>
                    </a:xfrm>
                    <a:prstGeom prst="rect">
                      <a:avLst/>
                    </a:prstGeom>
                  </pic:spPr>
                </pic:pic>
              </a:graphicData>
            </a:graphic>
          </wp:anchor>
        </w:drawing>
      </w:r>
    </w:p>
    <w:p w14:paraId="588A0892" w14:textId="77777777" w:rsidR="00A3773B" w:rsidRPr="001D0FE5" w:rsidRDefault="00A3773B" w:rsidP="00A3773B">
      <w:pPr>
        <w:rPr>
          <w:lang w:val="fr-FR"/>
        </w:rPr>
      </w:pPr>
    </w:p>
    <w:p w14:paraId="4277B490" w14:textId="77777777" w:rsidR="00A3773B" w:rsidRPr="001D0FE5" w:rsidRDefault="00A3773B" w:rsidP="00A3773B">
      <w:pPr>
        <w:rPr>
          <w:lang w:val="fr-FR"/>
        </w:rPr>
      </w:pPr>
    </w:p>
    <w:p w14:paraId="0556D05B" w14:textId="77777777" w:rsidR="00A3773B" w:rsidRPr="001D0FE5" w:rsidRDefault="00A3773B" w:rsidP="00A3773B">
      <w:pPr>
        <w:rPr>
          <w:lang w:val="fr-FR"/>
        </w:rPr>
      </w:pPr>
    </w:p>
    <w:p w14:paraId="6E83F6F1" w14:textId="77777777" w:rsidR="00A3773B" w:rsidRPr="001D0FE5" w:rsidRDefault="00A3773B" w:rsidP="00A3773B">
      <w:pPr>
        <w:rPr>
          <w:lang w:val="fr-FR"/>
        </w:rPr>
      </w:pPr>
    </w:p>
    <w:p w14:paraId="57A56B1E" w14:textId="77777777" w:rsidR="00A3773B" w:rsidRPr="001D0FE5" w:rsidRDefault="00A3773B" w:rsidP="00A3773B">
      <w:pPr>
        <w:rPr>
          <w:lang w:val="fr-FR"/>
        </w:rPr>
      </w:pPr>
    </w:p>
    <w:p w14:paraId="000B4993" w14:textId="77777777" w:rsidR="00A3773B" w:rsidRPr="001D0FE5" w:rsidRDefault="00A3773B" w:rsidP="00A3773B">
      <w:pPr>
        <w:rPr>
          <w:lang w:val="fr-FR"/>
        </w:rPr>
      </w:pPr>
    </w:p>
    <w:p w14:paraId="4C12408D" w14:textId="77777777" w:rsidR="00A3773B" w:rsidRPr="001D0FE5" w:rsidRDefault="00A3773B" w:rsidP="00A3773B">
      <w:pPr>
        <w:rPr>
          <w:lang w:val="fr-FR"/>
        </w:rPr>
      </w:pPr>
    </w:p>
    <w:p w14:paraId="73434B3F" w14:textId="77777777" w:rsidR="00A3773B" w:rsidRPr="001D0FE5" w:rsidRDefault="00A3773B" w:rsidP="00A3773B">
      <w:pPr>
        <w:rPr>
          <w:lang w:val="fr-FR"/>
        </w:rPr>
      </w:pPr>
    </w:p>
    <w:p w14:paraId="77AA982F" w14:textId="77777777" w:rsidR="00A3773B" w:rsidRPr="001D0FE5" w:rsidRDefault="00A3773B" w:rsidP="00A3773B">
      <w:pPr>
        <w:rPr>
          <w:lang w:val="fr-FR"/>
        </w:rPr>
      </w:pPr>
    </w:p>
    <w:p w14:paraId="669D3D48" w14:textId="77777777" w:rsidR="00A3773B" w:rsidRPr="001D0FE5" w:rsidRDefault="00A3773B" w:rsidP="00A3773B">
      <w:pPr>
        <w:rPr>
          <w:lang w:val="fr-FR"/>
        </w:rPr>
      </w:pPr>
    </w:p>
    <w:p w14:paraId="3944D6E3" w14:textId="77777777" w:rsidR="00A3773B" w:rsidRPr="001D0FE5" w:rsidRDefault="00A3773B" w:rsidP="00A3773B">
      <w:pPr>
        <w:rPr>
          <w:lang w:val="fr-FR"/>
        </w:rPr>
      </w:pPr>
    </w:p>
    <w:p w14:paraId="20F4933D" w14:textId="77777777" w:rsidR="00A3773B" w:rsidRPr="001D0FE5" w:rsidRDefault="00A3773B" w:rsidP="00A3773B">
      <w:pPr>
        <w:rPr>
          <w:lang w:val="fr-FR"/>
        </w:rPr>
      </w:pPr>
    </w:p>
    <w:p w14:paraId="61C15DA8" w14:textId="77777777" w:rsidR="00A3773B" w:rsidRPr="001D0FE5" w:rsidRDefault="00A3773B" w:rsidP="00A3773B">
      <w:pPr>
        <w:rPr>
          <w:lang w:val="fr-FR"/>
        </w:rPr>
      </w:pPr>
    </w:p>
    <w:p w14:paraId="5232CF58" w14:textId="77777777" w:rsidR="00A3773B" w:rsidRPr="001D0FE5" w:rsidRDefault="00A3773B" w:rsidP="00A3773B">
      <w:pPr>
        <w:rPr>
          <w:lang w:val="fr-FR"/>
        </w:rPr>
      </w:pPr>
    </w:p>
    <w:p w14:paraId="1D9E9376" w14:textId="77777777" w:rsidR="0038425C" w:rsidRPr="001D0FE5" w:rsidRDefault="0038425C" w:rsidP="00A3773B">
      <w:pPr>
        <w:rPr>
          <w:lang w:val="fr-FR"/>
        </w:rPr>
      </w:pPr>
    </w:p>
    <w:p w14:paraId="02495098" w14:textId="77777777" w:rsidR="00A3773B" w:rsidRPr="001D0FE5" w:rsidRDefault="00A3773B" w:rsidP="00A3773B">
      <w:pPr>
        <w:rPr>
          <w:lang w:val="fr-FR"/>
        </w:rPr>
      </w:pPr>
    </w:p>
    <w:p w14:paraId="51A580BA" w14:textId="77777777" w:rsidR="00A3773B" w:rsidRPr="001D0FE5" w:rsidRDefault="00A3773B" w:rsidP="00A3773B">
      <w:pPr>
        <w:rPr>
          <w:lang w:val="fr-FR"/>
        </w:rPr>
      </w:pPr>
    </w:p>
    <w:p w14:paraId="5548518A" w14:textId="77777777" w:rsidR="00A3773B" w:rsidRPr="001D0FE5" w:rsidRDefault="00A3773B" w:rsidP="00A3773B">
      <w:pPr>
        <w:rPr>
          <w:lang w:val="fr-FR"/>
        </w:rPr>
      </w:pPr>
    </w:p>
    <w:p w14:paraId="526CF02D" w14:textId="77777777" w:rsidR="00A3773B" w:rsidRPr="001D0FE5" w:rsidRDefault="00A3773B" w:rsidP="00A3773B">
      <w:pPr>
        <w:rPr>
          <w:lang w:val="fr-FR"/>
        </w:rPr>
      </w:pPr>
      <w:r w:rsidRPr="001D0FE5">
        <w:rPr>
          <w:lang w:val="fr-FR"/>
        </w:rPr>
        <w:t>L'</w:t>
      </w:r>
      <w:r w:rsidRPr="001D0FE5">
        <w:rPr>
          <w:b/>
          <w:lang w:val="fr-FR"/>
        </w:rPr>
        <w:t>ACE</w:t>
      </w:r>
      <w:r w:rsidRPr="001D0FE5">
        <w:rPr>
          <w:lang w:val="fr-FR"/>
        </w:rPr>
        <w:t xml:space="preserve"> comprend :</w:t>
      </w:r>
    </w:p>
    <w:p w14:paraId="3846CE68" w14:textId="77777777" w:rsidR="00A3773B" w:rsidRPr="001D0FE5" w:rsidRDefault="00A3773B" w:rsidP="00A3773B">
      <w:pPr>
        <w:rPr>
          <w:lang w:val="fr-FR"/>
        </w:rPr>
      </w:pPr>
      <w:r w:rsidRPr="001D0FE5">
        <w:rPr>
          <w:lang w:val="fr-FR"/>
        </w:rPr>
        <w:t>- l’ « </w:t>
      </w:r>
      <w:r w:rsidRPr="001D0FE5">
        <w:rPr>
          <w:b/>
          <w:bCs/>
          <w:lang w:val="fr-FR"/>
        </w:rPr>
        <w:t>Application Explorer »</w:t>
      </w:r>
      <w:r w:rsidRPr="001D0FE5">
        <w:rPr>
          <w:lang w:val="fr-FR"/>
        </w:rPr>
        <w:t>, un outil de configuration « Tout en un » pour la configuration et le diagnostic,</w:t>
      </w:r>
    </w:p>
    <w:p w14:paraId="0F694061" w14:textId="77777777" w:rsidR="00A3773B" w:rsidRPr="001D0FE5" w:rsidRDefault="00A3773B" w:rsidP="00A3773B">
      <w:pPr>
        <w:rPr>
          <w:lang w:val="fr-FR"/>
        </w:rPr>
      </w:pPr>
      <w:r w:rsidRPr="001D0FE5">
        <w:rPr>
          <w:lang w:val="fr-FR"/>
        </w:rPr>
        <w:t>- l' « </w:t>
      </w:r>
      <w:r w:rsidRPr="001D0FE5">
        <w:rPr>
          <w:b/>
          <w:bCs/>
          <w:lang w:val="fr-FR"/>
        </w:rPr>
        <w:t>Application Architect </w:t>
      </w:r>
      <w:r w:rsidRPr="001D0FE5">
        <w:rPr>
          <w:lang w:val="fr-FR"/>
        </w:rPr>
        <w:t xml:space="preserve">» pour modéliser des objets et générer des applications, </w:t>
      </w:r>
    </w:p>
    <w:p w14:paraId="53D77F7C" w14:textId="77777777" w:rsidR="00A3773B" w:rsidRPr="001D0FE5" w:rsidRDefault="00A3773B" w:rsidP="00A3773B">
      <w:pPr>
        <w:rPr>
          <w:lang w:val="fr-FR"/>
        </w:rPr>
      </w:pPr>
      <w:r w:rsidRPr="001D0FE5">
        <w:rPr>
          <w:lang w:val="fr-FR"/>
        </w:rPr>
        <w:t>- les « </w:t>
      </w:r>
      <w:r w:rsidRPr="001D0FE5">
        <w:rPr>
          <w:b/>
          <w:bCs/>
          <w:lang w:val="fr-FR"/>
        </w:rPr>
        <w:t xml:space="preserve">Smart </w:t>
      </w:r>
      <w:proofErr w:type="spellStart"/>
      <w:r w:rsidRPr="001D0FE5">
        <w:rPr>
          <w:b/>
          <w:bCs/>
          <w:lang w:val="fr-FR"/>
        </w:rPr>
        <w:t>Generators</w:t>
      </w:r>
      <w:proofErr w:type="spellEnd"/>
      <w:r w:rsidRPr="001D0FE5">
        <w:rPr>
          <w:b/>
          <w:bCs/>
          <w:lang w:val="fr-FR"/>
        </w:rPr>
        <w:t> </w:t>
      </w:r>
      <w:r w:rsidRPr="001D0FE5">
        <w:rPr>
          <w:lang w:val="fr-FR"/>
        </w:rPr>
        <w:t>», une suite d'outils d'import pour la configuration de masse à partir de logiciels tiers ou de plateformes de configuration externes (plateformes automates, logiciels de CAO, logiciels propriétaires ou SCADA).</w:t>
      </w:r>
    </w:p>
    <w:p w14:paraId="0D42A55F" w14:textId="77777777" w:rsidR="00A3773B" w:rsidRPr="001D0FE5" w:rsidRDefault="00A3773B" w:rsidP="00A3773B">
      <w:pPr>
        <w:rPr>
          <w:lang w:val="fr-FR"/>
        </w:rPr>
      </w:pPr>
      <w:r w:rsidRPr="001D0FE5">
        <w:rPr>
          <w:lang w:val="fr-FR"/>
        </w:rPr>
        <w:t>Ces outils peuvent être utilisés indépendamment ou conjointement selon les besoins.</w:t>
      </w:r>
    </w:p>
    <w:p w14:paraId="50CEE183" w14:textId="77777777" w:rsidR="00A3773B" w:rsidRPr="001D0FE5" w:rsidRDefault="00A3773B" w:rsidP="00A3773B">
      <w:pPr>
        <w:pStyle w:val="Titre2"/>
        <w:spacing w:after="225"/>
        <w:contextualSpacing/>
        <w:jc w:val="both"/>
        <w:rPr>
          <w:lang w:val="fr-FR"/>
        </w:rPr>
      </w:pPr>
      <w:bookmarkStart w:id="11" w:name="_Toc493752132"/>
      <w:bookmarkStart w:id="12" w:name="_Toc523407295"/>
      <w:bookmarkStart w:id="13" w:name="_Toc110409129"/>
      <w:bookmarkStart w:id="14" w:name="_Toc228967988"/>
      <w:r w:rsidRPr="001D0FE5">
        <w:rPr>
          <w:lang w:val="fr-FR"/>
        </w:rPr>
        <w:t>Application Explorer</w:t>
      </w:r>
      <w:bookmarkEnd w:id="11"/>
      <w:bookmarkEnd w:id="12"/>
      <w:bookmarkEnd w:id="13"/>
      <w:bookmarkEnd w:id="14"/>
    </w:p>
    <w:p w14:paraId="2BAE3AAE" w14:textId="77777777" w:rsidR="00A3773B" w:rsidRPr="001D0FE5" w:rsidRDefault="00A3773B" w:rsidP="00A3773B">
      <w:pPr>
        <w:pStyle w:val="Titre3"/>
        <w:spacing w:after="225"/>
        <w:contextualSpacing/>
        <w:jc w:val="both"/>
        <w:rPr>
          <w:lang w:val="fr-FR" w:eastAsia="fr-FR"/>
        </w:rPr>
      </w:pPr>
      <w:bookmarkStart w:id="15" w:name="_Toc493752133"/>
      <w:bookmarkStart w:id="16" w:name="_Toc523407296"/>
      <w:bookmarkStart w:id="17" w:name="_Toc110409130"/>
      <w:bookmarkStart w:id="18" w:name="_Toc228967989"/>
      <w:r w:rsidRPr="001D0FE5">
        <w:rPr>
          <w:lang w:val="fr-FR" w:eastAsia="fr-FR"/>
        </w:rPr>
        <w:t>Configuration &amp; Diagnostic</w:t>
      </w:r>
      <w:bookmarkEnd w:id="15"/>
      <w:bookmarkEnd w:id="16"/>
      <w:bookmarkEnd w:id="17"/>
      <w:bookmarkEnd w:id="18"/>
    </w:p>
    <w:p w14:paraId="560DE1C1" w14:textId="77777777" w:rsidR="00A3773B" w:rsidRPr="001D0FE5" w:rsidRDefault="00A3773B" w:rsidP="00A3773B">
      <w:pPr>
        <w:rPr>
          <w:lang w:val="fr-FR"/>
        </w:rPr>
      </w:pPr>
      <w:r w:rsidRPr="001D0FE5">
        <w:rPr>
          <w:rFonts w:eastAsia="Times New Roman"/>
          <w:lang w:val="fr-FR" w:eastAsia="fr-FR"/>
        </w:rPr>
        <w:t>L’</w:t>
      </w:r>
      <w:r w:rsidRPr="001D0FE5">
        <w:rPr>
          <w:rFonts w:eastAsia="Times New Roman"/>
          <w:b/>
          <w:bCs/>
          <w:lang w:val="fr-FR" w:eastAsia="fr-FR"/>
        </w:rPr>
        <w:t>Application Explorer</w:t>
      </w:r>
      <w:r w:rsidRPr="001D0FE5">
        <w:rPr>
          <w:rFonts w:eastAsia="Times New Roman"/>
          <w:sz w:val="18"/>
          <w:szCs w:val="18"/>
          <w:lang w:val="fr-FR" w:eastAsia="fr-FR"/>
        </w:rPr>
        <w:t xml:space="preserve"> </w:t>
      </w:r>
      <w:r w:rsidRPr="001D0FE5">
        <w:rPr>
          <w:lang w:val="fr-FR"/>
        </w:rPr>
        <w:t>est un outil de configuration "tout en un", qui permet de configurer toutes les parties du projet de supervision :</w:t>
      </w:r>
    </w:p>
    <w:p w14:paraId="6D9A79F5" w14:textId="77777777" w:rsidR="00A3773B" w:rsidRPr="001D0FE5" w:rsidRDefault="00A3773B" w:rsidP="00900893">
      <w:pPr>
        <w:pStyle w:val="Paragraphedeliste"/>
        <w:numPr>
          <w:ilvl w:val="0"/>
          <w:numId w:val="21"/>
        </w:numPr>
        <w:spacing w:line="240" w:lineRule="auto"/>
        <w:ind w:right="-292"/>
        <w:rPr>
          <w:color w:val="auto"/>
          <w:lang w:val="fr-FR"/>
        </w:rPr>
      </w:pPr>
      <w:r w:rsidRPr="001D0FE5">
        <w:rPr>
          <w:color w:val="auto"/>
          <w:lang w:val="fr-FR"/>
        </w:rPr>
        <w:t>Communication / Réseaux</w:t>
      </w:r>
    </w:p>
    <w:p w14:paraId="5A45ABD5" w14:textId="77777777" w:rsidR="00A3773B" w:rsidRPr="001D0FE5" w:rsidRDefault="00A3773B" w:rsidP="00900893">
      <w:pPr>
        <w:pStyle w:val="Paragraphedeliste"/>
        <w:numPr>
          <w:ilvl w:val="0"/>
          <w:numId w:val="21"/>
        </w:numPr>
        <w:spacing w:line="240" w:lineRule="auto"/>
        <w:ind w:right="-292"/>
        <w:rPr>
          <w:color w:val="auto"/>
          <w:lang w:val="fr-FR"/>
        </w:rPr>
      </w:pPr>
      <w:r w:rsidRPr="001D0FE5">
        <w:rPr>
          <w:color w:val="auto"/>
          <w:lang w:val="fr-FR"/>
        </w:rPr>
        <w:t>Variables</w:t>
      </w:r>
    </w:p>
    <w:p w14:paraId="3DDDDFB9" w14:textId="77777777" w:rsidR="00A3773B" w:rsidRPr="001D0FE5" w:rsidRDefault="00A3773B" w:rsidP="00900893">
      <w:pPr>
        <w:pStyle w:val="Paragraphedeliste"/>
        <w:numPr>
          <w:ilvl w:val="0"/>
          <w:numId w:val="21"/>
        </w:numPr>
        <w:spacing w:line="240" w:lineRule="auto"/>
        <w:ind w:right="-292"/>
        <w:rPr>
          <w:color w:val="auto"/>
          <w:lang w:val="fr-FR"/>
        </w:rPr>
      </w:pPr>
      <w:r w:rsidRPr="001D0FE5">
        <w:rPr>
          <w:color w:val="auto"/>
          <w:lang w:val="fr-FR"/>
        </w:rPr>
        <w:t>Archivage</w:t>
      </w:r>
    </w:p>
    <w:p w14:paraId="03DC91C7" w14:textId="77777777" w:rsidR="00A3773B" w:rsidRPr="001D0FE5" w:rsidRDefault="00A3773B" w:rsidP="00900893">
      <w:pPr>
        <w:pStyle w:val="Paragraphedeliste"/>
        <w:numPr>
          <w:ilvl w:val="0"/>
          <w:numId w:val="21"/>
        </w:numPr>
        <w:spacing w:line="240" w:lineRule="auto"/>
        <w:ind w:right="-292"/>
        <w:rPr>
          <w:color w:val="auto"/>
          <w:lang w:val="fr-FR"/>
        </w:rPr>
      </w:pPr>
      <w:r w:rsidRPr="001D0FE5">
        <w:rPr>
          <w:color w:val="auto"/>
          <w:lang w:val="fr-FR"/>
        </w:rPr>
        <w:t>Traitement des données (Export de données, expressions, envoi d’email/sms,…)</w:t>
      </w:r>
    </w:p>
    <w:p w14:paraId="3FD14367" w14:textId="77777777" w:rsidR="00A3773B" w:rsidRPr="001D0FE5" w:rsidRDefault="00A3773B" w:rsidP="00900893">
      <w:pPr>
        <w:pStyle w:val="Paragraphedeliste"/>
        <w:numPr>
          <w:ilvl w:val="0"/>
          <w:numId w:val="21"/>
        </w:numPr>
        <w:spacing w:line="240" w:lineRule="auto"/>
        <w:ind w:right="-292"/>
        <w:rPr>
          <w:color w:val="auto"/>
          <w:lang w:val="fr-FR"/>
        </w:rPr>
      </w:pPr>
      <w:r w:rsidRPr="001D0FE5">
        <w:rPr>
          <w:color w:val="auto"/>
          <w:lang w:val="fr-FR"/>
        </w:rPr>
        <w:t>Gestion des utilisateurs</w:t>
      </w:r>
    </w:p>
    <w:p w14:paraId="5A13A487" w14:textId="77777777" w:rsidR="00A3773B" w:rsidRPr="001D0FE5" w:rsidRDefault="00A3773B" w:rsidP="00900893">
      <w:pPr>
        <w:pStyle w:val="Paragraphedeliste"/>
        <w:numPr>
          <w:ilvl w:val="0"/>
          <w:numId w:val="21"/>
        </w:numPr>
        <w:spacing w:line="240" w:lineRule="auto"/>
        <w:ind w:right="-292"/>
        <w:rPr>
          <w:color w:val="auto"/>
          <w:lang w:val="fr-FR"/>
        </w:rPr>
      </w:pPr>
      <w:r w:rsidRPr="001D0FE5">
        <w:rPr>
          <w:color w:val="auto"/>
          <w:lang w:val="fr-FR"/>
        </w:rPr>
        <w:t>Bibliothèques</w:t>
      </w:r>
    </w:p>
    <w:p w14:paraId="3E9BAE47" w14:textId="77777777" w:rsidR="00A3773B" w:rsidRPr="001D0FE5" w:rsidRDefault="00A3773B" w:rsidP="00A3773B">
      <w:pPr>
        <w:rPr>
          <w:lang w:val="fr-FR"/>
        </w:rPr>
      </w:pPr>
      <w:r w:rsidRPr="001D0FE5">
        <w:rPr>
          <w:lang w:val="fr-FR"/>
        </w:rPr>
        <w:t>L’interface conviviale et moderne utilise les règles d’ergonomie standards afin de rendre la conception plus facile et plus rapide :</w:t>
      </w:r>
    </w:p>
    <w:p w14:paraId="7579AE76" w14:textId="77777777" w:rsidR="00A3773B" w:rsidRPr="001D0FE5" w:rsidRDefault="00A3773B" w:rsidP="00900893">
      <w:pPr>
        <w:pStyle w:val="Paragraphedeliste"/>
        <w:numPr>
          <w:ilvl w:val="0"/>
          <w:numId w:val="22"/>
        </w:numPr>
        <w:spacing w:line="240" w:lineRule="auto"/>
        <w:ind w:right="-292"/>
        <w:rPr>
          <w:color w:val="auto"/>
          <w:lang w:val="fr-FR"/>
        </w:rPr>
      </w:pPr>
      <w:r w:rsidRPr="001D0FE5">
        <w:rPr>
          <w:color w:val="auto"/>
          <w:lang w:val="fr-FR"/>
        </w:rPr>
        <w:t>Basée sur une structure arborescente hiérarchisée et des listes d'éléments</w:t>
      </w:r>
    </w:p>
    <w:p w14:paraId="5826C872" w14:textId="77777777" w:rsidR="00A3773B" w:rsidRPr="001D0FE5" w:rsidRDefault="00A3773B" w:rsidP="00900893">
      <w:pPr>
        <w:pStyle w:val="Paragraphedeliste"/>
        <w:numPr>
          <w:ilvl w:val="0"/>
          <w:numId w:val="22"/>
        </w:numPr>
        <w:spacing w:line="240" w:lineRule="auto"/>
        <w:ind w:right="-292"/>
        <w:rPr>
          <w:color w:val="auto"/>
          <w:lang w:val="fr-FR"/>
        </w:rPr>
      </w:pPr>
      <w:r w:rsidRPr="001D0FE5">
        <w:rPr>
          <w:color w:val="auto"/>
          <w:lang w:val="fr-FR"/>
        </w:rPr>
        <w:t>Duplication facile de branches et de sous-éléments</w:t>
      </w:r>
    </w:p>
    <w:p w14:paraId="62E4A6B0" w14:textId="77777777" w:rsidR="00A3773B" w:rsidRPr="001D0FE5" w:rsidRDefault="00A3773B" w:rsidP="00900893">
      <w:pPr>
        <w:pStyle w:val="Paragraphedeliste"/>
        <w:numPr>
          <w:ilvl w:val="0"/>
          <w:numId w:val="22"/>
        </w:numPr>
        <w:spacing w:line="240" w:lineRule="auto"/>
        <w:ind w:right="-292"/>
        <w:rPr>
          <w:color w:val="auto"/>
          <w:lang w:val="fr-FR"/>
        </w:rPr>
      </w:pPr>
      <w:r w:rsidRPr="001D0FE5">
        <w:rPr>
          <w:color w:val="auto"/>
          <w:lang w:val="fr-FR"/>
        </w:rPr>
        <w:lastRenderedPageBreak/>
        <w:t>Multiple Document Interface (MDI)</w:t>
      </w:r>
    </w:p>
    <w:p w14:paraId="78DB8FA4" w14:textId="77777777" w:rsidR="00A3773B" w:rsidRPr="001D0FE5" w:rsidRDefault="00A3773B" w:rsidP="00900893">
      <w:pPr>
        <w:pStyle w:val="Paragraphedeliste"/>
        <w:numPr>
          <w:ilvl w:val="0"/>
          <w:numId w:val="22"/>
        </w:numPr>
        <w:spacing w:line="240" w:lineRule="auto"/>
        <w:ind w:right="-292"/>
        <w:rPr>
          <w:color w:val="auto"/>
          <w:lang w:val="fr-FR"/>
        </w:rPr>
      </w:pPr>
      <w:r w:rsidRPr="001D0FE5">
        <w:rPr>
          <w:color w:val="auto"/>
          <w:lang w:val="fr-FR"/>
        </w:rPr>
        <w:t>Copier, Couper et Coller y compris pour les sous-éléments</w:t>
      </w:r>
    </w:p>
    <w:p w14:paraId="1A228163" w14:textId="77777777" w:rsidR="00A3773B" w:rsidRPr="001D0FE5" w:rsidRDefault="00A3773B" w:rsidP="00900893">
      <w:pPr>
        <w:pStyle w:val="Paragraphedeliste"/>
        <w:numPr>
          <w:ilvl w:val="0"/>
          <w:numId w:val="22"/>
        </w:numPr>
        <w:spacing w:line="240" w:lineRule="auto"/>
        <w:ind w:right="-292"/>
        <w:rPr>
          <w:color w:val="auto"/>
          <w:lang w:val="fr-FR"/>
        </w:rPr>
      </w:pPr>
      <w:r w:rsidRPr="001D0FE5">
        <w:rPr>
          <w:color w:val="auto"/>
          <w:lang w:val="fr-FR"/>
        </w:rPr>
        <w:t>Navigation intuitive : précédente et suivante</w:t>
      </w:r>
    </w:p>
    <w:p w14:paraId="38CA81B7" w14:textId="77777777" w:rsidR="00A3773B" w:rsidRPr="001D0FE5" w:rsidRDefault="00A3773B" w:rsidP="00900893">
      <w:pPr>
        <w:pStyle w:val="Paragraphedeliste"/>
        <w:numPr>
          <w:ilvl w:val="0"/>
          <w:numId w:val="22"/>
        </w:numPr>
        <w:spacing w:line="240" w:lineRule="auto"/>
        <w:ind w:right="-292"/>
        <w:rPr>
          <w:color w:val="auto"/>
          <w:lang w:val="fr-FR"/>
        </w:rPr>
      </w:pPr>
      <w:r w:rsidRPr="001D0FE5">
        <w:rPr>
          <w:color w:val="auto"/>
          <w:lang w:val="fr-FR"/>
        </w:rPr>
        <w:t>Plusieurs options d'affichage : icônes, liste, détails ...</w:t>
      </w:r>
    </w:p>
    <w:p w14:paraId="4BDF1FA6" w14:textId="77777777" w:rsidR="00A3773B" w:rsidRPr="001D0FE5" w:rsidRDefault="00A3773B" w:rsidP="00900893">
      <w:pPr>
        <w:pStyle w:val="Paragraphedeliste"/>
        <w:numPr>
          <w:ilvl w:val="0"/>
          <w:numId w:val="22"/>
        </w:numPr>
        <w:spacing w:line="240" w:lineRule="auto"/>
        <w:ind w:right="-292"/>
        <w:rPr>
          <w:lang w:val="fr-FR"/>
        </w:rPr>
      </w:pPr>
      <w:r w:rsidRPr="001D0FE5">
        <w:rPr>
          <w:color w:val="auto"/>
          <w:lang w:val="fr-FR"/>
        </w:rPr>
        <w:t>Raccourcis clavier standard de Windows</w:t>
      </w:r>
    </w:p>
    <w:p w14:paraId="49CDF8CC" w14:textId="734C810A" w:rsidR="00A3773B" w:rsidRPr="001D0FE5" w:rsidRDefault="0038425C" w:rsidP="00A3773B">
      <w:pPr>
        <w:pStyle w:val="Paragraphedeliste"/>
        <w:ind w:right="-292"/>
        <w:rPr>
          <w:lang w:val="fr-FR"/>
        </w:rPr>
      </w:pPr>
      <w:r w:rsidRPr="001D0FE5">
        <w:rPr>
          <w:noProof/>
          <w:lang w:val="fr-FR" w:eastAsia="fr-FR" w:bidi="ar-SA"/>
        </w:rPr>
        <w:drawing>
          <wp:anchor distT="0" distB="0" distL="114300" distR="114300" simplePos="0" relativeHeight="251770880" behindDoc="0" locked="0" layoutInCell="1" allowOverlap="1" wp14:anchorId="71BBD6C2" wp14:editId="3D0EF506">
            <wp:simplePos x="0" y="0"/>
            <wp:positionH relativeFrom="margin">
              <wp:posOffset>860425</wp:posOffset>
            </wp:positionH>
            <wp:positionV relativeFrom="paragraph">
              <wp:posOffset>188595</wp:posOffset>
            </wp:positionV>
            <wp:extent cx="3754755" cy="4712335"/>
            <wp:effectExtent l="0" t="0" r="0" b="0"/>
            <wp:wrapSquare wrapText="bothSides"/>
            <wp:docPr id="4530" name="Image 4530" descr="ace 2">
              <a:hlinkClick xmlns:a="http://schemas.openxmlformats.org/drawingml/2006/main" r:id="rId17"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e 2">
                      <a:hlinkClick r:id="rId17" tgtFrame="&quot;_blank&quot;" tooltip="&quot;zoom on clic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54755" cy="4712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CE8D9C" w14:textId="6BDC08DA" w:rsidR="00A3773B" w:rsidRPr="001D0FE5" w:rsidRDefault="00A3773B" w:rsidP="00A3773B">
      <w:pPr>
        <w:rPr>
          <w:lang w:val="fr-FR"/>
        </w:rPr>
      </w:pPr>
    </w:p>
    <w:p w14:paraId="781BA243" w14:textId="77777777" w:rsidR="00A3773B" w:rsidRPr="001D0FE5" w:rsidRDefault="00A3773B" w:rsidP="00A3773B">
      <w:pPr>
        <w:rPr>
          <w:lang w:val="fr-FR"/>
        </w:rPr>
      </w:pPr>
    </w:p>
    <w:p w14:paraId="572CE9A3" w14:textId="77777777" w:rsidR="00A3773B" w:rsidRPr="001D0FE5" w:rsidRDefault="00A3773B" w:rsidP="00A3773B">
      <w:pPr>
        <w:rPr>
          <w:lang w:val="fr-FR"/>
        </w:rPr>
      </w:pPr>
    </w:p>
    <w:p w14:paraId="710BF172" w14:textId="77777777" w:rsidR="00A3773B" w:rsidRPr="001D0FE5" w:rsidRDefault="00A3773B" w:rsidP="00A3773B">
      <w:pPr>
        <w:rPr>
          <w:lang w:val="fr-FR"/>
        </w:rPr>
      </w:pPr>
    </w:p>
    <w:p w14:paraId="723A9D72" w14:textId="77777777" w:rsidR="00A3773B" w:rsidRPr="001D0FE5" w:rsidRDefault="00A3773B" w:rsidP="00A3773B">
      <w:pPr>
        <w:rPr>
          <w:lang w:val="fr-FR"/>
        </w:rPr>
      </w:pPr>
    </w:p>
    <w:p w14:paraId="4DB70225" w14:textId="77777777" w:rsidR="00A3773B" w:rsidRPr="001D0FE5" w:rsidRDefault="00A3773B" w:rsidP="00A3773B">
      <w:pPr>
        <w:rPr>
          <w:lang w:val="fr-FR"/>
        </w:rPr>
      </w:pPr>
    </w:p>
    <w:p w14:paraId="00DA164B" w14:textId="77777777" w:rsidR="00A3773B" w:rsidRPr="001D0FE5" w:rsidRDefault="00A3773B" w:rsidP="00A3773B">
      <w:pPr>
        <w:rPr>
          <w:lang w:val="fr-FR"/>
        </w:rPr>
      </w:pPr>
    </w:p>
    <w:p w14:paraId="4995EE59" w14:textId="77777777" w:rsidR="00A3773B" w:rsidRPr="001D0FE5" w:rsidRDefault="00A3773B" w:rsidP="00A3773B">
      <w:pPr>
        <w:rPr>
          <w:lang w:val="fr-FR"/>
        </w:rPr>
      </w:pPr>
    </w:p>
    <w:p w14:paraId="17E5A188" w14:textId="77777777" w:rsidR="00A3773B" w:rsidRPr="001D0FE5" w:rsidRDefault="00A3773B" w:rsidP="00A3773B">
      <w:pPr>
        <w:rPr>
          <w:lang w:val="fr-FR"/>
        </w:rPr>
      </w:pPr>
    </w:p>
    <w:p w14:paraId="5F728B23" w14:textId="77777777" w:rsidR="00A3773B" w:rsidRPr="001D0FE5" w:rsidRDefault="00A3773B" w:rsidP="00A3773B">
      <w:pPr>
        <w:rPr>
          <w:lang w:val="fr-FR"/>
        </w:rPr>
      </w:pPr>
    </w:p>
    <w:p w14:paraId="4850A86A" w14:textId="77777777" w:rsidR="00A3773B" w:rsidRPr="001D0FE5" w:rsidRDefault="00A3773B" w:rsidP="00A3773B">
      <w:pPr>
        <w:rPr>
          <w:lang w:val="fr-FR"/>
        </w:rPr>
      </w:pPr>
    </w:p>
    <w:p w14:paraId="5959B729" w14:textId="77777777" w:rsidR="00A3773B" w:rsidRPr="001D0FE5" w:rsidRDefault="00A3773B" w:rsidP="00A3773B">
      <w:pPr>
        <w:rPr>
          <w:lang w:val="fr-FR"/>
        </w:rPr>
      </w:pPr>
    </w:p>
    <w:p w14:paraId="61D472C3" w14:textId="77777777" w:rsidR="00A3773B" w:rsidRPr="001D0FE5" w:rsidRDefault="00A3773B" w:rsidP="00A3773B">
      <w:pPr>
        <w:rPr>
          <w:lang w:val="fr-FR"/>
        </w:rPr>
      </w:pPr>
    </w:p>
    <w:p w14:paraId="2E439EFF" w14:textId="77777777" w:rsidR="00A3773B" w:rsidRPr="001D0FE5" w:rsidRDefault="00A3773B" w:rsidP="00A3773B">
      <w:pPr>
        <w:rPr>
          <w:lang w:val="fr-FR"/>
        </w:rPr>
      </w:pPr>
    </w:p>
    <w:p w14:paraId="733775A6" w14:textId="77777777" w:rsidR="00A3773B" w:rsidRPr="001D0FE5" w:rsidRDefault="00A3773B" w:rsidP="00A3773B">
      <w:pPr>
        <w:rPr>
          <w:lang w:val="fr-FR"/>
        </w:rPr>
      </w:pPr>
    </w:p>
    <w:p w14:paraId="31A9596A" w14:textId="77777777" w:rsidR="00A3773B" w:rsidRPr="001D0FE5" w:rsidRDefault="00A3773B" w:rsidP="00A3773B">
      <w:pPr>
        <w:rPr>
          <w:lang w:val="fr-FR"/>
        </w:rPr>
      </w:pPr>
    </w:p>
    <w:p w14:paraId="48D817F1" w14:textId="77777777" w:rsidR="00A3773B" w:rsidRPr="001D0FE5" w:rsidRDefault="00A3773B" w:rsidP="00A3773B">
      <w:pPr>
        <w:rPr>
          <w:lang w:val="fr-FR"/>
        </w:rPr>
      </w:pPr>
    </w:p>
    <w:p w14:paraId="251B49A0" w14:textId="77777777" w:rsidR="00A3773B" w:rsidRPr="001D0FE5" w:rsidRDefault="00A3773B" w:rsidP="00A3773B">
      <w:pPr>
        <w:rPr>
          <w:lang w:val="fr-FR"/>
        </w:rPr>
      </w:pPr>
    </w:p>
    <w:p w14:paraId="22E44722" w14:textId="77777777" w:rsidR="00A3773B" w:rsidRPr="001D0FE5" w:rsidRDefault="00A3773B" w:rsidP="00A3773B">
      <w:pPr>
        <w:rPr>
          <w:lang w:val="fr-FR"/>
        </w:rPr>
      </w:pPr>
    </w:p>
    <w:p w14:paraId="2A89AC2F" w14:textId="77777777" w:rsidR="00A3773B" w:rsidRPr="001D0FE5" w:rsidRDefault="00A3773B" w:rsidP="00A3773B">
      <w:pPr>
        <w:rPr>
          <w:lang w:val="fr-FR"/>
        </w:rPr>
      </w:pPr>
    </w:p>
    <w:p w14:paraId="7E9F4FD3" w14:textId="77777777" w:rsidR="00A3773B" w:rsidRPr="001D0FE5" w:rsidRDefault="00A3773B" w:rsidP="00A3773B">
      <w:pPr>
        <w:rPr>
          <w:lang w:val="fr-FR"/>
        </w:rPr>
      </w:pPr>
    </w:p>
    <w:p w14:paraId="40C6602B" w14:textId="77777777" w:rsidR="00A3773B" w:rsidRPr="001D0FE5" w:rsidRDefault="00A3773B" w:rsidP="00A3773B">
      <w:pPr>
        <w:pStyle w:val="Lgende"/>
        <w:jc w:val="center"/>
        <w:rPr>
          <w:lang w:val="fr-FR"/>
        </w:rPr>
      </w:pPr>
    </w:p>
    <w:p w14:paraId="156417AF" w14:textId="77777777" w:rsidR="00A3773B" w:rsidRPr="001D0FE5" w:rsidRDefault="00A3773B" w:rsidP="00A3773B">
      <w:pPr>
        <w:pStyle w:val="Lgende"/>
        <w:jc w:val="center"/>
        <w:rPr>
          <w:lang w:val="fr-FR"/>
        </w:rPr>
      </w:pPr>
    </w:p>
    <w:p w14:paraId="3BED41AE" w14:textId="77777777" w:rsidR="00A3773B" w:rsidRPr="001D0FE5" w:rsidRDefault="00A3773B" w:rsidP="00A3773B">
      <w:pPr>
        <w:pStyle w:val="Lgende"/>
        <w:jc w:val="center"/>
        <w:rPr>
          <w:lang w:val="fr-FR"/>
        </w:rPr>
      </w:pPr>
    </w:p>
    <w:p w14:paraId="7DB72D16" w14:textId="77777777" w:rsidR="0038425C" w:rsidRPr="001D0FE5" w:rsidRDefault="00A3773B" w:rsidP="00A3773B">
      <w:pPr>
        <w:pStyle w:val="Lgende"/>
        <w:ind w:left="1418"/>
        <w:rPr>
          <w:lang w:val="fr-FR"/>
        </w:rPr>
      </w:pPr>
      <w:bookmarkStart w:id="19" w:name="_Toc493752583"/>
      <w:r w:rsidRPr="001D0FE5">
        <w:rPr>
          <w:lang w:val="fr-FR"/>
        </w:rPr>
        <w:t xml:space="preserve">      </w:t>
      </w:r>
      <w:bookmarkStart w:id="20" w:name="_Toc110409043"/>
    </w:p>
    <w:p w14:paraId="744387AF" w14:textId="77777777" w:rsidR="0038425C" w:rsidRPr="001D0FE5" w:rsidRDefault="0038425C" w:rsidP="00A3773B">
      <w:pPr>
        <w:pStyle w:val="Lgende"/>
        <w:ind w:left="1418"/>
        <w:rPr>
          <w:lang w:val="fr-FR"/>
        </w:rPr>
      </w:pPr>
    </w:p>
    <w:p w14:paraId="25CFEC37" w14:textId="77777777" w:rsidR="0038425C" w:rsidRPr="001D0FE5" w:rsidRDefault="0038425C" w:rsidP="00A3773B">
      <w:pPr>
        <w:pStyle w:val="Lgende"/>
        <w:ind w:left="1418"/>
        <w:rPr>
          <w:lang w:val="fr-FR"/>
        </w:rPr>
      </w:pPr>
    </w:p>
    <w:p w14:paraId="17FD9764" w14:textId="1ACAC32B" w:rsidR="00A3773B" w:rsidRPr="001D0FE5" w:rsidRDefault="00A3773B" w:rsidP="00A3773B">
      <w:pPr>
        <w:pStyle w:val="Lgende"/>
        <w:ind w:left="1418"/>
        <w:rPr>
          <w:lang w:val="fr-FR"/>
        </w:rPr>
      </w:pPr>
      <w:bookmarkStart w:id="21" w:name="_Toc233882823"/>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2</w:t>
      </w:r>
      <w:r w:rsidRPr="001D0FE5">
        <w:rPr>
          <w:lang w:val="fr-FR"/>
        </w:rPr>
        <w:fldChar w:fldCharType="end"/>
      </w:r>
      <w:r w:rsidRPr="001D0FE5">
        <w:rPr>
          <w:lang w:val="fr-FR"/>
        </w:rPr>
        <w:t xml:space="preserve"> - Application Explorer</w:t>
      </w:r>
      <w:bookmarkEnd w:id="19"/>
      <w:bookmarkEnd w:id="20"/>
      <w:bookmarkEnd w:id="21"/>
    </w:p>
    <w:p w14:paraId="76A58F5F" w14:textId="77777777" w:rsidR="00A3773B" w:rsidRPr="001D0FE5" w:rsidRDefault="00A3773B" w:rsidP="00A3773B">
      <w:pPr>
        <w:pStyle w:val="Titre3"/>
        <w:spacing w:after="225"/>
        <w:contextualSpacing/>
        <w:jc w:val="both"/>
        <w:rPr>
          <w:lang w:val="fr-FR"/>
        </w:rPr>
      </w:pPr>
      <w:bookmarkStart w:id="22" w:name="_Toc493752134"/>
      <w:bookmarkStart w:id="23" w:name="_Toc523407297"/>
      <w:bookmarkStart w:id="24" w:name="_Toc110409131"/>
      <w:bookmarkStart w:id="25" w:name="_Toc228967990"/>
      <w:r w:rsidRPr="001D0FE5">
        <w:rPr>
          <w:lang w:val="fr-FR"/>
        </w:rPr>
        <w:t>Assistants de Configuration</w:t>
      </w:r>
      <w:bookmarkEnd w:id="22"/>
      <w:bookmarkEnd w:id="23"/>
      <w:bookmarkEnd w:id="24"/>
      <w:bookmarkEnd w:id="25"/>
    </w:p>
    <w:p w14:paraId="487A2A9E" w14:textId="77777777" w:rsidR="00A3773B" w:rsidRPr="001D0FE5" w:rsidRDefault="00A3773B" w:rsidP="00A3773B">
      <w:pPr>
        <w:rPr>
          <w:lang w:val="fr-FR"/>
        </w:rPr>
      </w:pPr>
      <w:r w:rsidRPr="001D0FE5">
        <w:rPr>
          <w:lang w:val="fr-FR"/>
        </w:rPr>
        <w:t>Pour faciliter la conception du projet, des assistants de configuration guident le développeur à travers le processus de création des fonctions clés telles que :</w:t>
      </w:r>
    </w:p>
    <w:p w14:paraId="11C1DA06" w14:textId="77777777" w:rsidR="00A3773B" w:rsidRPr="001D0FE5" w:rsidRDefault="00A3773B" w:rsidP="00900893">
      <w:pPr>
        <w:pStyle w:val="Paragraphedeliste"/>
        <w:numPr>
          <w:ilvl w:val="0"/>
          <w:numId w:val="23"/>
        </w:numPr>
        <w:spacing w:line="240" w:lineRule="auto"/>
        <w:ind w:right="-292"/>
        <w:rPr>
          <w:color w:val="auto"/>
          <w:lang w:val="fr-FR"/>
        </w:rPr>
      </w:pPr>
      <w:r w:rsidRPr="001D0FE5">
        <w:rPr>
          <w:color w:val="auto"/>
          <w:lang w:val="fr-FR"/>
        </w:rPr>
        <w:t>L’architecture réseau</w:t>
      </w:r>
    </w:p>
    <w:p w14:paraId="54D5DDDD" w14:textId="77777777" w:rsidR="00A3773B" w:rsidRPr="001D0FE5" w:rsidRDefault="00A3773B" w:rsidP="00900893">
      <w:pPr>
        <w:pStyle w:val="Paragraphedeliste"/>
        <w:numPr>
          <w:ilvl w:val="0"/>
          <w:numId w:val="23"/>
        </w:numPr>
        <w:spacing w:line="240" w:lineRule="auto"/>
        <w:ind w:right="-292"/>
        <w:rPr>
          <w:color w:val="auto"/>
          <w:lang w:val="fr-FR"/>
        </w:rPr>
      </w:pPr>
      <w:r w:rsidRPr="001D0FE5">
        <w:rPr>
          <w:color w:val="auto"/>
          <w:lang w:val="fr-FR"/>
        </w:rPr>
        <w:t>L’archivage vers une base de données</w:t>
      </w:r>
    </w:p>
    <w:p w14:paraId="2BAD3E47" w14:textId="77777777" w:rsidR="00A3773B" w:rsidRPr="001D0FE5" w:rsidRDefault="00A3773B" w:rsidP="00900893">
      <w:pPr>
        <w:pStyle w:val="Paragraphedeliste"/>
        <w:numPr>
          <w:ilvl w:val="0"/>
          <w:numId w:val="23"/>
        </w:numPr>
        <w:spacing w:line="240" w:lineRule="auto"/>
        <w:ind w:right="-292"/>
        <w:rPr>
          <w:rFonts w:eastAsia="Times New Roman"/>
          <w:color w:val="auto"/>
          <w:sz w:val="18"/>
          <w:szCs w:val="18"/>
          <w:lang w:val="fr-FR" w:eastAsia="fr-FR"/>
        </w:rPr>
      </w:pPr>
      <w:r w:rsidRPr="001D0FE5">
        <w:rPr>
          <w:color w:val="auto"/>
          <w:lang w:val="fr-FR"/>
        </w:rPr>
        <w:t>Les mécanismes de redondance</w:t>
      </w:r>
    </w:p>
    <w:p w14:paraId="303AFF36" w14:textId="77777777" w:rsidR="00A3773B" w:rsidRPr="001D0FE5" w:rsidRDefault="00A3773B" w:rsidP="00A3773B">
      <w:pPr>
        <w:rPr>
          <w:color w:val="auto"/>
          <w:lang w:val="fr-FR" w:eastAsia="fr-FR"/>
        </w:rPr>
      </w:pPr>
      <w:r w:rsidRPr="001D0FE5">
        <w:rPr>
          <w:color w:val="auto"/>
          <w:lang w:val="fr-FR" w:eastAsia="fr-FR"/>
        </w:rPr>
        <w:t> </w:t>
      </w:r>
    </w:p>
    <w:p w14:paraId="625D9727" w14:textId="77777777" w:rsidR="00A3773B" w:rsidRPr="001D0FE5" w:rsidRDefault="00A3773B" w:rsidP="00A3773B">
      <w:pPr>
        <w:rPr>
          <w:noProof/>
          <w:color w:val="auto"/>
          <w:lang w:val="fr-FR" w:eastAsia="fr-FR"/>
        </w:rPr>
      </w:pPr>
      <w:r w:rsidRPr="001D0FE5">
        <w:rPr>
          <w:noProof/>
          <w:color w:val="auto"/>
          <w:lang w:val="fr-FR" w:eastAsia="fr-FR"/>
        </w:rPr>
        <w:br w:type="page"/>
      </w:r>
    </w:p>
    <w:p w14:paraId="3B7C9985" w14:textId="256BDBDA" w:rsidR="00A3773B" w:rsidRPr="001D0FE5" w:rsidRDefault="00A3773B" w:rsidP="00A3773B">
      <w:pPr>
        <w:pStyle w:val="Lgende"/>
        <w:jc w:val="center"/>
        <w:rPr>
          <w:lang w:val="fr-FR"/>
        </w:rPr>
      </w:pPr>
      <w:bookmarkStart w:id="26" w:name="_Toc110409044"/>
      <w:bookmarkStart w:id="27" w:name="_Toc233882824"/>
      <w:r w:rsidRPr="001D0FE5">
        <w:rPr>
          <w:noProof/>
          <w:lang w:val="fr-FR" w:eastAsia="fr-FR" w:bidi="ar-SA"/>
        </w:rPr>
        <w:lastRenderedPageBreak/>
        <w:drawing>
          <wp:anchor distT="0" distB="0" distL="114300" distR="114300" simplePos="0" relativeHeight="251371520" behindDoc="0" locked="0" layoutInCell="1" allowOverlap="1" wp14:anchorId="5C8E89C8" wp14:editId="2B5206FE">
            <wp:simplePos x="0" y="0"/>
            <wp:positionH relativeFrom="page">
              <wp:posOffset>848995</wp:posOffset>
            </wp:positionH>
            <wp:positionV relativeFrom="paragraph">
              <wp:posOffset>4325043</wp:posOffset>
            </wp:positionV>
            <wp:extent cx="5822950" cy="4200525"/>
            <wp:effectExtent l="0" t="0" r="6350" b="9525"/>
            <wp:wrapSquare wrapText="bothSides"/>
            <wp:docPr id="119" name="Image 119"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descr="Une image contenant texte, capture d’écran, logiciel, Page web&#10;&#10;Description générée automatiquement"/>
                    <pic:cNvPicPr/>
                  </pic:nvPicPr>
                  <pic:blipFill>
                    <a:blip r:embed="rId19">
                      <a:extLst>
                        <a:ext uri="{28A0092B-C50C-407E-A947-70E740481C1C}">
                          <a14:useLocalDpi xmlns:a14="http://schemas.microsoft.com/office/drawing/2010/main" val="0"/>
                        </a:ext>
                      </a:extLst>
                    </a:blip>
                    <a:stretch>
                      <a:fillRect/>
                    </a:stretch>
                  </pic:blipFill>
                  <pic:spPr>
                    <a:xfrm>
                      <a:off x="0" y="0"/>
                      <a:ext cx="5822950" cy="4200525"/>
                    </a:xfrm>
                    <a:prstGeom prst="rect">
                      <a:avLst/>
                    </a:prstGeom>
                  </pic:spPr>
                </pic:pic>
              </a:graphicData>
            </a:graphic>
            <wp14:sizeRelH relativeFrom="page">
              <wp14:pctWidth>0</wp14:pctWidth>
            </wp14:sizeRelH>
            <wp14:sizeRelV relativeFrom="page">
              <wp14:pctHeight>0</wp14:pctHeight>
            </wp14:sizeRelV>
          </wp:anchor>
        </w:drawing>
      </w:r>
      <w:r w:rsidRPr="001D0FE5">
        <w:rPr>
          <w:noProof/>
          <w:lang w:val="fr-FR" w:eastAsia="fr-FR" w:bidi="ar-SA"/>
        </w:rPr>
        <mc:AlternateContent>
          <mc:Choice Requires="wpg">
            <w:drawing>
              <wp:anchor distT="0" distB="0" distL="114300" distR="114300" simplePos="0" relativeHeight="251392000" behindDoc="0" locked="0" layoutInCell="1" allowOverlap="1" wp14:anchorId="72F1546B" wp14:editId="178B3D6D">
                <wp:simplePos x="0" y="0"/>
                <wp:positionH relativeFrom="margin">
                  <wp:posOffset>295910</wp:posOffset>
                </wp:positionH>
                <wp:positionV relativeFrom="paragraph">
                  <wp:posOffset>88900</wp:posOffset>
                </wp:positionV>
                <wp:extent cx="5875020" cy="4168140"/>
                <wp:effectExtent l="0" t="0" r="0" b="3810"/>
                <wp:wrapSquare wrapText="bothSides"/>
                <wp:docPr id="110" name="Groupe 110"/>
                <wp:cNvGraphicFramePr/>
                <a:graphic xmlns:a="http://schemas.openxmlformats.org/drawingml/2006/main">
                  <a:graphicData uri="http://schemas.microsoft.com/office/word/2010/wordprocessingGroup">
                    <wpg:wgp>
                      <wpg:cNvGrpSpPr/>
                      <wpg:grpSpPr>
                        <a:xfrm>
                          <a:off x="0" y="0"/>
                          <a:ext cx="5875020" cy="4168140"/>
                          <a:chOff x="0" y="0"/>
                          <a:chExt cx="6225862" cy="4457808"/>
                        </a:xfrm>
                      </wpg:grpSpPr>
                      <pic:pic xmlns:pic="http://schemas.openxmlformats.org/drawingml/2006/picture">
                        <pic:nvPicPr>
                          <pic:cNvPr id="85" name="Image 85"/>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6120130" cy="3200400"/>
                          </a:xfrm>
                          <a:prstGeom prst="rect">
                            <a:avLst/>
                          </a:prstGeom>
                        </pic:spPr>
                      </pic:pic>
                      <pic:pic xmlns:pic="http://schemas.openxmlformats.org/drawingml/2006/picture">
                        <pic:nvPicPr>
                          <pic:cNvPr id="97" name="Image 9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3406462" y="1745088"/>
                            <a:ext cx="2819400" cy="2712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BB6FEEC" id="Groupe 110" o:spid="_x0000_s1026" style="position:absolute;margin-left:23.3pt;margin-top:7pt;width:462.6pt;height:328.2pt;z-index:251392000;mso-position-horizontal-relative:margin;mso-width-relative:margin;mso-height-relative:margin" coordsize="62258,44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">
                <v:shape id="Image 85" o:spid="_x0000_s1027" type="#_x0000_t75" style="position:absolute;width:61201;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">
                  <v:imagedata r:id="rId28" o:title=""/>
                </v:shape>
                <v:shape id="Image 97" o:spid="_x0000_s1028" type="#_x0000_t75" style="position:absolute;left:34064;top:17450;width:28194;height:27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">
                  <v:imagedata r:id="rId29" o:title=""/>
                </v:shape>
                <w10:wrap type="square" anchorx="margin"/>
              </v:group>
            </w:pict>
          </mc:Fallback>
        </mc:AlternateContent>
      </w:r>
      <w:bookmarkStart w:id="28" w:name="_Toc439838392"/>
      <w:bookmarkStart w:id="29" w:name="_Toc493752584"/>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3</w:t>
      </w:r>
      <w:r w:rsidRPr="001D0FE5">
        <w:rPr>
          <w:lang w:val="fr-FR"/>
        </w:rPr>
        <w:fldChar w:fldCharType="end"/>
      </w:r>
      <w:r w:rsidRPr="001D0FE5">
        <w:rPr>
          <w:lang w:val="fr-FR"/>
        </w:rPr>
        <w:t xml:space="preserve"> - Assistants de configuration</w:t>
      </w:r>
      <w:bookmarkEnd w:id="26"/>
      <w:bookmarkEnd w:id="27"/>
      <w:bookmarkEnd w:id="28"/>
      <w:bookmarkEnd w:id="29"/>
    </w:p>
    <w:p w14:paraId="361A61CD" w14:textId="77777777" w:rsidR="00A3773B" w:rsidRPr="001D0FE5" w:rsidRDefault="00A3773B" w:rsidP="00A3773B">
      <w:pPr>
        <w:pStyle w:val="Titre2"/>
        <w:spacing w:after="225"/>
        <w:contextualSpacing/>
        <w:jc w:val="both"/>
        <w:rPr>
          <w:lang w:val="fr-FR" w:eastAsia="fr-FR"/>
        </w:rPr>
      </w:pPr>
      <w:bookmarkStart w:id="30" w:name="_Toc493752135"/>
      <w:bookmarkStart w:id="31" w:name="_Toc523407298"/>
      <w:bookmarkStart w:id="32" w:name="_Toc110409132"/>
      <w:bookmarkStart w:id="33" w:name="_Toc228967991"/>
      <w:r w:rsidRPr="001D0FE5">
        <w:rPr>
          <w:lang w:val="fr-FR" w:eastAsia="fr-FR"/>
        </w:rPr>
        <w:lastRenderedPageBreak/>
        <w:t>Application Architect</w:t>
      </w:r>
      <w:bookmarkEnd w:id="30"/>
      <w:bookmarkEnd w:id="31"/>
      <w:bookmarkEnd w:id="32"/>
      <w:bookmarkEnd w:id="33"/>
    </w:p>
    <w:p w14:paraId="2D26D130" w14:textId="77777777" w:rsidR="00A3773B" w:rsidRPr="001D0FE5" w:rsidRDefault="00A3773B" w:rsidP="00A3773B">
      <w:pPr>
        <w:pStyle w:val="Titre3"/>
        <w:spacing w:after="225"/>
        <w:contextualSpacing/>
        <w:jc w:val="both"/>
        <w:rPr>
          <w:lang w:val="fr-FR" w:eastAsia="fr-FR"/>
        </w:rPr>
      </w:pPr>
      <w:r w:rsidRPr="001D0FE5">
        <w:rPr>
          <w:lang w:val="fr-FR" w:eastAsia="fr-FR"/>
        </w:rPr>
        <w:t xml:space="preserve"> </w:t>
      </w:r>
      <w:bookmarkStart w:id="34" w:name="_Toc493752136"/>
      <w:bookmarkStart w:id="35" w:name="_Toc523407299"/>
      <w:bookmarkStart w:id="36" w:name="_Toc110409133"/>
      <w:bookmarkStart w:id="37" w:name="_Toc228967992"/>
      <w:r w:rsidRPr="001D0FE5">
        <w:rPr>
          <w:lang w:val="fr-FR" w:eastAsia="fr-FR"/>
        </w:rPr>
        <w:t>Modélisation d’Application</w:t>
      </w:r>
      <w:bookmarkEnd w:id="34"/>
      <w:bookmarkEnd w:id="35"/>
      <w:bookmarkEnd w:id="36"/>
      <w:bookmarkEnd w:id="37"/>
    </w:p>
    <w:p w14:paraId="4533DE80" w14:textId="77777777" w:rsidR="00A3773B" w:rsidRPr="001D0FE5" w:rsidRDefault="00A3773B" w:rsidP="00A3773B">
      <w:pPr>
        <w:rPr>
          <w:lang w:val="fr-FR"/>
        </w:rPr>
      </w:pPr>
      <w:r w:rsidRPr="001D0FE5">
        <w:rPr>
          <w:lang w:val="fr-FR"/>
        </w:rPr>
        <w:t>L’</w:t>
      </w:r>
      <w:r w:rsidRPr="001D0FE5">
        <w:rPr>
          <w:b/>
          <w:lang w:val="fr-FR"/>
        </w:rPr>
        <w:t xml:space="preserve">Application Architect </w:t>
      </w:r>
      <w:r w:rsidRPr="001D0FE5">
        <w:rPr>
          <w:lang w:val="fr-FR"/>
        </w:rPr>
        <w:t>est un outil de configuration avancée pour la modélisation d’application.</w:t>
      </w:r>
      <w:r w:rsidRPr="001D0FE5">
        <w:rPr>
          <w:lang w:val="fr-FR"/>
        </w:rPr>
        <w:br/>
        <w:t>Il permet de créer et d’intégrer des objets réutilisables, incluant les graphiques, les symboles et les tableaux, mais aussi tous les éléments de configuration usuels tels que les variables, les alarmes et leurs comportements associés : événements, archivage,  seuils,  commandes,  scripts etc…</w:t>
      </w:r>
    </w:p>
    <w:p w14:paraId="71EBB9F3" w14:textId="77777777" w:rsidR="00A3773B" w:rsidRPr="001D0FE5" w:rsidRDefault="00A3773B" w:rsidP="00A3773B">
      <w:pPr>
        <w:rPr>
          <w:lang w:val="fr-FR"/>
        </w:rPr>
      </w:pPr>
      <w:r w:rsidRPr="001D0FE5">
        <w:rPr>
          <w:lang w:val="fr-FR"/>
        </w:rPr>
        <w:t>L’Application Architect est donc un outil puissant vous permettant de :</w:t>
      </w:r>
    </w:p>
    <w:p w14:paraId="7B499D3A" w14:textId="77777777" w:rsidR="00A3773B" w:rsidRPr="001D0FE5" w:rsidRDefault="00A3773B" w:rsidP="00900893">
      <w:pPr>
        <w:pStyle w:val="Paragraphedeliste"/>
        <w:numPr>
          <w:ilvl w:val="0"/>
          <w:numId w:val="25"/>
        </w:numPr>
        <w:spacing w:line="240" w:lineRule="auto"/>
        <w:ind w:right="-292"/>
        <w:rPr>
          <w:color w:val="auto"/>
          <w:lang w:val="fr-FR"/>
        </w:rPr>
      </w:pPr>
      <w:r w:rsidRPr="001D0FE5">
        <w:rPr>
          <w:color w:val="auto"/>
          <w:lang w:val="fr-FR"/>
        </w:rPr>
        <w:t>Réduire le temps de développement</w:t>
      </w:r>
    </w:p>
    <w:p w14:paraId="5221C74F" w14:textId="77777777" w:rsidR="00A3773B" w:rsidRPr="001D0FE5" w:rsidRDefault="00A3773B" w:rsidP="00900893">
      <w:pPr>
        <w:pStyle w:val="Paragraphedeliste"/>
        <w:numPr>
          <w:ilvl w:val="0"/>
          <w:numId w:val="25"/>
        </w:numPr>
        <w:spacing w:line="240" w:lineRule="auto"/>
        <w:ind w:right="-292"/>
        <w:rPr>
          <w:color w:val="auto"/>
          <w:lang w:val="fr-FR"/>
        </w:rPr>
      </w:pPr>
      <w:r w:rsidRPr="001D0FE5">
        <w:rPr>
          <w:color w:val="auto"/>
          <w:lang w:val="fr-FR"/>
        </w:rPr>
        <w:t>Améliorer la fiabilité des descriptions d’application</w:t>
      </w:r>
    </w:p>
    <w:p w14:paraId="74E80AAC" w14:textId="77777777" w:rsidR="00A3773B" w:rsidRPr="001D0FE5" w:rsidRDefault="00A3773B" w:rsidP="00900893">
      <w:pPr>
        <w:pStyle w:val="Paragraphedeliste"/>
        <w:numPr>
          <w:ilvl w:val="0"/>
          <w:numId w:val="25"/>
        </w:numPr>
        <w:spacing w:line="240" w:lineRule="auto"/>
        <w:ind w:right="-292"/>
        <w:rPr>
          <w:color w:val="auto"/>
          <w:lang w:val="fr-FR"/>
        </w:rPr>
      </w:pPr>
      <w:r w:rsidRPr="001D0FE5">
        <w:rPr>
          <w:color w:val="auto"/>
          <w:lang w:val="fr-FR"/>
        </w:rPr>
        <w:t>Éliminer le risque d’erreurs</w:t>
      </w:r>
    </w:p>
    <w:p w14:paraId="04EE54AF" w14:textId="77777777" w:rsidR="00A3773B" w:rsidRPr="001D0FE5" w:rsidRDefault="00A3773B" w:rsidP="00900893">
      <w:pPr>
        <w:pStyle w:val="Paragraphedeliste"/>
        <w:numPr>
          <w:ilvl w:val="0"/>
          <w:numId w:val="25"/>
        </w:numPr>
        <w:spacing w:line="240" w:lineRule="auto"/>
        <w:ind w:right="-292"/>
        <w:rPr>
          <w:color w:val="auto"/>
          <w:lang w:val="fr-FR"/>
        </w:rPr>
      </w:pPr>
      <w:r w:rsidRPr="001D0FE5">
        <w:rPr>
          <w:color w:val="auto"/>
          <w:lang w:val="fr-FR"/>
        </w:rPr>
        <w:t>Eviter les scripts de développement</w:t>
      </w:r>
    </w:p>
    <w:p w14:paraId="46337C24" w14:textId="77777777" w:rsidR="00A3773B" w:rsidRPr="001D0FE5" w:rsidRDefault="00A3773B" w:rsidP="00900893">
      <w:pPr>
        <w:pStyle w:val="Paragraphedeliste"/>
        <w:numPr>
          <w:ilvl w:val="0"/>
          <w:numId w:val="25"/>
        </w:numPr>
        <w:spacing w:line="240" w:lineRule="auto"/>
        <w:ind w:right="-292"/>
        <w:rPr>
          <w:color w:val="auto"/>
          <w:lang w:val="fr-FR"/>
        </w:rPr>
      </w:pPr>
      <w:r w:rsidRPr="001D0FE5">
        <w:rPr>
          <w:color w:val="auto"/>
          <w:lang w:val="fr-FR"/>
        </w:rPr>
        <w:t xml:space="preserve">Créer des applications à destination des exploitants en utilisant au maximum les atouts de l’orientation objet de PcVue : </w:t>
      </w:r>
    </w:p>
    <w:p w14:paraId="402E3E41" w14:textId="77777777" w:rsidR="00A3773B" w:rsidRPr="001D0FE5" w:rsidRDefault="00A3773B" w:rsidP="00900893">
      <w:pPr>
        <w:pStyle w:val="Paragraphedeliste"/>
        <w:numPr>
          <w:ilvl w:val="2"/>
          <w:numId w:val="25"/>
        </w:numPr>
        <w:spacing w:line="240" w:lineRule="auto"/>
        <w:ind w:right="-292"/>
        <w:rPr>
          <w:color w:val="auto"/>
          <w:lang w:val="fr-FR"/>
        </w:rPr>
      </w:pPr>
      <w:r w:rsidRPr="001D0FE5">
        <w:rPr>
          <w:color w:val="auto"/>
          <w:lang w:val="fr-FR"/>
        </w:rPr>
        <w:t xml:space="preserve">Branches et feuilles </w:t>
      </w:r>
    </w:p>
    <w:p w14:paraId="491720E6" w14:textId="77777777" w:rsidR="00A3773B" w:rsidRPr="001D0FE5" w:rsidRDefault="00A3773B" w:rsidP="00900893">
      <w:pPr>
        <w:pStyle w:val="Paragraphedeliste"/>
        <w:numPr>
          <w:ilvl w:val="2"/>
          <w:numId w:val="25"/>
        </w:numPr>
        <w:spacing w:line="240" w:lineRule="auto"/>
        <w:ind w:right="-292"/>
        <w:rPr>
          <w:color w:val="auto"/>
          <w:lang w:val="fr-FR"/>
        </w:rPr>
      </w:pPr>
      <w:r w:rsidRPr="001D0FE5">
        <w:rPr>
          <w:color w:val="auto"/>
          <w:lang w:val="fr-FR"/>
        </w:rPr>
        <w:t>Objets graphiques génériques</w:t>
      </w:r>
    </w:p>
    <w:p w14:paraId="1755F6DE" w14:textId="77777777" w:rsidR="00A3773B" w:rsidRPr="001D0FE5" w:rsidRDefault="00A3773B" w:rsidP="00A3773B">
      <w:pPr>
        <w:rPr>
          <w:lang w:val="fr-FR"/>
        </w:rPr>
      </w:pPr>
      <w:r w:rsidRPr="001D0FE5">
        <w:rPr>
          <w:lang w:val="fr-FR"/>
        </w:rPr>
        <w:t xml:space="preserve">Génération d’une application en 4 étapes : </w:t>
      </w:r>
    </w:p>
    <w:p w14:paraId="57EC57EC"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Modélisation</w:t>
      </w:r>
    </w:p>
    <w:p w14:paraId="20F5D832"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Différenciation</w:t>
      </w:r>
    </w:p>
    <w:p w14:paraId="1273B961"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Instanciation</w:t>
      </w:r>
    </w:p>
    <w:p w14:paraId="7C9B6F17"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Personnalisation</w:t>
      </w:r>
    </w:p>
    <w:p w14:paraId="7201AFAD" w14:textId="77777777" w:rsidR="00A3773B" w:rsidRPr="001D0FE5" w:rsidRDefault="00A3773B" w:rsidP="00A3773B">
      <w:pPr>
        <w:pStyle w:val="Titre4"/>
        <w:spacing w:after="225"/>
        <w:contextualSpacing/>
        <w:jc w:val="both"/>
        <w:rPr>
          <w:lang w:val="fr-FR"/>
        </w:rPr>
      </w:pPr>
      <w:r w:rsidRPr="001D0FE5">
        <w:rPr>
          <w:lang w:val="fr-FR"/>
        </w:rPr>
        <w:t>Modélisation</w:t>
      </w:r>
    </w:p>
    <w:p w14:paraId="45BD7676" w14:textId="77777777" w:rsidR="00A3773B" w:rsidRPr="001D0FE5" w:rsidRDefault="00A3773B" w:rsidP="00A3773B">
      <w:pPr>
        <w:rPr>
          <w:lang w:val="fr-FR"/>
        </w:rPr>
      </w:pPr>
      <w:r w:rsidRPr="001D0FE5">
        <w:rPr>
          <w:lang w:val="fr-FR"/>
        </w:rPr>
        <w:t>La modélisation est l’étape de définition des modèles d’objets qui pourront toujours être modifiés tout au long de la vie du projet. La modélisation, c’est :</w:t>
      </w:r>
    </w:p>
    <w:p w14:paraId="10765507" w14:textId="77777777" w:rsidR="00A3773B" w:rsidRPr="001D0FE5" w:rsidRDefault="00A3773B" w:rsidP="00900893">
      <w:pPr>
        <w:pStyle w:val="Paragraphedeliste"/>
        <w:numPr>
          <w:ilvl w:val="0"/>
          <w:numId w:val="24"/>
        </w:numPr>
        <w:spacing w:line="240" w:lineRule="auto"/>
        <w:ind w:right="-292"/>
        <w:rPr>
          <w:color w:val="auto"/>
          <w:lang w:val="fr-FR"/>
        </w:rPr>
      </w:pPr>
      <w:r w:rsidRPr="001D0FE5">
        <w:rPr>
          <w:color w:val="auto"/>
          <w:lang w:val="fr-FR"/>
        </w:rPr>
        <w:t>Identifier les Entrées / Sorties</w:t>
      </w:r>
    </w:p>
    <w:p w14:paraId="26A89DF3" w14:textId="77777777" w:rsidR="00A3773B" w:rsidRPr="001D0FE5" w:rsidRDefault="00A3773B" w:rsidP="00900893">
      <w:pPr>
        <w:pStyle w:val="Paragraphedeliste"/>
        <w:numPr>
          <w:ilvl w:val="0"/>
          <w:numId w:val="24"/>
        </w:numPr>
        <w:spacing w:line="240" w:lineRule="auto"/>
        <w:ind w:right="-292"/>
        <w:rPr>
          <w:color w:val="auto"/>
          <w:lang w:val="fr-FR"/>
        </w:rPr>
      </w:pPr>
      <w:r w:rsidRPr="001D0FE5">
        <w:rPr>
          <w:color w:val="auto"/>
          <w:lang w:val="fr-FR"/>
        </w:rPr>
        <w:t>Définir les variables internes nécessaires</w:t>
      </w:r>
    </w:p>
    <w:p w14:paraId="2DC033CB" w14:textId="77777777" w:rsidR="00A3773B" w:rsidRPr="001D0FE5" w:rsidRDefault="00A3773B" w:rsidP="00900893">
      <w:pPr>
        <w:pStyle w:val="Paragraphedeliste"/>
        <w:numPr>
          <w:ilvl w:val="0"/>
          <w:numId w:val="24"/>
        </w:numPr>
        <w:spacing w:line="240" w:lineRule="auto"/>
        <w:ind w:right="-292"/>
        <w:rPr>
          <w:color w:val="auto"/>
          <w:lang w:val="fr-FR"/>
        </w:rPr>
      </w:pPr>
      <w:r w:rsidRPr="001D0FE5">
        <w:rPr>
          <w:color w:val="auto"/>
          <w:lang w:val="fr-FR"/>
        </w:rPr>
        <w:t>Identifier les comportements (tendance, archivage, etc…)</w:t>
      </w:r>
    </w:p>
    <w:p w14:paraId="418FB548" w14:textId="77777777" w:rsidR="00A3773B" w:rsidRPr="001D0FE5" w:rsidRDefault="00A3773B" w:rsidP="00900893">
      <w:pPr>
        <w:pStyle w:val="Paragraphedeliste"/>
        <w:numPr>
          <w:ilvl w:val="0"/>
          <w:numId w:val="24"/>
        </w:numPr>
        <w:spacing w:line="240" w:lineRule="auto"/>
        <w:ind w:right="-292"/>
        <w:rPr>
          <w:color w:val="auto"/>
          <w:lang w:val="fr-FR"/>
        </w:rPr>
      </w:pPr>
      <w:r w:rsidRPr="001D0FE5">
        <w:rPr>
          <w:color w:val="auto"/>
          <w:lang w:val="fr-FR"/>
        </w:rPr>
        <w:t>Spécifier l'apparence graphique</w:t>
      </w:r>
    </w:p>
    <w:p w14:paraId="412A7062" w14:textId="77777777" w:rsidR="00A3773B" w:rsidRPr="001D0FE5" w:rsidRDefault="00A3773B" w:rsidP="00A3773B">
      <w:pPr>
        <w:rPr>
          <w:lang w:val="fr-FR"/>
        </w:rPr>
      </w:pPr>
      <w:r w:rsidRPr="001D0FE5">
        <w:rPr>
          <w:lang w:val="fr-FR"/>
        </w:rPr>
        <w:t>Il est également possible de définir des modèles de niveau supérieur par héritage et / ou inclusion.</w:t>
      </w:r>
    </w:p>
    <w:p w14:paraId="142648A7" w14:textId="77777777" w:rsidR="00A3773B" w:rsidRPr="001D0FE5" w:rsidRDefault="00A3773B" w:rsidP="00A3773B">
      <w:pPr>
        <w:rPr>
          <w:lang w:val="fr-FR" w:eastAsia="fr-FR"/>
        </w:rPr>
      </w:pPr>
    </w:p>
    <w:p w14:paraId="1BBDFB79" w14:textId="77777777" w:rsidR="00A3773B" w:rsidRPr="001D0FE5" w:rsidRDefault="00A3773B" w:rsidP="00A3773B">
      <w:pPr>
        <w:pStyle w:val="Lgende"/>
        <w:jc w:val="center"/>
        <w:rPr>
          <w:lang w:val="fr-FR"/>
        </w:rPr>
      </w:pPr>
      <w:bookmarkStart w:id="38" w:name="_Toc439838393"/>
    </w:p>
    <w:p w14:paraId="62650B66" w14:textId="77777777" w:rsidR="00A3773B" w:rsidRPr="001D0FE5" w:rsidRDefault="00A3773B" w:rsidP="00A3773B">
      <w:pPr>
        <w:pStyle w:val="Lgende"/>
        <w:jc w:val="center"/>
        <w:rPr>
          <w:lang w:val="fr-FR"/>
        </w:rPr>
      </w:pPr>
    </w:p>
    <w:p w14:paraId="59733BF8" w14:textId="77777777" w:rsidR="00A3773B" w:rsidRPr="001D0FE5" w:rsidRDefault="00A3773B" w:rsidP="00A3773B">
      <w:pPr>
        <w:pStyle w:val="Lgende"/>
        <w:jc w:val="center"/>
        <w:rPr>
          <w:lang w:val="fr-FR"/>
        </w:rPr>
      </w:pPr>
    </w:p>
    <w:p w14:paraId="34D072DC" w14:textId="77777777" w:rsidR="00A3773B" w:rsidRPr="001D0FE5" w:rsidRDefault="00A3773B" w:rsidP="00A3773B">
      <w:pPr>
        <w:pStyle w:val="Lgende"/>
        <w:jc w:val="center"/>
        <w:rPr>
          <w:lang w:val="fr-FR"/>
        </w:rPr>
      </w:pPr>
    </w:p>
    <w:p w14:paraId="3BD32CA0" w14:textId="77777777" w:rsidR="00A3773B" w:rsidRPr="001D0FE5" w:rsidRDefault="00A3773B" w:rsidP="00A3773B">
      <w:pPr>
        <w:pStyle w:val="Lgende"/>
        <w:jc w:val="center"/>
        <w:rPr>
          <w:lang w:val="fr-FR"/>
        </w:rPr>
      </w:pPr>
    </w:p>
    <w:p w14:paraId="2F63D3A3" w14:textId="77777777" w:rsidR="00A3773B" w:rsidRPr="001D0FE5" w:rsidRDefault="00A3773B" w:rsidP="00A3773B">
      <w:pPr>
        <w:pStyle w:val="Lgende"/>
        <w:jc w:val="center"/>
        <w:rPr>
          <w:lang w:val="fr-FR"/>
        </w:rPr>
      </w:pPr>
    </w:p>
    <w:p w14:paraId="23BAE211" w14:textId="77777777" w:rsidR="00A3773B" w:rsidRPr="001D0FE5" w:rsidRDefault="00A3773B" w:rsidP="00A3773B">
      <w:pPr>
        <w:pStyle w:val="Lgende"/>
        <w:jc w:val="center"/>
        <w:rPr>
          <w:lang w:val="fr-FR"/>
        </w:rPr>
      </w:pPr>
    </w:p>
    <w:p w14:paraId="537F7573" w14:textId="77777777" w:rsidR="00A3773B" w:rsidRPr="001D0FE5" w:rsidRDefault="00A3773B" w:rsidP="00A3773B">
      <w:pPr>
        <w:pStyle w:val="Lgende"/>
        <w:jc w:val="center"/>
        <w:rPr>
          <w:lang w:val="fr-FR"/>
        </w:rPr>
      </w:pPr>
    </w:p>
    <w:p w14:paraId="5BC99D5C" w14:textId="77777777" w:rsidR="00A3773B" w:rsidRPr="001D0FE5" w:rsidRDefault="00A3773B" w:rsidP="00A3773B">
      <w:pPr>
        <w:pStyle w:val="Lgende"/>
        <w:jc w:val="center"/>
        <w:rPr>
          <w:lang w:val="fr-FR"/>
        </w:rPr>
      </w:pPr>
      <w:r w:rsidRPr="001D0FE5">
        <w:rPr>
          <w:noProof/>
          <w:lang w:val="fr-FR" w:eastAsia="fr-FR" w:bidi="ar-SA"/>
        </w:rPr>
        <w:lastRenderedPageBreak/>
        <w:drawing>
          <wp:anchor distT="0" distB="0" distL="114300" distR="114300" simplePos="0" relativeHeight="251576320" behindDoc="0" locked="0" layoutInCell="1" allowOverlap="1" wp14:anchorId="588559B0" wp14:editId="1F97067B">
            <wp:simplePos x="0" y="0"/>
            <wp:positionH relativeFrom="margin">
              <wp:posOffset>469174</wp:posOffset>
            </wp:positionH>
            <wp:positionV relativeFrom="paragraph">
              <wp:posOffset>100330</wp:posOffset>
            </wp:positionV>
            <wp:extent cx="6120130" cy="5480685"/>
            <wp:effectExtent l="0" t="0" r="0" b="5715"/>
            <wp:wrapSquare wrapText="bothSides"/>
            <wp:docPr id="1024" name="Image 1024"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 1024" descr="Une image contenant texte, capture d’écran, logiciel, Icône d’ordinateur&#10;&#10;Description générée automatiquement"/>
                    <pic:cNvPicPr/>
                  </pic:nvPicPr>
                  <pic:blipFill>
                    <a:blip r:embed="rId30">
                      <a:extLst>
                        <a:ext uri="{28A0092B-C50C-407E-A947-70E740481C1C}">
                          <a14:useLocalDpi xmlns:a14="http://schemas.microsoft.com/office/drawing/2010/main" val="0"/>
                        </a:ext>
                      </a:extLst>
                    </a:blip>
                    <a:stretch>
                      <a:fillRect/>
                    </a:stretch>
                  </pic:blipFill>
                  <pic:spPr>
                    <a:xfrm>
                      <a:off x="0" y="0"/>
                      <a:ext cx="6120130" cy="5480685"/>
                    </a:xfrm>
                    <a:prstGeom prst="rect">
                      <a:avLst/>
                    </a:prstGeom>
                  </pic:spPr>
                </pic:pic>
              </a:graphicData>
            </a:graphic>
          </wp:anchor>
        </w:drawing>
      </w:r>
    </w:p>
    <w:p w14:paraId="60A6B16E" w14:textId="77777777" w:rsidR="00A3773B" w:rsidRPr="001D0FE5" w:rsidRDefault="00A3773B" w:rsidP="00A3773B">
      <w:pPr>
        <w:pStyle w:val="Lgende"/>
        <w:jc w:val="center"/>
        <w:rPr>
          <w:lang w:val="fr-FR"/>
        </w:rPr>
      </w:pPr>
    </w:p>
    <w:p w14:paraId="75F1AF16" w14:textId="77777777" w:rsidR="00A3773B" w:rsidRPr="001D0FE5" w:rsidRDefault="00A3773B" w:rsidP="00A3773B">
      <w:pPr>
        <w:pStyle w:val="Lgende"/>
        <w:jc w:val="center"/>
        <w:rPr>
          <w:lang w:val="fr-FR"/>
        </w:rPr>
      </w:pPr>
    </w:p>
    <w:p w14:paraId="53D6CEEF" w14:textId="77777777" w:rsidR="00A3773B" w:rsidRPr="001D0FE5" w:rsidRDefault="00A3773B" w:rsidP="00A3773B">
      <w:pPr>
        <w:pStyle w:val="Lgende"/>
        <w:jc w:val="center"/>
        <w:rPr>
          <w:lang w:val="fr-FR"/>
        </w:rPr>
      </w:pPr>
    </w:p>
    <w:p w14:paraId="72CD8F0C" w14:textId="77777777" w:rsidR="00A3773B" w:rsidRPr="001D0FE5" w:rsidRDefault="00A3773B" w:rsidP="00A3773B">
      <w:pPr>
        <w:pStyle w:val="Lgende"/>
        <w:jc w:val="center"/>
        <w:rPr>
          <w:lang w:val="fr-FR"/>
        </w:rPr>
      </w:pPr>
    </w:p>
    <w:p w14:paraId="52F5B299" w14:textId="77777777" w:rsidR="00A3773B" w:rsidRPr="001D0FE5" w:rsidRDefault="00A3773B" w:rsidP="00A3773B">
      <w:pPr>
        <w:pStyle w:val="Lgende"/>
        <w:jc w:val="center"/>
        <w:rPr>
          <w:lang w:val="fr-FR"/>
        </w:rPr>
      </w:pPr>
    </w:p>
    <w:p w14:paraId="36D17F82" w14:textId="77777777" w:rsidR="00A3773B" w:rsidRPr="001D0FE5" w:rsidRDefault="00A3773B" w:rsidP="00A3773B">
      <w:pPr>
        <w:pStyle w:val="Lgende"/>
        <w:jc w:val="center"/>
        <w:rPr>
          <w:lang w:val="fr-FR"/>
        </w:rPr>
      </w:pPr>
    </w:p>
    <w:p w14:paraId="1E157598" w14:textId="77777777" w:rsidR="00A3773B" w:rsidRPr="001D0FE5" w:rsidRDefault="00A3773B" w:rsidP="00A3773B">
      <w:pPr>
        <w:pStyle w:val="Lgende"/>
        <w:jc w:val="center"/>
        <w:rPr>
          <w:lang w:val="fr-FR"/>
        </w:rPr>
      </w:pPr>
    </w:p>
    <w:p w14:paraId="384D1A1E" w14:textId="77777777" w:rsidR="00A3773B" w:rsidRPr="001D0FE5" w:rsidRDefault="00A3773B" w:rsidP="00A3773B">
      <w:pPr>
        <w:pStyle w:val="Lgende"/>
        <w:jc w:val="center"/>
        <w:rPr>
          <w:lang w:val="fr-FR"/>
        </w:rPr>
      </w:pPr>
    </w:p>
    <w:p w14:paraId="00EFB8D5" w14:textId="77777777" w:rsidR="00A3773B" w:rsidRPr="001D0FE5" w:rsidRDefault="00A3773B" w:rsidP="00A3773B">
      <w:pPr>
        <w:pStyle w:val="Lgende"/>
        <w:jc w:val="center"/>
        <w:rPr>
          <w:lang w:val="fr-FR"/>
        </w:rPr>
      </w:pPr>
    </w:p>
    <w:p w14:paraId="0792853F" w14:textId="77777777" w:rsidR="00A3773B" w:rsidRPr="001D0FE5" w:rsidRDefault="00A3773B" w:rsidP="00A3773B">
      <w:pPr>
        <w:pStyle w:val="Lgende"/>
        <w:jc w:val="center"/>
        <w:rPr>
          <w:lang w:val="fr-FR"/>
        </w:rPr>
      </w:pPr>
    </w:p>
    <w:p w14:paraId="1B0E6867" w14:textId="77777777" w:rsidR="00A3773B" w:rsidRPr="001D0FE5" w:rsidRDefault="00A3773B" w:rsidP="00A3773B">
      <w:pPr>
        <w:pStyle w:val="Lgende"/>
        <w:jc w:val="center"/>
        <w:rPr>
          <w:lang w:val="fr-FR"/>
        </w:rPr>
      </w:pPr>
      <w:r w:rsidRPr="001D0FE5">
        <w:rPr>
          <w:lang w:val="fr-FR"/>
        </w:rPr>
        <w:t xml:space="preserve">     </w:t>
      </w:r>
    </w:p>
    <w:p w14:paraId="12C80456" w14:textId="77777777" w:rsidR="00A3773B" w:rsidRPr="001D0FE5" w:rsidRDefault="00A3773B" w:rsidP="00A3773B">
      <w:pPr>
        <w:pStyle w:val="Lgende"/>
        <w:jc w:val="center"/>
        <w:rPr>
          <w:lang w:val="fr-FR"/>
        </w:rPr>
      </w:pPr>
    </w:p>
    <w:p w14:paraId="1E5B08F6" w14:textId="77777777" w:rsidR="00A3773B" w:rsidRPr="001D0FE5" w:rsidRDefault="00A3773B" w:rsidP="00A3773B">
      <w:pPr>
        <w:pStyle w:val="Lgende"/>
        <w:jc w:val="center"/>
        <w:rPr>
          <w:lang w:val="fr-FR"/>
        </w:rPr>
      </w:pPr>
    </w:p>
    <w:p w14:paraId="2573798F" w14:textId="77777777" w:rsidR="00A3773B" w:rsidRPr="001D0FE5" w:rsidRDefault="00A3773B" w:rsidP="00A3773B">
      <w:pPr>
        <w:pStyle w:val="Lgende"/>
        <w:jc w:val="center"/>
        <w:rPr>
          <w:lang w:val="fr-FR"/>
        </w:rPr>
      </w:pPr>
    </w:p>
    <w:p w14:paraId="5A0B16E9" w14:textId="77777777" w:rsidR="00A3773B" w:rsidRPr="001D0FE5" w:rsidRDefault="00A3773B" w:rsidP="00A3773B">
      <w:pPr>
        <w:pStyle w:val="Lgende"/>
        <w:jc w:val="center"/>
        <w:rPr>
          <w:lang w:val="fr-FR"/>
        </w:rPr>
      </w:pPr>
    </w:p>
    <w:p w14:paraId="767AD46D" w14:textId="77777777" w:rsidR="00A3773B" w:rsidRPr="001D0FE5" w:rsidRDefault="00A3773B" w:rsidP="00A3773B">
      <w:pPr>
        <w:pStyle w:val="Lgende"/>
        <w:jc w:val="center"/>
        <w:rPr>
          <w:lang w:val="fr-FR"/>
        </w:rPr>
      </w:pPr>
    </w:p>
    <w:p w14:paraId="613451C8" w14:textId="77777777" w:rsidR="00A3773B" w:rsidRPr="001D0FE5" w:rsidRDefault="00A3773B" w:rsidP="00A3773B">
      <w:pPr>
        <w:pStyle w:val="Lgende"/>
        <w:jc w:val="center"/>
        <w:rPr>
          <w:lang w:val="fr-FR"/>
        </w:rPr>
      </w:pPr>
    </w:p>
    <w:p w14:paraId="2F324CFC" w14:textId="77777777" w:rsidR="00A3773B" w:rsidRPr="001D0FE5" w:rsidRDefault="00A3773B" w:rsidP="00A3773B">
      <w:pPr>
        <w:pStyle w:val="Lgende"/>
        <w:jc w:val="center"/>
        <w:rPr>
          <w:lang w:val="fr-FR"/>
        </w:rPr>
      </w:pPr>
    </w:p>
    <w:p w14:paraId="37C02588" w14:textId="77777777" w:rsidR="00A3773B" w:rsidRPr="001D0FE5" w:rsidRDefault="00A3773B" w:rsidP="00A3773B">
      <w:pPr>
        <w:pStyle w:val="Lgende"/>
        <w:jc w:val="center"/>
        <w:rPr>
          <w:lang w:val="fr-FR"/>
        </w:rPr>
      </w:pPr>
    </w:p>
    <w:p w14:paraId="616C9EE8" w14:textId="77777777" w:rsidR="00A3773B" w:rsidRPr="001D0FE5" w:rsidRDefault="00A3773B" w:rsidP="00A3773B">
      <w:pPr>
        <w:pStyle w:val="Lgende"/>
        <w:jc w:val="center"/>
        <w:rPr>
          <w:lang w:val="fr-FR"/>
        </w:rPr>
      </w:pPr>
    </w:p>
    <w:p w14:paraId="1F191595" w14:textId="77777777" w:rsidR="00A3773B" w:rsidRPr="001D0FE5" w:rsidRDefault="00A3773B" w:rsidP="00A3773B">
      <w:pPr>
        <w:pStyle w:val="Lgende"/>
        <w:jc w:val="center"/>
        <w:rPr>
          <w:lang w:val="fr-FR"/>
        </w:rPr>
      </w:pPr>
    </w:p>
    <w:p w14:paraId="205DACCE" w14:textId="77777777" w:rsidR="00A3773B" w:rsidRPr="001D0FE5" w:rsidRDefault="00A3773B" w:rsidP="00A3773B">
      <w:pPr>
        <w:pStyle w:val="Lgende"/>
        <w:jc w:val="center"/>
        <w:rPr>
          <w:lang w:val="fr-FR"/>
        </w:rPr>
      </w:pPr>
    </w:p>
    <w:p w14:paraId="44BB0CBD" w14:textId="77777777" w:rsidR="00A3773B" w:rsidRPr="001D0FE5" w:rsidRDefault="00A3773B" w:rsidP="00A3773B">
      <w:pPr>
        <w:pStyle w:val="Lgende"/>
        <w:jc w:val="center"/>
        <w:rPr>
          <w:lang w:val="fr-FR"/>
        </w:rPr>
      </w:pPr>
    </w:p>
    <w:p w14:paraId="56E48773" w14:textId="77777777" w:rsidR="00A3773B" w:rsidRPr="001D0FE5" w:rsidRDefault="00A3773B" w:rsidP="00A3773B">
      <w:pPr>
        <w:pStyle w:val="Lgende"/>
        <w:jc w:val="center"/>
        <w:rPr>
          <w:lang w:val="fr-FR"/>
        </w:rPr>
      </w:pPr>
    </w:p>
    <w:p w14:paraId="182D29FC" w14:textId="77777777" w:rsidR="00A3773B" w:rsidRPr="001D0FE5" w:rsidRDefault="00A3773B" w:rsidP="00A3773B">
      <w:pPr>
        <w:pStyle w:val="Lgende"/>
        <w:jc w:val="center"/>
        <w:rPr>
          <w:lang w:val="fr-FR"/>
        </w:rPr>
      </w:pPr>
    </w:p>
    <w:p w14:paraId="17B06EE8" w14:textId="77777777" w:rsidR="00A3773B" w:rsidRPr="001D0FE5" w:rsidRDefault="00A3773B" w:rsidP="00A3773B">
      <w:pPr>
        <w:pStyle w:val="Lgende"/>
        <w:jc w:val="center"/>
        <w:rPr>
          <w:lang w:val="fr-FR"/>
        </w:rPr>
      </w:pPr>
    </w:p>
    <w:p w14:paraId="669B8342" w14:textId="77777777" w:rsidR="00A3773B" w:rsidRPr="001D0FE5" w:rsidRDefault="00A3773B" w:rsidP="00A3773B">
      <w:pPr>
        <w:pStyle w:val="Lgende"/>
        <w:jc w:val="center"/>
        <w:rPr>
          <w:lang w:val="fr-FR"/>
        </w:rPr>
      </w:pPr>
    </w:p>
    <w:p w14:paraId="77077807" w14:textId="77777777" w:rsidR="00A3773B" w:rsidRPr="001D0FE5" w:rsidRDefault="00A3773B" w:rsidP="00A3773B">
      <w:pPr>
        <w:pStyle w:val="Lgende"/>
        <w:jc w:val="center"/>
        <w:rPr>
          <w:lang w:val="fr-FR"/>
        </w:rPr>
      </w:pPr>
    </w:p>
    <w:p w14:paraId="7494AAD0" w14:textId="77777777" w:rsidR="00A3773B" w:rsidRPr="001D0FE5" w:rsidRDefault="00A3773B" w:rsidP="00A3773B">
      <w:pPr>
        <w:pStyle w:val="Lgende"/>
        <w:jc w:val="center"/>
        <w:rPr>
          <w:lang w:val="fr-FR"/>
        </w:rPr>
      </w:pPr>
    </w:p>
    <w:p w14:paraId="0669DA96" w14:textId="77777777" w:rsidR="00A3773B" w:rsidRPr="001D0FE5" w:rsidRDefault="00A3773B" w:rsidP="00A3773B">
      <w:pPr>
        <w:pStyle w:val="Lgende"/>
        <w:jc w:val="center"/>
        <w:rPr>
          <w:lang w:val="fr-FR"/>
        </w:rPr>
      </w:pPr>
    </w:p>
    <w:p w14:paraId="25F36B0F" w14:textId="77777777" w:rsidR="00A3773B" w:rsidRPr="001D0FE5" w:rsidRDefault="00A3773B" w:rsidP="00A3773B">
      <w:pPr>
        <w:pStyle w:val="Lgende"/>
        <w:jc w:val="center"/>
        <w:rPr>
          <w:lang w:val="fr-FR"/>
        </w:rPr>
      </w:pPr>
    </w:p>
    <w:p w14:paraId="065EEBA1" w14:textId="77777777" w:rsidR="00A3773B" w:rsidRPr="001D0FE5" w:rsidRDefault="00A3773B" w:rsidP="00A3773B">
      <w:pPr>
        <w:pStyle w:val="Lgende"/>
        <w:jc w:val="center"/>
        <w:rPr>
          <w:lang w:val="fr-FR"/>
        </w:rPr>
      </w:pPr>
    </w:p>
    <w:p w14:paraId="0282366A" w14:textId="77777777" w:rsidR="00A3773B" w:rsidRPr="001D0FE5" w:rsidRDefault="00A3773B" w:rsidP="00A3773B">
      <w:pPr>
        <w:pStyle w:val="Lgende"/>
        <w:jc w:val="center"/>
        <w:rPr>
          <w:lang w:val="fr-FR"/>
        </w:rPr>
      </w:pPr>
    </w:p>
    <w:p w14:paraId="586E3974" w14:textId="77777777" w:rsidR="00A3773B" w:rsidRPr="001D0FE5" w:rsidRDefault="00A3773B" w:rsidP="00A3773B">
      <w:pPr>
        <w:pStyle w:val="Lgende"/>
        <w:jc w:val="center"/>
        <w:rPr>
          <w:lang w:val="fr-FR"/>
        </w:rPr>
      </w:pPr>
    </w:p>
    <w:p w14:paraId="179EF2C8" w14:textId="77777777" w:rsidR="00A3773B" w:rsidRPr="001D0FE5" w:rsidRDefault="00A3773B" w:rsidP="00A3773B">
      <w:pPr>
        <w:pStyle w:val="Lgende"/>
        <w:jc w:val="center"/>
        <w:rPr>
          <w:lang w:val="fr-FR"/>
        </w:rPr>
      </w:pPr>
    </w:p>
    <w:p w14:paraId="47D4B2C1" w14:textId="77777777" w:rsidR="00A3773B" w:rsidRPr="001D0FE5" w:rsidRDefault="00A3773B" w:rsidP="00A3773B">
      <w:pPr>
        <w:pStyle w:val="Lgende"/>
        <w:jc w:val="center"/>
        <w:rPr>
          <w:lang w:val="fr-FR"/>
        </w:rPr>
      </w:pPr>
    </w:p>
    <w:p w14:paraId="45DA769F" w14:textId="77777777" w:rsidR="00A3773B" w:rsidRPr="001D0FE5" w:rsidRDefault="00A3773B" w:rsidP="00A3773B">
      <w:pPr>
        <w:pStyle w:val="Lgende"/>
        <w:jc w:val="center"/>
        <w:rPr>
          <w:lang w:val="fr-FR"/>
        </w:rPr>
      </w:pPr>
      <w:bookmarkStart w:id="39" w:name="_Toc493752585"/>
    </w:p>
    <w:p w14:paraId="690589CD" w14:textId="7D4F672F" w:rsidR="00A3773B" w:rsidRPr="001D0FE5" w:rsidRDefault="00A3773B" w:rsidP="00A3773B">
      <w:pPr>
        <w:pStyle w:val="Lgende"/>
        <w:ind w:firstLine="709"/>
        <w:rPr>
          <w:lang w:val="fr-FR"/>
        </w:rPr>
      </w:pPr>
      <w:bookmarkStart w:id="40" w:name="_Toc110409045"/>
      <w:bookmarkStart w:id="41" w:name="_Toc233882825"/>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4</w:t>
      </w:r>
      <w:r w:rsidRPr="001D0FE5">
        <w:rPr>
          <w:lang w:val="fr-FR"/>
        </w:rPr>
        <w:fldChar w:fldCharType="end"/>
      </w:r>
      <w:r w:rsidRPr="001D0FE5">
        <w:rPr>
          <w:lang w:val="fr-FR"/>
        </w:rPr>
        <w:t xml:space="preserve"> - Application Architect : modélisation</w:t>
      </w:r>
      <w:bookmarkEnd w:id="38"/>
      <w:bookmarkEnd w:id="39"/>
      <w:bookmarkEnd w:id="40"/>
      <w:bookmarkEnd w:id="41"/>
    </w:p>
    <w:p w14:paraId="148467B9" w14:textId="77777777" w:rsidR="00A3773B" w:rsidRPr="001D0FE5" w:rsidRDefault="00A3773B" w:rsidP="00A3773B">
      <w:pPr>
        <w:rPr>
          <w:lang w:val="fr-FR"/>
        </w:rPr>
      </w:pPr>
    </w:p>
    <w:p w14:paraId="368BED6A" w14:textId="77777777" w:rsidR="00A3773B" w:rsidRPr="001D0FE5" w:rsidRDefault="00A3773B" w:rsidP="00A3773B">
      <w:pPr>
        <w:pStyle w:val="Titre4"/>
        <w:spacing w:after="225"/>
        <w:contextualSpacing/>
        <w:jc w:val="both"/>
        <w:rPr>
          <w:lang w:val="fr-FR"/>
        </w:rPr>
      </w:pPr>
      <w:r w:rsidRPr="001D0FE5">
        <w:rPr>
          <w:lang w:val="fr-FR"/>
        </w:rPr>
        <w:t>Différenciation</w:t>
      </w:r>
    </w:p>
    <w:p w14:paraId="311FC0BE" w14:textId="77777777" w:rsidR="00A3773B" w:rsidRPr="001D0FE5" w:rsidRDefault="00A3773B" w:rsidP="00A3773B">
      <w:pPr>
        <w:rPr>
          <w:lang w:val="fr-FR"/>
        </w:rPr>
      </w:pPr>
      <w:r w:rsidRPr="001D0FE5">
        <w:rPr>
          <w:lang w:val="fr-FR"/>
        </w:rPr>
        <w:t>Cette étape permet d'identifier et de définir les différences entre les éléments d'un modèle de quatre façons :</w:t>
      </w:r>
    </w:p>
    <w:p w14:paraId="2A320C92" w14:textId="77777777" w:rsidR="00A3773B" w:rsidRPr="001D0FE5" w:rsidRDefault="00A3773B" w:rsidP="00900893">
      <w:pPr>
        <w:pStyle w:val="Paragraphedeliste"/>
        <w:numPr>
          <w:ilvl w:val="0"/>
          <w:numId w:val="24"/>
        </w:numPr>
        <w:spacing w:line="240" w:lineRule="auto"/>
        <w:ind w:right="-292"/>
        <w:rPr>
          <w:color w:val="auto"/>
          <w:lang w:val="fr-FR"/>
        </w:rPr>
      </w:pPr>
      <w:r w:rsidRPr="001D0FE5">
        <w:rPr>
          <w:color w:val="auto"/>
          <w:lang w:val="fr-FR"/>
        </w:rPr>
        <w:t>Paramétrage</w:t>
      </w:r>
    </w:p>
    <w:p w14:paraId="5D1904D2" w14:textId="77777777" w:rsidR="00A3773B" w:rsidRPr="001D0FE5" w:rsidRDefault="00A3773B" w:rsidP="00900893">
      <w:pPr>
        <w:pStyle w:val="Paragraphedeliste"/>
        <w:numPr>
          <w:ilvl w:val="0"/>
          <w:numId w:val="24"/>
        </w:numPr>
        <w:spacing w:line="240" w:lineRule="auto"/>
        <w:ind w:right="-292"/>
        <w:rPr>
          <w:color w:val="auto"/>
          <w:lang w:val="fr-FR"/>
        </w:rPr>
      </w:pPr>
      <w:r w:rsidRPr="001D0FE5">
        <w:rPr>
          <w:color w:val="auto"/>
          <w:lang w:val="fr-FR"/>
        </w:rPr>
        <w:t>Saisie manuelle</w:t>
      </w:r>
    </w:p>
    <w:p w14:paraId="23DAC694" w14:textId="77777777" w:rsidR="00A3773B" w:rsidRPr="001D0FE5" w:rsidRDefault="00A3773B" w:rsidP="00900893">
      <w:pPr>
        <w:pStyle w:val="Paragraphedeliste"/>
        <w:numPr>
          <w:ilvl w:val="0"/>
          <w:numId w:val="24"/>
        </w:numPr>
        <w:spacing w:line="240" w:lineRule="auto"/>
        <w:ind w:right="-292"/>
        <w:rPr>
          <w:rFonts w:eastAsia="Times New Roman"/>
          <w:color w:val="auto"/>
          <w:sz w:val="18"/>
          <w:szCs w:val="18"/>
          <w:lang w:val="fr-FR" w:eastAsia="fr-FR"/>
        </w:rPr>
      </w:pPr>
      <w:r w:rsidRPr="001D0FE5">
        <w:rPr>
          <w:color w:val="auto"/>
          <w:lang w:val="fr-FR"/>
        </w:rPr>
        <w:t>Expression évaluée : par calcul</w:t>
      </w:r>
    </w:p>
    <w:p w14:paraId="1B00F0E3" w14:textId="77777777" w:rsidR="00A3773B" w:rsidRPr="001D0FE5" w:rsidRDefault="00A3773B" w:rsidP="00900893">
      <w:pPr>
        <w:pStyle w:val="Paragraphedeliste"/>
        <w:numPr>
          <w:ilvl w:val="0"/>
          <w:numId w:val="24"/>
        </w:numPr>
        <w:spacing w:line="240" w:lineRule="auto"/>
        <w:ind w:right="-292"/>
        <w:rPr>
          <w:rFonts w:eastAsia="Times New Roman"/>
          <w:color w:val="auto"/>
          <w:sz w:val="18"/>
          <w:szCs w:val="18"/>
          <w:lang w:val="fr-FR" w:eastAsia="fr-FR"/>
        </w:rPr>
      </w:pPr>
      <w:r w:rsidRPr="001D0FE5">
        <w:rPr>
          <w:color w:val="auto"/>
          <w:lang w:val="fr-FR"/>
        </w:rPr>
        <w:t>Valeurs de paramètres prédéfinies</w:t>
      </w:r>
      <w:r w:rsidRPr="001D0FE5">
        <w:rPr>
          <w:rFonts w:eastAsia="Times New Roman"/>
          <w:color w:val="auto"/>
          <w:sz w:val="18"/>
          <w:szCs w:val="18"/>
          <w:lang w:val="fr-FR" w:eastAsia="fr-FR"/>
        </w:rPr>
        <w:t> </w:t>
      </w:r>
    </w:p>
    <w:p w14:paraId="0E25F522" w14:textId="77777777" w:rsidR="00A3773B" w:rsidRPr="001D0FE5" w:rsidRDefault="00A3773B" w:rsidP="00A3773B">
      <w:pPr>
        <w:rPr>
          <w:lang w:val="fr-FR" w:eastAsia="fr-FR"/>
        </w:rPr>
      </w:pPr>
    </w:p>
    <w:p w14:paraId="6139C376" w14:textId="77777777" w:rsidR="00A3773B" w:rsidRPr="001D0FE5" w:rsidRDefault="00A3773B" w:rsidP="00A3773B">
      <w:pPr>
        <w:pStyle w:val="Lgende"/>
        <w:rPr>
          <w:lang w:val="fr-FR"/>
        </w:rPr>
      </w:pPr>
      <w:bookmarkStart w:id="42" w:name="_Toc439838394"/>
      <w:r w:rsidRPr="001D0FE5">
        <w:rPr>
          <w:noProof/>
          <w:lang w:val="fr-FR" w:eastAsia="fr-FR" w:bidi="ar-SA"/>
        </w:rPr>
        <w:lastRenderedPageBreak/>
        <w:drawing>
          <wp:anchor distT="0" distB="0" distL="114300" distR="114300" simplePos="0" relativeHeight="251586560" behindDoc="0" locked="0" layoutInCell="1" allowOverlap="1" wp14:anchorId="2756424D" wp14:editId="7FE07219">
            <wp:simplePos x="0" y="0"/>
            <wp:positionH relativeFrom="column">
              <wp:posOffset>838373</wp:posOffset>
            </wp:positionH>
            <wp:positionV relativeFrom="paragraph">
              <wp:posOffset>62865</wp:posOffset>
            </wp:positionV>
            <wp:extent cx="4839119" cy="4793395"/>
            <wp:effectExtent l="0" t="0" r="0" b="7620"/>
            <wp:wrapSquare wrapText="bothSides"/>
            <wp:docPr id="1025" name="Image 1025" descr="Une image contenant texte, capture d’écran, nombre,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age 1025" descr="Une image contenant texte, capture d’écran, nombre, affichage&#10;&#10;Description générée automatiquement"/>
                    <pic:cNvPicPr/>
                  </pic:nvPicPr>
                  <pic:blipFill>
                    <a:blip r:embed="rId31">
                      <a:extLst>
                        <a:ext uri="{28A0092B-C50C-407E-A947-70E740481C1C}">
                          <a14:useLocalDpi xmlns:a14="http://schemas.microsoft.com/office/drawing/2010/main" val="0"/>
                        </a:ext>
                      </a:extLst>
                    </a:blip>
                    <a:stretch>
                      <a:fillRect/>
                    </a:stretch>
                  </pic:blipFill>
                  <pic:spPr>
                    <a:xfrm>
                      <a:off x="0" y="0"/>
                      <a:ext cx="4839119" cy="4793395"/>
                    </a:xfrm>
                    <a:prstGeom prst="rect">
                      <a:avLst/>
                    </a:prstGeom>
                  </pic:spPr>
                </pic:pic>
              </a:graphicData>
            </a:graphic>
          </wp:anchor>
        </w:drawing>
      </w:r>
    </w:p>
    <w:p w14:paraId="000C62DC" w14:textId="77777777" w:rsidR="00A3773B" w:rsidRPr="001D0FE5" w:rsidRDefault="00A3773B" w:rsidP="00A3773B">
      <w:pPr>
        <w:pStyle w:val="Lgende"/>
        <w:rPr>
          <w:lang w:val="fr-FR"/>
        </w:rPr>
      </w:pPr>
    </w:p>
    <w:p w14:paraId="76392EFE" w14:textId="77777777" w:rsidR="00A3773B" w:rsidRPr="001D0FE5" w:rsidRDefault="00A3773B" w:rsidP="00A3773B">
      <w:pPr>
        <w:pStyle w:val="Lgende"/>
        <w:rPr>
          <w:lang w:val="fr-FR"/>
        </w:rPr>
      </w:pPr>
    </w:p>
    <w:p w14:paraId="0ACCB266" w14:textId="77777777" w:rsidR="00A3773B" w:rsidRPr="001D0FE5" w:rsidRDefault="00A3773B" w:rsidP="00A3773B">
      <w:pPr>
        <w:pStyle w:val="Lgende"/>
        <w:rPr>
          <w:lang w:val="fr-FR"/>
        </w:rPr>
      </w:pPr>
    </w:p>
    <w:p w14:paraId="69E4B85C" w14:textId="77777777" w:rsidR="00A3773B" w:rsidRPr="001D0FE5" w:rsidRDefault="00A3773B" w:rsidP="00A3773B">
      <w:pPr>
        <w:pStyle w:val="Lgende"/>
        <w:rPr>
          <w:lang w:val="fr-FR"/>
        </w:rPr>
      </w:pPr>
    </w:p>
    <w:p w14:paraId="0681A24D" w14:textId="77777777" w:rsidR="00A3773B" w:rsidRPr="001D0FE5" w:rsidRDefault="00A3773B" w:rsidP="00A3773B">
      <w:pPr>
        <w:pStyle w:val="Lgende"/>
        <w:rPr>
          <w:lang w:val="fr-FR"/>
        </w:rPr>
      </w:pPr>
    </w:p>
    <w:p w14:paraId="363C27A2" w14:textId="77777777" w:rsidR="00A3773B" w:rsidRPr="001D0FE5" w:rsidRDefault="00A3773B" w:rsidP="00A3773B">
      <w:pPr>
        <w:pStyle w:val="Lgende"/>
        <w:rPr>
          <w:lang w:val="fr-FR"/>
        </w:rPr>
      </w:pPr>
    </w:p>
    <w:p w14:paraId="3CC94C84" w14:textId="77777777" w:rsidR="00A3773B" w:rsidRPr="001D0FE5" w:rsidRDefault="00A3773B" w:rsidP="00A3773B">
      <w:pPr>
        <w:pStyle w:val="Lgende"/>
        <w:rPr>
          <w:lang w:val="fr-FR"/>
        </w:rPr>
      </w:pPr>
    </w:p>
    <w:p w14:paraId="1189358E" w14:textId="77777777" w:rsidR="00A3773B" w:rsidRPr="001D0FE5" w:rsidRDefault="00A3773B" w:rsidP="00A3773B">
      <w:pPr>
        <w:pStyle w:val="Lgende"/>
        <w:rPr>
          <w:lang w:val="fr-FR"/>
        </w:rPr>
      </w:pPr>
    </w:p>
    <w:p w14:paraId="57D834A5" w14:textId="77777777" w:rsidR="00A3773B" w:rsidRPr="001D0FE5" w:rsidRDefault="00A3773B" w:rsidP="00A3773B">
      <w:pPr>
        <w:pStyle w:val="Lgende"/>
        <w:rPr>
          <w:lang w:val="fr-FR"/>
        </w:rPr>
      </w:pPr>
    </w:p>
    <w:p w14:paraId="1C68704A" w14:textId="77777777" w:rsidR="00A3773B" w:rsidRPr="001D0FE5" w:rsidRDefault="00A3773B" w:rsidP="00A3773B">
      <w:pPr>
        <w:pStyle w:val="Lgende"/>
        <w:rPr>
          <w:lang w:val="fr-FR"/>
        </w:rPr>
      </w:pPr>
    </w:p>
    <w:p w14:paraId="6DA89242" w14:textId="77777777" w:rsidR="00A3773B" w:rsidRPr="001D0FE5" w:rsidRDefault="00A3773B" w:rsidP="00A3773B">
      <w:pPr>
        <w:pStyle w:val="Lgende"/>
        <w:rPr>
          <w:lang w:val="fr-FR"/>
        </w:rPr>
      </w:pPr>
    </w:p>
    <w:p w14:paraId="76FFE3D6" w14:textId="77777777" w:rsidR="00A3773B" w:rsidRPr="001D0FE5" w:rsidRDefault="00A3773B" w:rsidP="00A3773B">
      <w:pPr>
        <w:pStyle w:val="Lgende"/>
        <w:rPr>
          <w:lang w:val="fr-FR"/>
        </w:rPr>
      </w:pPr>
    </w:p>
    <w:p w14:paraId="51D47E4E" w14:textId="77777777" w:rsidR="00A3773B" w:rsidRPr="001D0FE5" w:rsidRDefault="00A3773B" w:rsidP="00A3773B">
      <w:pPr>
        <w:pStyle w:val="Lgende"/>
        <w:rPr>
          <w:lang w:val="fr-FR"/>
        </w:rPr>
      </w:pPr>
    </w:p>
    <w:p w14:paraId="5FFE5006" w14:textId="77777777" w:rsidR="00A3773B" w:rsidRPr="001D0FE5" w:rsidRDefault="00A3773B" w:rsidP="00A3773B">
      <w:pPr>
        <w:pStyle w:val="Lgende"/>
        <w:rPr>
          <w:lang w:val="fr-FR"/>
        </w:rPr>
      </w:pPr>
    </w:p>
    <w:p w14:paraId="3A50E047" w14:textId="77777777" w:rsidR="00A3773B" w:rsidRPr="001D0FE5" w:rsidRDefault="00A3773B" w:rsidP="00A3773B">
      <w:pPr>
        <w:pStyle w:val="Lgende"/>
        <w:rPr>
          <w:lang w:val="fr-FR"/>
        </w:rPr>
      </w:pPr>
    </w:p>
    <w:p w14:paraId="4BB8E56D" w14:textId="77777777" w:rsidR="00A3773B" w:rsidRPr="001D0FE5" w:rsidRDefault="00A3773B" w:rsidP="00A3773B">
      <w:pPr>
        <w:pStyle w:val="Lgende"/>
        <w:rPr>
          <w:lang w:val="fr-FR"/>
        </w:rPr>
      </w:pPr>
    </w:p>
    <w:p w14:paraId="0F465414" w14:textId="77777777" w:rsidR="00A3773B" w:rsidRPr="001D0FE5" w:rsidRDefault="00A3773B" w:rsidP="00A3773B">
      <w:pPr>
        <w:pStyle w:val="Lgende"/>
        <w:rPr>
          <w:lang w:val="fr-FR"/>
        </w:rPr>
      </w:pPr>
    </w:p>
    <w:p w14:paraId="18142FB3" w14:textId="77777777" w:rsidR="00A3773B" w:rsidRPr="001D0FE5" w:rsidRDefault="00A3773B" w:rsidP="00A3773B">
      <w:pPr>
        <w:pStyle w:val="Lgende"/>
        <w:rPr>
          <w:lang w:val="fr-FR"/>
        </w:rPr>
      </w:pPr>
    </w:p>
    <w:p w14:paraId="5976B4DA" w14:textId="77777777" w:rsidR="00A3773B" w:rsidRPr="001D0FE5" w:rsidRDefault="00A3773B" w:rsidP="00A3773B">
      <w:pPr>
        <w:pStyle w:val="Lgende"/>
        <w:rPr>
          <w:lang w:val="fr-FR"/>
        </w:rPr>
      </w:pPr>
    </w:p>
    <w:p w14:paraId="3A04EC55" w14:textId="77777777" w:rsidR="00A3773B" w:rsidRPr="001D0FE5" w:rsidRDefault="00A3773B" w:rsidP="00A3773B">
      <w:pPr>
        <w:pStyle w:val="Lgende"/>
        <w:rPr>
          <w:lang w:val="fr-FR"/>
        </w:rPr>
      </w:pPr>
    </w:p>
    <w:p w14:paraId="69EB4A40" w14:textId="77777777" w:rsidR="00A3773B" w:rsidRPr="001D0FE5" w:rsidRDefault="00A3773B" w:rsidP="00A3773B">
      <w:pPr>
        <w:pStyle w:val="Lgende"/>
        <w:rPr>
          <w:lang w:val="fr-FR"/>
        </w:rPr>
      </w:pPr>
    </w:p>
    <w:p w14:paraId="028C5D22" w14:textId="77777777" w:rsidR="00A3773B" w:rsidRPr="001D0FE5" w:rsidRDefault="00A3773B" w:rsidP="00A3773B">
      <w:pPr>
        <w:pStyle w:val="Lgende"/>
        <w:rPr>
          <w:lang w:val="fr-FR"/>
        </w:rPr>
      </w:pPr>
    </w:p>
    <w:p w14:paraId="5DDD99B2" w14:textId="77777777" w:rsidR="00A3773B" w:rsidRPr="001D0FE5" w:rsidRDefault="00A3773B" w:rsidP="00A3773B">
      <w:pPr>
        <w:pStyle w:val="Lgende"/>
        <w:rPr>
          <w:lang w:val="fr-FR"/>
        </w:rPr>
      </w:pPr>
    </w:p>
    <w:p w14:paraId="195E3249" w14:textId="77777777" w:rsidR="00A3773B" w:rsidRPr="001D0FE5" w:rsidRDefault="00A3773B" w:rsidP="00A3773B">
      <w:pPr>
        <w:pStyle w:val="Lgende"/>
        <w:rPr>
          <w:lang w:val="fr-FR"/>
        </w:rPr>
      </w:pPr>
    </w:p>
    <w:p w14:paraId="4DBBE539" w14:textId="77777777" w:rsidR="00A3773B" w:rsidRPr="001D0FE5" w:rsidRDefault="00A3773B" w:rsidP="00A3773B">
      <w:pPr>
        <w:pStyle w:val="Lgende"/>
        <w:rPr>
          <w:lang w:val="fr-FR"/>
        </w:rPr>
      </w:pPr>
    </w:p>
    <w:p w14:paraId="3C559938" w14:textId="77777777" w:rsidR="00A3773B" w:rsidRPr="001D0FE5" w:rsidRDefault="00A3773B" w:rsidP="00A3773B">
      <w:pPr>
        <w:pStyle w:val="Lgende"/>
        <w:rPr>
          <w:lang w:val="fr-FR"/>
        </w:rPr>
      </w:pPr>
    </w:p>
    <w:p w14:paraId="3AE3C732" w14:textId="77777777" w:rsidR="00A3773B" w:rsidRPr="001D0FE5" w:rsidRDefault="00A3773B" w:rsidP="00A3773B">
      <w:pPr>
        <w:pStyle w:val="Lgende"/>
        <w:rPr>
          <w:lang w:val="fr-FR"/>
        </w:rPr>
      </w:pPr>
    </w:p>
    <w:p w14:paraId="4F5D9870" w14:textId="77777777" w:rsidR="00A3773B" w:rsidRPr="001D0FE5" w:rsidRDefault="00A3773B" w:rsidP="00A3773B">
      <w:pPr>
        <w:pStyle w:val="Lgende"/>
        <w:rPr>
          <w:lang w:val="fr-FR"/>
        </w:rPr>
      </w:pPr>
    </w:p>
    <w:p w14:paraId="54ADE145" w14:textId="77777777" w:rsidR="00A3773B" w:rsidRPr="001D0FE5" w:rsidRDefault="00A3773B" w:rsidP="00A3773B">
      <w:pPr>
        <w:pStyle w:val="Lgende"/>
        <w:rPr>
          <w:lang w:val="fr-FR"/>
        </w:rPr>
      </w:pPr>
    </w:p>
    <w:p w14:paraId="2DA7F314" w14:textId="77777777" w:rsidR="00A3773B" w:rsidRPr="001D0FE5" w:rsidRDefault="00A3773B" w:rsidP="00A3773B">
      <w:pPr>
        <w:pStyle w:val="Lgende"/>
        <w:rPr>
          <w:lang w:val="fr-FR"/>
        </w:rPr>
      </w:pPr>
    </w:p>
    <w:p w14:paraId="1F250608" w14:textId="77777777" w:rsidR="00A3773B" w:rsidRPr="001D0FE5" w:rsidRDefault="00A3773B" w:rsidP="00A3773B">
      <w:pPr>
        <w:pStyle w:val="Lgende"/>
        <w:rPr>
          <w:lang w:val="fr-FR"/>
        </w:rPr>
      </w:pPr>
    </w:p>
    <w:p w14:paraId="6A652A7C" w14:textId="77777777" w:rsidR="00A3773B" w:rsidRPr="001D0FE5" w:rsidRDefault="00A3773B" w:rsidP="00A3773B">
      <w:pPr>
        <w:pStyle w:val="Lgende"/>
        <w:rPr>
          <w:lang w:val="fr-FR"/>
        </w:rPr>
      </w:pPr>
    </w:p>
    <w:p w14:paraId="461BBF1F" w14:textId="71695C63" w:rsidR="00A3773B" w:rsidRPr="001D0FE5" w:rsidRDefault="00A3773B" w:rsidP="00A3773B">
      <w:pPr>
        <w:pStyle w:val="Lgende"/>
        <w:ind w:left="709" w:firstLine="709"/>
        <w:rPr>
          <w:lang w:val="fr-FR"/>
        </w:rPr>
      </w:pPr>
      <w:bookmarkStart w:id="43" w:name="_Toc493752586"/>
      <w:bookmarkStart w:id="44" w:name="_Toc110409046"/>
      <w:bookmarkStart w:id="45" w:name="_Toc233882826"/>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5</w:t>
      </w:r>
      <w:r w:rsidRPr="001D0FE5">
        <w:rPr>
          <w:lang w:val="fr-FR"/>
        </w:rPr>
        <w:fldChar w:fldCharType="end"/>
      </w:r>
      <w:r w:rsidRPr="001D0FE5">
        <w:rPr>
          <w:lang w:val="fr-FR"/>
        </w:rPr>
        <w:t xml:space="preserve"> – Application Architect : menu de différenciation</w:t>
      </w:r>
      <w:bookmarkEnd w:id="42"/>
      <w:bookmarkEnd w:id="43"/>
      <w:bookmarkEnd w:id="44"/>
      <w:bookmarkEnd w:id="45"/>
    </w:p>
    <w:p w14:paraId="317FED91"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402240" behindDoc="0" locked="0" layoutInCell="1" allowOverlap="1" wp14:anchorId="5D53D297" wp14:editId="53C03299">
            <wp:simplePos x="0" y="0"/>
            <wp:positionH relativeFrom="margin">
              <wp:posOffset>497782</wp:posOffset>
            </wp:positionH>
            <wp:positionV relativeFrom="paragraph">
              <wp:posOffset>99695</wp:posOffset>
            </wp:positionV>
            <wp:extent cx="4930567" cy="3124471"/>
            <wp:effectExtent l="0" t="0" r="3810" b="0"/>
            <wp:wrapSquare wrapText="bothSides"/>
            <wp:docPr id="1030" name="Image 1030"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age 1030" descr="Une image contenant texte, capture d’écran, affichage, logiciel&#10;&#10;Description générée automatiquement"/>
                    <pic:cNvPicPr/>
                  </pic:nvPicPr>
                  <pic:blipFill>
                    <a:blip r:embed="rId32">
                      <a:extLst>
                        <a:ext uri="{28A0092B-C50C-407E-A947-70E740481C1C}">
                          <a14:useLocalDpi xmlns:a14="http://schemas.microsoft.com/office/drawing/2010/main" val="0"/>
                        </a:ext>
                      </a:extLst>
                    </a:blip>
                    <a:stretch>
                      <a:fillRect/>
                    </a:stretch>
                  </pic:blipFill>
                  <pic:spPr>
                    <a:xfrm>
                      <a:off x="0" y="0"/>
                      <a:ext cx="4930567" cy="3124471"/>
                    </a:xfrm>
                    <a:prstGeom prst="rect">
                      <a:avLst/>
                    </a:prstGeom>
                  </pic:spPr>
                </pic:pic>
              </a:graphicData>
            </a:graphic>
            <wp14:sizeRelH relativeFrom="page">
              <wp14:pctWidth>0</wp14:pctWidth>
            </wp14:sizeRelH>
            <wp14:sizeRelV relativeFrom="page">
              <wp14:pctHeight>0</wp14:pctHeight>
            </wp14:sizeRelV>
          </wp:anchor>
        </w:drawing>
      </w:r>
    </w:p>
    <w:p w14:paraId="13C99D55" w14:textId="77777777" w:rsidR="00A3773B" w:rsidRPr="001D0FE5" w:rsidRDefault="00A3773B" w:rsidP="00A3773B">
      <w:pPr>
        <w:rPr>
          <w:lang w:val="fr-FR"/>
        </w:rPr>
      </w:pPr>
    </w:p>
    <w:p w14:paraId="38A58E8F" w14:textId="77777777" w:rsidR="00A3773B" w:rsidRPr="001D0FE5" w:rsidRDefault="00A3773B" w:rsidP="00A3773B">
      <w:pPr>
        <w:rPr>
          <w:lang w:val="fr-FR"/>
        </w:rPr>
      </w:pPr>
    </w:p>
    <w:p w14:paraId="425AE522" w14:textId="77777777" w:rsidR="00A3773B" w:rsidRPr="001D0FE5" w:rsidRDefault="00A3773B" w:rsidP="00A3773B">
      <w:pPr>
        <w:rPr>
          <w:lang w:val="fr-FR"/>
        </w:rPr>
      </w:pPr>
    </w:p>
    <w:p w14:paraId="34151362" w14:textId="77777777" w:rsidR="00A3773B" w:rsidRPr="001D0FE5" w:rsidRDefault="00A3773B" w:rsidP="00A3773B">
      <w:pPr>
        <w:rPr>
          <w:lang w:val="fr-FR"/>
        </w:rPr>
      </w:pPr>
    </w:p>
    <w:p w14:paraId="27955BC3" w14:textId="77777777" w:rsidR="00A3773B" w:rsidRPr="001D0FE5" w:rsidRDefault="00A3773B" w:rsidP="00A3773B">
      <w:pPr>
        <w:rPr>
          <w:lang w:val="fr-FR"/>
        </w:rPr>
      </w:pPr>
    </w:p>
    <w:p w14:paraId="27EE146B" w14:textId="77777777" w:rsidR="00A3773B" w:rsidRPr="001D0FE5" w:rsidRDefault="00A3773B" w:rsidP="00A3773B">
      <w:pPr>
        <w:rPr>
          <w:lang w:val="fr-FR"/>
        </w:rPr>
      </w:pPr>
    </w:p>
    <w:p w14:paraId="739218C5" w14:textId="77777777" w:rsidR="00A3773B" w:rsidRPr="001D0FE5" w:rsidRDefault="00A3773B" w:rsidP="00A3773B">
      <w:pPr>
        <w:rPr>
          <w:lang w:val="fr-FR"/>
        </w:rPr>
      </w:pPr>
    </w:p>
    <w:p w14:paraId="46CD3DD8" w14:textId="77777777" w:rsidR="00A3773B" w:rsidRPr="001D0FE5" w:rsidRDefault="00A3773B" w:rsidP="00A3773B">
      <w:pPr>
        <w:rPr>
          <w:lang w:val="fr-FR"/>
        </w:rPr>
      </w:pPr>
    </w:p>
    <w:p w14:paraId="4ACA601C" w14:textId="77777777" w:rsidR="00A3773B" w:rsidRPr="001D0FE5" w:rsidRDefault="00A3773B" w:rsidP="00A3773B">
      <w:pPr>
        <w:pStyle w:val="Lgende"/>
        <w:rPr>
          <w:lang w:val="fr-FR"/>
        </w:rPr>
      </w:pPr>
    </w:p>
    <w:p w14:paraId="50D5E771" w14:textId="77777777" w:rsidR="00A3773B" w:rsidRPr="001D0FE5" w:rsidRDefault="00A3773B" w:rsidP="00A3773B">
      <w:pPr>
        <w:pStyle w:val="Lgende"/>
        <w:rPr>
          <w:lang w:val="fr-FR"/>
        </w:rPr>
      </w:pPr>
    </w:p>
    <w:p w14:paraId="391CA8A7" w14:textId="77777777" w:rsidR="00A3773B" w:rsidRPr="001D0FE5" w:rsidRDefault="00A3773B" w:rsidP="00A3773B">
      <w:pPr>
        <w:pStyle w:val="Lgende"/>
        <w:rPr>
          <w:lang w:val="fr-FR"/>
        </w:rPr>
      </w:pPr>
    </w:p>
    <w:p w14:paraId="1B7ED6E7" w14:textId="77777777" w:rsidR="00A3773B" w:rsidRPr="001D0FE5" w:rsidRDefault="00A3773B" w:rsidP="00A3773B">
      <w:pPr>
        <w:pStyle w:val="Lgende"/>
        <w:rPr>
          <w:lang w:val="fr-FR"/>
        </w:rPr>
      </w:pPr>
    </w:p>
    <w:p w14:paraId="6C07134A" w14:textId="77777777" w:rsidR="00A3773B" w:rsidRPr="001D0FE5" w:rsidRDefault="00A3773B" w:rsidP="00A3773B">
      <w:pPr>
        <w:pStyle w:val="Lgende"/>
        <w:rPr>
          <w:lang w:val="fr-FR"/>
        </w:rPr>
      </w:pPr>
      <w:bookmarkStart w:id="46" w:name="_Toc439838395"/>
    </w:p>
    <w:p w14:paraId="667BE0A3" w14:textId="77777777" w:rsidR="00A3773B" w:rsidRPr="001D0FE5" w:rsidRDefault="00A3773B" w:rsidP="00A3773B">
      <w:pPr>
        <w:pStyle w:val="Lgende"/>
        <w:rPr>
          <w:lang w:val="fr-FR"/>
        </w:rPr>
      </w:pPr>
    </w:p>
    <w:p w14:paraId="3965B6A4" w14:textId="77777777" w:rsidR="00A3773B" w:rsidRPr="001D0FE5" w:rsidRDefault="00A3773B" w:rsidP="00A3773B">
      <w:pPr>
        <w:pStyle w:val="Lgende"/>
        <w:rPr>
          <w:lang w:val="fr-FR"/>
        </w:rPr>
      </w:pPr>
    </w:p>
    <w:p w14:paraId="0E1C7ADD" w14:textId="77777777" w:rsidR="00A3773B" w:rsidRPr="001D0FE5" w:rsidRDefault="00A3773B" w:rsidP="00A3773B">
      <w:pPr>
        <w:pStyle w:val="Lgende"/>
        <w:rPr>
          <w:lang w:val="fr-FR"/>
        </w:rPr>
      </w:pPr>
    </w:p>
    <w:p w14:paraId="75A2161F" w14:textId="77777777" w:rsidR="00A3773B" w:rsidRPr="001D0FE5" w:rsidRDefault="00A3773B" w:rsidP="00A3773B">
      <w:pPr>
        <w:pStyle w:val="Lgende"/>
        <w:rPr>
          <w:lang w:val="fr-FR"/>
        </w:rPr>
      </w:pPr>
    </w:p>
    <w:p w14:paraId="6637990C" w14:textId="77777777" w:rsidR="00A3773B" w:rsidRPr="001D0FE5" w:rsidRDefault="00A3773B" w:rsidP="00A3773B">
      <w:pPr>
        <w:pStyle w:val="Lgende"/>
        <w:rPr>
          <w:lang w:val="fr-FR"/>
        </w:rPr>
      </w:pPr>
    </w:p>
    <w:p w14:paraId="7DF74FE0" w14:textId="0FC7FD7C" w:rsidR="00A3773B" w:rsidRPr="001D0FE5" w:rsidRDefault="00A3773B" w:rsidP="00A3773B">
      <w:pPr>
        <w:pStyle w:val="Lgende"/>
        <w:ind w:firstLine="709"/>
        <w:rPr>
          <w:lang w:val="fr-FR"/>
        </w:rPr>
      </w:pPr>
      <w:bookmarkStart w:id="47" w:name="_Toc493752587"/>
      <w:bookmarkStart w:id="48" w:name="_Toc110409047"/>
      <w:bookmarkStart w:id="49" w:name="_Toc233882827"/>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6</w:t>
      </w:r>
      <w:r w:rsidRPr="001D0FE5">
        <w:rPr>
          <w:lang w:val="fr-FR"/>
        </w:rPr>
        <w:fldChar w:fldCharType="end"/>
      </w:r>
      <w:r w:rsidRPr="001D0FE5">
        <w:rPr>
          <w:lang w:val="fr-FR"/>
        </w:rPr>
        <w:t xml:space="preserve"> - Application Architect : exemple de paramètre</w:t>
      </w:r>
      <w:bookmarkEnd w:id="46"/>
      <w:bookmarkEnd w:id="47"/>
      <w:bookmarkEnd w:id="48"/>
      <w:bookmarkEnd w:id="49"/>
    </w:p>
    <w:p w14:paraId="13C04182" w14:textId="77777777" w:rsidR="00A3773B" w:rsidRPr="001D0FE5" w:rsidRDefault="00A3773B" w:rsidP="00A3773B">
      <w:pPr>
        <w:rPr>
          <w:rFonts w:asciiTheme="majorHAnsi" w:eastAsiaTheme="majorEastAsia" w:hAnsiTheme="majorHAnsi" w:cstheme="majorBidi"/>
          <w:color w:val="4F81BD" w:themeColor="accent1"/>
          <w:lang w:val="fr-FR"/>
        </w:rPr>
      </w:pPr>
      <w:r w:rsidRPr="001D0FE5">
        <w:rPr>
          <w:lang w:val="fr-FR"/>
        </w:rPr>
        <w:br w:type="page"/>
      </w:r>
    </w:p>
    <w:p w14:paraId="519DD8E4" w14:textId="77777777" w:rsidR="00A3773B" w:rsidRPr="001D0FE5" w:rsidRDefault="00A3773B" w:rsidP="00A3773B">
      <w:pPr>
        <w:pStyle w:val="Titre4"/>
        <w:spacing w:after="225"/>
        <w:contextualSpacing/>
        <w:jc w:val="both"/>
        <w:rPr>
          <w:lang w:val="fr-FR"/>
        </w:rPr>
      </w:pPr>
      <w:r w:rsidRPr="001D0FE5">
        <w:rPr>
          <w:lang w:val="fr-FR"/>
        </w:rPr>
        <w:lastRenderedPageBreak/>
        <w:t>Instanciation</w:t>
      </w:r>
    </w:p>
    <w:p w14:paraId="2F96734D" w14:textId="77777777" w:rsidR="00A3773B" w:rsidRPr="001D0FE5" w:rsidRDefault="00A3773B" w:rsidP="00A3773B">
      <w:pPr>
        <w:rPr>
          <w:lang w:val="fr-FR"/>
        </w:rPr>
      </w:pPr>
    </w:p>
    <w:p w14:paraId="39D22DF6" w14:textId="77777777" w:rsidR="00A3773B" w:rsidRPr="001D0FE5" w:rsidRDefault="00A3773B" w:rsidP="00A3773B">
      <w:pPr>
        <w:rPr>
          <w:color w:val="auto"/>
          <w:lang w:val="fr-FR"/>
        </w:rPr>
      </w:pPr>
      <w:r w:rsidRPr="001D0FE5">
        <w:rPr>
          <w:lang w:val="fr-FR"/>
        </w:rPr>
        <w:t xml:space="preserve">L’instanciation est </w:t>
      </w:r>
      <w:r w:rsidRPr="001D0FE5">
        <w:rPr>
          <w:color w:val="auto"/>
          <w:lang w:val="fr-FR"/>
        </w:rPr>
        <w:t>l’étape qui permet :</w:t>
      </w:r>
    </w:p>
    <w:p w14:paraId="4F39F9CD" w14:textId="77777777" w:rsidR="00A3773B" w:rsidRPr="001D0FE5" w:rsidRDefault="00A3773B" w:rsidP="00900893">
      <w:pPr>
        <w:pStyle w:val="Paragraphedeliste"/>
        <w:numPr>
          <w:ilvl w:val="0"/>
          <w:numId w:val="24"/>
        </w:numPr>
        <w:spacing w:line="240" w:lineRule="auto"/>
        <w:ind w:right="-292"/>
        <w:rPr>
          <w:color w:val="auto"/>
          <w:lang w:val="fr-FR"/>
        </w:rPr>
      </w:pPr>
      <w:r w:rsidRPr="001D0FE5">
        <w:rPr>
          <w:color w:val="auto"/>
          <w:lang w:val="fr-FR"/>
        </w:rPr>
        <w:t>De définir la structure du procédé à modéliser en créant des instances de modèles</w:t>
      </w:r>
    </w:p>
    <w:p w14:paraId="7E311997" w14:textId="77777777" w:rsidR="00A3773B" w:rsidRPr="001D0FE5" w:rsidRDefault="00A3773B" w:rsidP="00900893">
      <w:pPr>
        <w:pStyle w:val="Paragraphedeliste"/>
        <w:numPr>
          <w:ilvl w:val="0"/>
          <w:numId w:val="24"/>
        </w:numPr>
        <w:spacing w:line="240" w:lineRule="auto"/>
        <w:ind w:right="-292"/>
        <w:rPr>
          <w:color w:val="auto"/>
          <w:lang w:val="fr-FR"/>
        </w:rPr>
      </w:pPr>
      <w:r w:rsidRPr="001D0FE5">
        <w:rPr>
          <w:color w:val="auto"/>
          <w:lang w:val="fr-FR"/>
        </w:rPr>
        <w:t>De représenter des objets physiques comme des installations (moteur, convoyeur, ligne de production, ventilateur, centrale de traitement d’air, sol…)</w:t>
      </w:r>
    </w:p>
    <w:p w14:paraId="3CAFBA2E" w14:textId="77777777" w:rsidR="00A3773B" w:rsidRPr="001D0FE5" w:rsidRDefault="00A3773B" w:rsidP="00900893">
      <w:pPr>
        <w:pStyle w:val="Paragraphedeliste"/>
        <w:numPr>
          <w:ilvl w:val="0"/>
          <w:numId w:val="24"/>
        </w:numPr>
        <w:spacing w:line="240" w:lineRule="auto"/>
        <w:ind w:right="-292"/>
        <w:rPr>
          <w:color w:val="auto"/>
          <w:lang w:val="fr-FR"/>
        </w:rPr>
      </w:pPr>
      <w:r w:rsidRPr="001D0FE5">
        <w:rPr>
          <w:color w:val="auto"/>
          <w:lang w:val="fr-FR"/>
        </w:rPr>
        <w:t>D’entrer toute valeur requise pour différencier les instances</w:t>
      </w:r>
    </w:p>
    <w:p w14:paraId="3C864829"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596800" behindDoc="0" locked="0" layoutInCell="1" allowOverlap="1" wp14:anchorId="16CC1B1E" wp14:editId="60862BFB">
            <wp:simplePos x="0" y="0"/>
            <wp:positionH relativeFrom="margin">
              <wp:align>center</wp:align>
            </wp:positionH>
            <wp:positionV relativeFrom="paragraph">
              <wp:posOffset>217170</wp:posOffset>
            </wp:positionV>
            <wp:extent cx="6096528" cy="3779848"/>
            <wp:effectExtent l="0" t="0" r="0" b="0"/>
            <wp:wrapSquare wrapText="bothSides"/>
            <wp:docPr id="1031" name="Image 103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Image 1031" descr="Une image contenant texte, capture d’écran, logiciel, Page web&#10;&#10;Description générée automatiquement"/>
                    <pic:cNvPicPr/>
                  </pic:nvPicPr>
                  <pic:blipFill>
                    <a:blip r:embed="rId33">
                      <a:extLst>
                        <a:ext uri="{28A0092B-C50C-407E-A947-70E740481C1C}">
                          <a14:useLocalDpi xmlns:a14="http://schemas.microsoft.com/office/drawing/2010/main" val="0"/>
                        </a:ext>
                      </a:extLst>
                    </a:blip>
                    <a:stretch>
                      <a:fillRect/>
                    </a:stretch>
                  </pic:blipFill>
                  <pic:spPr>
                    <a:xfrm>
                      <a:off x="0" y="0"/>
                      <a:ext cx="6096528" cy="3779848"/>
                    </a:xfrm>
                    <a:prstGeom prst="rect">
                      <a:avLst/>
                    </a:prstGeom>
                  </pic:spPr>
                </pic:pic>
              </a:graphicData>
            </a:graphic>
          </wp:anchor>
        </w:drawing>
      </w:r>
    </w:p>
    <w:p w14:paraId="068B1162" w14:textId="77777777" w:rsidR="00A3773B" w:rsidRPr="001D0FE5" w:rsidRDefault="00A3773B" w:rsidP="00A3773B">
      <w:pPr>
        <w:pStyle w:val="Lgende"/>
        <w:rPr>
          <w:lang w:val="fr-FR"/>
        </w:rPr>
      </w:pPr>
      <w:bookmarkStart w:id="50" w:name="_Toc439838396"/>
      <w:bookmarkStart w:id="51" w:name="_Toc493752588"/>
    </w:p>
    <w:p w14:paraId="202690D4" w14:textId="4A041239" w:rsidR="00A3773B" w:rsidRPr="001D0FE5" w:rsidRDefault="00A3773B" w:rsidP="00A3773B">
      <w:pPr>
        <w:pStyle w:val="Lgende"/>
        <w:rPr>
          <w:rFonts w:eastAsia="Times New Roman"/>
          <w:lang w:val="fr-FR" w:eastAsia="fr-FR"/>
        </w:rPr>
      </w:pPr>
      <w:bookmarkStart w:id="52" w:name="_Toc110409048"/>
      <w:bookmarkStart w:id="53" w:name="_Toc233882828"/>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7</w:t>
      </w:r>
      <w:r w:rsidRPr="001D0FE5">
        <w:rPr>
          <w:lang w:val="fr-FR"/>
        </w:rPr>
        <w:fldChar w:fldCharType="end"/>
      </w:r>
      <w:r w:rsidRPr="001D0FE5">
        <w:rPr>
          <w:lang w:val="fr-FR"/>
        </w:rPr>
        <w:t xml:space="preserve"> - Application Architect : exemple d'instanciation</w:t>
      </w:r>
      <w:bookmarkEnd w:id="50"/>
      <w:bookmarkEnd w:id="51"/>
      <w:bookmarkEnd w:id="52"/>
      <w:bookmarkEnd w:id="53"/>
    </w:p>
    <w:p w14:paraId="028EDFA6" w14:textId="77777777" w:rsidR="00A3773B" w:rsidRPr="001D0FE5" w:rsidRDefault="00A3773B" w:rsidP="00A3773B">
      <w:pPr>
        <w:pStyle w:val="Titre4"/>
        <w:spacing w:after="225"/>
        <w:contextualSpacing/>
        <w:jc w:val="both"/>
        <w:rPr>
          <w:lang w:val="fr-FR"/>
        </w:rPr>
      </w:pPr>
      <w:r w:rsidRPr="001D0FE5">
        <w:rPr>
          <w:lang w:val="fr-FR"/>
        </w:rPr>
        <w:t>Personnalisation</w:t>
      </w:r>
    </w:p>
    <w:p w14:paraId="3E26937C" w14:textId="77777777" w:rsidR="00A3773B" w:rsidRPr="001D0FE5" w:rsidRDefault="00A3773B" w:rsidP="00A3773B">
      <w:pPr>
        <w:rPr>
          <w:color w:val="auto"/>
          <w:lang w:val="fr-FR"/>
        </w:rPr>
      </w:pPr>
      <w:r w:rsidRPr="001D0FE5">
        <w:rPr>
          <w:lang w:val="fr-FR"/>
        </w:rPr>
        <w:t>Un composant peut-être très similaire à un autre sans pour autant justifier d'un modèle supplémentaire. L'Application Architect vous permet de personnaliser les instances de procédés modélisés afin de tenir compte de leurs caractéristiques particulières.</w:t>
      </w:r>
    </w:p>
    <w:p w14:paraId="68F4CE05" w14:textId="77777777" w:rsidR="00A3773B" w:rsidRPr="001D0FE5" w:rsidRDefault="00A3773B" w:rsidP="00900893">
      <w:pPr>
        <w:pStyle w:val="Paragraphedeliste"/>
        <w:numPr>
          <w:ilvl w:val="0"/>
          <w:numId w:val="24"/>
        </w:numPr>
        <w:spacing w:line="240" w:lineRule="auto"/>
        <w:ind w:right="-292"/>
        <w:rPr>
          <w:color w:val="auto"/>
          <w:lang w:val="fr-FR"/>
        </w:rPr>
      </w:pPr>
      <w:r w:rsidRPr="001D0FE5">
        <w:rPr>
          <w:color w:val="auto"/>
          <w:lang w:val="fr-FR"/>
        </w:rPr>
        <w:t xml:space="preserve">Modifications d’instances à l‘unité : </w:t>
      </w:r>
    </w:p>
    <w:p w14:paraId="12907BB9" w14:textId="77777777" w:rsidR="00A3773B" w:rsidRPr="001D0FE5" w:rsidRDefault="00A3773B" w:rsidP="00900893">
      <w:pPr>
        <w:pStyle w:val="Paragraphedeliste"/>
        <w:numPr>
          <w:ilvl w:val="1"/>
          <w:numId w:val="24"/>
        </w:numPr>
        <w:spacing w:line="240" w:lineRule="auto"/>
        <w:ind w:right="-292"/>
        <w:rPr>
          <w:color w:val="auto"/>
          <w:lang w:val="fr-FR"/>
        </w:rPr>
      </w:pPr>
      <w:r w:rsidRPr="001D0FE5">
        <w:rPr>
          <w:color w:val="auto"/>
          <w:lang w:val="fr-FR"/>
        </w:rPr>
        <w:t>Ajouter ou supprimer des éléments sur un cas particulier</w:t>
      </w:r>
    </w:p>
    <w:p w14:paraId="4BE71CE2" w14:textId="77777777" w:rsidR="00A3773B" w:rsidRPr="001D0FE5" w:rsidRDefault="00A3773B" w:rsidP="00900893">
      <w:pPr>
        <w:pStyle w:val="Paragraphedeliste"/>
        <w:numPr>
          <w:ilvl w:val="1"/>
          <w:numId w:val="24"/>
        </w:numPr>
        <w:spacing w:line="240" w:lineRule="auto"/>
        <w:ind w:right="-292"/>
        <w:rPr>
          <w:color w:val="auto"/>
          <w:lang w:val="fr-FR"/>
        </w:rPr>
      </w:pPr>
      <w:r w:rsidRPr="001D0FE5">
        <w:rPr>
          <w:color w:val="auto"/>
          <w:lang w:val="fr-FR"/>
        </w:rPr>
        <w:t>Seulement si un modèle supplémentaire n’a pas de valeur</w:t>
      </w:r>
    </w:p>
    <w:p w14:paraId="7C4BD82C" w14:textId="77777777" w:rsidR="00A3773B" w:rsidRPr="001D0FE5" w:rsidRDefault="00A3773B" w:rsidP="00A3773B">
      <w:pPr>
        <w:rPr>
          <w:lang w:val="fr-FR" w:eastAsia="fr-FR"/>
        </w:rPr>
      </w:pPr>
      <w:r w:rsidRPr="001D0FE5">
        <w:rPr>
          <w:noProof/>
          <w:lang w:val="fr-FR" w:eastAsia="fr-FR" w:bidi="ar-SA"/>
        </w:rPr>
        <w:lastRenderedPageBreak/>
        <w:drawing>
          <wp:anchor distT="0" distB="0" distL="114300" distR="114300" simplePos="0" relativeHeight="251607040" behindDoc="0" locked="0" layoutInCell="1" allowOverlap="1" wp14:anchorId="39A8C988" wp14:editId="1652229D">
            <wp:simplePos x="0" y="0"/>
            <wp:positionH relativeFrom="margin">
              <wp:align>center</wp:align>
            </wp:positionH>
            <wp:positionV relativeFrom="paragraph">
              <wp:posOffset>141515</wp:posOffset>
            </wp:positionV>
            <wp:extent cx="6120130" cy="3361690"/>
            <wp:effectExtent l="0" t="0" r="0" b="0"/>
            <wp:wrapTopAndBottom/>
            <wp:docPr id="1032" name="Image 1032" descr="Une image contenant texte, logiciel, Icône d’ordinateur,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Image 1032" descr="Une image contenant texte, logiciel, Icône d’ordinateur, nombre&#10;&#10;Description générée automatiquement"/>
                    <pic:cNvPicPr/>
                  </pic:nvPicPr>
                  <pic:blipFill>
                    <a:blip r:embed="rId34">
                      <a:extLst>
                        <a:ext uri="{28A0092B-C50C-407E-A947-70E740481C1C}">
                          <a14:useLocalDpi xmlns:a14="http://schemas.microsoft.com/office/drawing/2010/main" val="0"/>
                        </a:ext>
                      </a:extLst>
                    </a:blip>
                    <a:stretch>
                      <a:fillRect/>
                    </a:stretch>
                  </pic:blipFill>
                  <pic:spPr>
                    <a:xfrm>
                      <a:off x="0" y="0"/>
                      <a:ext cx="6120130" cy="3361690"/>
                    </a:xfrm>
                    <a:prstGeom prst="rect">
                      <a:avLst/>
                    </a:prstGeom>
                  </pic:spPr>
                </pic:pic>
              </a:graphicData>
            </a:graphic>
          </wp:anchor>
        </w:drawing>
      </w:r>
    </w:p>
    <w:p w14:paraId="04B11A88" w14:textId="45A893B5" w:rsidR="00A3773B" w:rsidRDefault="00A3773B" w:rsidP="00A3773B">
      <w:pPr>
        <w:pStyle w:val="Lgende"/>
        <w:rPr>
          <w:lang w:val="fr-FR"/>
        </w:rPr>
      </w:pPr>
      <w:bookmarkStart w:id="54" w:name="_Toc439838397"/>
      <w:bookmarkStart w:id="55" w:name="_Toc493752589"/>
      <w:bookmarkStart w:id="56" w:name="_Toc110409049"/>
      <w:bookmarkStart w:id="57" w:name="_Toc233882829"/>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8</w:t>
      </w:r>
      <w:r w:rsidRPr="001D0FE5">
        <w:rPr>
          <w:lang w:val="fr-FR"/>
        </w:rPr>
        <w:fldChar w:fldCharType="end"/>
      </w:r>
      <w:r w:rsidRPr="001D0FE5">
        <w:rPr>
          <w:lang w:val="fr-FR"/>
        </w:rPr>
        <w:t xml:space="preserve"> - Exemple de personnalisation</w:t>
      </w:r>
      <w:bookmarkEnd w:id="54"/>
      <w:bookmarkEnd w:id="55"/>
      <w:bookmarkEnd w:id="56"/>
      <w:bookmarkEnd w:id="57"/>
    </w:p>
    <w:p w14:paraId="478CB8A7" w14:textId="77777777" w:rsidR="004860C4" w:rsidRDefault="004860C4" w:rsidP="004860C4">
      <w:pPr>
        <w:rPr>
          <w:lang w:val="fr-FR"/>
        </w:rPr>
      </w:pPr>
    </w:p>
    <w:p w14:paraId="6318B892" w14:textId="59DF75C1" w:rsidR="004860C4" w:rsidRDefault="004860C4" w:rsidP="004860C4">
      <w:pPr>
        <w:pStyle w:val="Titre3"/>
        <w:rPr>
          <w:lang w:val="fr-FR"/>
        </w:rPr>
      </w:pPr>
      <w:bookmarkStart w:id="58" w:name="_Toc228967993"/>
      <w:r>
        <w:rPr>
          <w:lang w:val="fr-FR"/>
        </w:rPr>
        <w:t>Génération partielle</w:t>
      </w:r>
      <w:bookmarkEnd w:id="58"/>
    </w:p>
    <w:p w14:paraId="22D6D255" w14:textId="77777777" w:rsidR="004860C4" w:rsidRDefault="004860C4" w:rsidP="004860C4">
      <w:pPr>
        <w:rPr>
          <w:lang w:val="fr-FR"/>
        </w:rPr>
      </w:pPr>
    </w:p>
    <w:p w14:paraId="77951630" w14:textId="77777777" w:rsidR="004860C4" w:rsidRPr="004860C4" w:rsidRDefault="004860C4" w:rsidP="004860C4">
      <w:pPr>
        <w:rPr>
          <w:lang w:val="fr-FR"/>
        </w:rPr>
      </w:pPr>
      <w:r w:rsidRPr="004860C4">
        <w:rPr>
          <w:lang w:val="fr-FR"/>
        </w:rPr>
        <w:t>Le mécanisme de génération partielle permet de générer uniquement les parties nécessaires d’une application, tout en préservant l’intégrité globale du projet et les dépendances entre les éléments générés.</w:t>
      </w:r>
    </w:p>
    <w:p w14:paraId="2D811C16" w14:textId="77777777" w:rsidR="004860C4" w:rsidRPr="004860C4" w:rsidRDefault="004860C4" w:rsidP="004860C4">
      <w:pPr>
        <w:rPr>
          <w:lang w:val="fr-FR"/>
        </w:rPr>
      </w:pPr>
      <w:r w:rsidRPr="004860C4">
        <w:rPr>
          <w:lang w:val="fr-FR"/>
        </w:rPr>
        <w:t>Cette fonctionnalité est particulièrement utile lorsque certaines parties du projet ont déjà été validées ou lorsque seules des modifications ciblées doivent être prises en compte. Elle permet d’éviter une régénération complète de l’application lorsque cela n’est pas nécessaire.</w:t>
      </w:r>
    </w:p>
    <w:p w14:paraId="4D1F5115" w14:textId="77777777" w:rsidR="004860C4" w:rsidRPr="004860C4" w:rsidRDefault="004860C4" w:rsidP="004860C4">
      <w:pPr>
        <w:rPr>
          <w:lang w:val="fr-FR"/>
        </w:rPr>
      </w:pPr>
      <w:r w:rsidRPr="004860C4">
        <w:rPr>
          <w:lang w:val="fr-FR"/>
        </w:rPr>
        <w:t>La génération partielle répond à plusieurs objectifs :</w:t>
      </w:r>
    </w:p>
    <w:p w14:paraId="45766B58" w14:textId="77777777" w:rsidR="004860C4" w:rsidRPr="004860C4" w:rsidRDefault="004860C4" w:rsidP="00900893">
      <w:pPr>
        <w:numPr>
          <w:ilvl w:val="0"/>
          <w:numId w:val="83"/>
        </w:numPr>
        <w:rPr>
          <w:lang w:val="fr-FR"/>
        </w:rPr>
      </w:pPr>
      <w:r w:rsidRPr="004860C4">
        <w:rPr>
          <w:lang w:val="fr-FR"/>
        </w:rPr>
        <w:t xml:space="preserve">Réduire le temps de génération en évitant de régénérer l’ensemble du projet lorsque seules certaines parties ont été modifiées. </w:t>
      </w:r>
    </w:p>
    <w:p w14:paraId="6B00EB34" w14:textId="77777777" w:rsidR="004860C4" w:rsidRPr="004860C4" w:rsidRDefault="004860C4" w:rsidP="00900893">
      <w:pPr>
        <w:numPr>
          <w:ilvl w:val="0"/>
          <w:numId w:val="83"/>
        </w:numPr>
        <w:rPr>
          <w:lang w:val="fr-FR"/>
        </w:rPr>
      </w:pPr>
      <w:r w:rsidRPr="004860C4">
        <w:rPr>
          <w:lang w:val="fr-FR"/>
        </w:rPr>
        <w:t xml:space="preserve">Préserver les éléments déjà validés et stables, sans mise à jour inutile. </w:t>
      </w:r>
    </w:p>
    <w:p w14:paraId="1D4C1ABC" w14:textId="77777777" w:rsidR="004860C4" w:rsidRPr="004860C4" w:rsidRDefault="004860C4" w:rsidP="00900893">
      <w:pPr>
        <w:numPr>
          <w:ilvl w:val="0"/>
          <w:numId w:val="83"/>
        </w:numPr>
        <w:rPr>
          <w:lang w:val="fr-FR"/>
        </w:rPr>
      </w:pPr>
      <w:r w:rsidRPr="004860C4">
        <w:rPr>
          <w:lang w:val="fr-FR"/>
        </w:rPr>
        <w:t xml:space="preserve">Offrir un contrôle granulaire sur les éléments à générer grâce à une gestion par statuts. </w:t>
      </w:r>
    </w:p>
    <w:p w14:paraId="0BAA670E" w14:textId="77777777" w:rsidR="004860C4" w:rsidRDefault="004860C4" w:rsidP="00900893">
      <w:pPr>
        <w:numPr>
          <w:ilvl w:val="0"/>
          <w:numId w:val="83"/>
        </w:numPr>
        <w:rPr>
          <w:lang w:val="fr-FR"/>
        </w:rPr>
      </w:pPr>
      <w:r w:rsidRPr="004860C4">
        <w:rPr>
          <w:lang w:val="fr-FR"/>
        </w:rPr>
        <w:t xml:space="preserve">Garantir la cohérence entre les éléments générés tout en améliorant l’efficacité du workflow de configuration. </w:t>
      </w:r>
    </w:p>
    <w:p w14:paraId="1575B0AC" w14:textId="77777777" w:rsidR="004860C4" w:rsidRPr="004860C4" w:rsidRDefault="004860C4" w:rsidP="004E6B6C">
      <w:pPr>
        <w:ind w:left="720"/>
        <w:rPr>
          <w:lang w:val="fr-FR"/>
        </w:rPr>
      </w:pPr>
    </w:p>
    <w:p w14:paraId="234045E0" w14:textId="77777777" w:rsidR="004860C4" w:rsidRPr="004860C4" w:rsidRDefault="004860C4" w:rsidP="004E6B6C">
      <w:pPr>
        <w:pStyle w:val="PcVueHeading4Blue"/>
        <w:rPr>
          <w:lang w:val="fr-FR"/>
        </w:rPr>
      </w:pPr>
      <w:r w:rsidRPr="004860C4">
        <w:rPr>
          <w:lang w:val="fr-FR"/>
        </w:rPr>
        <w:t>Gestion des statuts de génération</w:t>
      </w:r>
    </w:p>
    <w:p w14:paraId="73C56848" w14:textId="77777777" w:rsidR="004860C4" w:rsidRPr="004860C4" w:rsidRDefault="004860C4" w:rsidP="004860C4">
      <w:pPr>
        <w:rPr>
          <w:lang w:val="fr-FR"/>
        </w:rPr>
      </w:pPr>
      <w:r w:rsidRPr="004860C4">
        <w:rPr>
          <w:lang w:val="fr-FR"/>
        </w:rPr>
        <w:t>La génération partielle introduit un système de statuts permettant de définir le comportement de chaque instance lors du processus de génération.</w:t>
      </w:r>
    </w:p>
    <w:p w14:paraId="773E7E0D" w14:textId="77777777" w:rsidR="004860C4" w:rsidRPr="004860C4" w:rsidRDefault="004860C4" w:rsidP="004860C4">
      <w:pPr>
        <w:rPr>
          <w:lang w:val="fr-FR"/>
        </w:rPr>
      </w:pPr>
      <w:r w:rsidRPr="004860C4">
        <w:rPr>
          <w:lang w:val="fr-FR"/>
        </w:rPr>
        <w:t>Cette gestion s’applique dans l’arborescence projet, au niveau des instances et des éléments topologiques. Elle ne s’applique pas au niveau des modèles inclus.</w:t>
      </w:r>
    </w:p>
    <w:p w14:paraId="3376A824" w14:textId="77777777" w:rsidR="004860C4" w:rsidRPr="004860C4" w:rsidRDefault="004860C4" w:rsidP="004860C4">
      <w:pPr>
        <w:rPr>
          <w:lang w:val="fr-FR"/>
        </w:rPr>
      </w:pPr>
      <w:r w:rsidRPr="004860C4">
        <w:rPr>
          <w:lang w:val="fr-FR"/>
        </w:rPr>
        <w:t>Trois statuts de génération sont disponibles :</w:t>
      </w:r>
    </w:p>
    <w:p w14:paraId="6A1D4AD0" w14:textId="77777777" w:rsidR="004860C4" w:rsidRPr="004860C4" w:rsidRDefault="004860C4" w:rsidP="00900893">
      <w:pPr>
        <w:numPr>
          <w:ilvl w:val="0"/>
          <w:numId w:val="84"/>
        </w:numPr>
        <w:rPr>
          <w:lang w:val="fr-FR"/>
        </w:rPr>
      </w:pPr>
      <w:r w:rsidRPr="004860C4">
        <w:rPr>
          <w:b/>
          <w:bCs/>
          <w:lang w:val="fr-FR"/>
        </w:rPr>
        <w:lastRenderedPageBreak/>
        <w:t>Généré</w:t>
      </w:r>
      <w:r w:rsidRPr="004860C4">
        <w:rPr>
          <w:lang w:val="fr-FR"/>
        </w:rPr>
        <w:t xml:space="preserve"> : l’élément est considéré comme prêt à être généré. Il correspond au comportement standard lorsque l’élément n’est pas désélectionné. </w:t>
      </w:r>
    </w:p>
    <w:p w14:paraId="00CBF052" w14:textId="77777777" w:rsidR="004860C4" w:rsidRPr="004860C4" w:rsidRDefault="004860C4" w:rsidP="00900893">
      <w:pPr>
        <w:numPr>
          <w:ilvl w:val="0"/>
          <w:numId w:val="84"/>
        </w:numPr>
        <w:rPr>
          <w:lang w:val="fr-FR"/>
        </w:rPr>
      </w:pPr>
      <w:r w:rsidRPr="004860C4">
        <w:rPr>
          <w:b/>
          <w:bCs/>
          <w:lang w:val="fr-FR"/>
        </w:rPr>
        <w:t>Ignoré</w:t>
      </w:r>
      <w:r w:rsidRPr="004860C4">
        <w:rPr>
          <w:lang w:val="fr-FR"/>
        </w:rPr>
        <w:t xml:space="preserve"> : l’élément n’est pas généré, mais les objets PcVue correspondants, tels que les variables ou autres éléments associés, sont conservés. </w:t>
      </w:r>
    </w:p>
    <w:p w14:paraId="2ACF3CB4" w14:textId="77777777" w:rsidR="004860C4" w:rsidRDefault="004860C4" w:rsidP="00900893">
      <w:pPr>
        <w:numPr>
          <w:ilvl w:val="0"/>
          <w:numId w:val="84"/>
        </w:numPr>
        <w:rPr>
          <w:lang w:val="fr-FR"/>
        </w:rPr>
      </w:pPr>
      <w:r w:rsidRPr="004860C4">
        <w:rPr>
          <w:b/>
          <w:bCs/>
          <w:lang w:val="fr-FR"/>
        </w:rPr>
        <w:t>Exclu</w:t>
      </w:r>
      <w:r w:rsidRPr="004860C4">
        <w:rPr>
          <w:lang w:val="fr-FR"/>
        </w:rPr>
        <w:t xml:space="preserve"> : l’élément n’est pas généré et les objets PcVue correspondants sont supprimés. </w:t>
      </w:r>
    </w:p>
    <w:p w14:paraId="040A8513" w14:textId="77777777" w:rsidR="001462EB" w:rsidRDefault="001462EB" w:rsidP="001462EB">
      <w:pPr>
        <w:rPr>
          <w:lang w:val="fr-FR"/>
        </w:rPr>
      </w:pPr>
    </w:p>
    <w:p w14:paraId="6B06657B" w14:textId="01C59CD0" w:rsidR="001462EB" w:rsidRDefault="001462EB" w:rsidP="001462EB">
      <w:pPr>
        <w:jc w:val="center"/>
        <w:rPr>
          <w:lang w:val="fr-FR"/>
        </w:rPr>
      </w:pPr>
      <w:r>
        <w:rPr>
          <w:noProof/>
        </w:rPr>
        <w:drawing>
          <wp:inline distT="0" distB="0" distL="0" distR="0" wp14:anchorId="505CB5E8" wp14:editId="39295599">
            <wp:extent cx="2076450" cy="1028700"/>
            <wp:effectExtent l="0" t="0" r="0" b="0"/>
            <wp:docPr id="772380057"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76450" cy="1028700"/>
                    </a:xfrm>
                    <a:prstGeom prst="rect">
                      <a:avLst/>
                    </a:prstGeom>
                    <a:noFill/>
                    <a:ln>
                      <a:noFill/>
                    </a:ln>
                  </pic:spPr>
                </pic:pic>
              </a:graphicData>
            </a:graphic>
          </wp:inline>
        </w:drawing>
      </w:r>
    </w:p>
    <w:p w14:paraId="7800C3F7" w14:textId="77777777" w:rsidR="001462EB" w:rsidRPr="004860C4" w:rsidRDefault="001462EB" w:rsidP="004E6B6C">
      <w:pPr>
        <w:jc w:val="center"/>
        <w:rPr>
          <w:lang w:val="fr-FR"/>
        </w:rPr>
      </w:pPr>
    </w:p>
    <w:p w14:paraId="6B5880BC" w14:textId="77777777" w:rsidR="004860C4" w:rsidRPr="004860C4" w:rsidRDefault="004860C4" w:rsidP="004860C4">
      <w:pPr>
        <w:rPr>
          <w:lang w:val="fr-FR"/>
        </w:rPr>
      </w:pPr>
      <w:r w:rsidRPr="004860C4">
        <w:rPr>
          <w:lang w:val="fr-FR"/>
        </w:rPr>
        <w:t xml:space="preserve">Le statut </w:t>
      </w:r>
      <w:r w:rsidRPr="004860C4">
        <w:rPr>
          <w:b/>
          <w:bCs/>
          <w:lang w:val="fr-FR"/>
        </w:rPr>
        <w:t>Ignoré</w:t>
      </w:r>
      <w:r w:rsidRPr="004860C4">
        <w:rPr>
          <w:lang w:val="fr-FR"/>
        </w:rPr>
        <w:t xml:space="preserve"> peut être utilisé pour conserver des éléments déjà générés, testés et considérés comme finalisés. Il peut également être utilisé pour mettre temporairement de côté des éléments qui ne sont pas encore prêts à être traités, afin de concentrer la génération sur les parties validées du projet.</w:t>
      </w:r>
    </w:p>
    <w:p w14:paraId="504E17FA" w14:textId="6B91D299" w:rsidR="001462EB" w:rsidRPr="004E6B6C" w:rsidRDefault="004860C4" w:rsidP="004E6B6C">
      <w:pPr>
        <w:pStyle w:val="PcVueHeading4Blue"/>
      </w:pPr>
      <w:r w:rsidRPr="004E6B6C">
        <w:t xml:space="preserve">Modes de </w:t>
      </w:r>
      <w:r w:rsidR="001462EB">
        <w:t>generation</w:t>
      </w:r>
    </w:p>
    <w:p w14:paraId="2FC403F6" w14:textId="77777777" w:rsidR="004860C4" w:rsidRPr="004860C4" w:rsidRDefault="004860C4" w:rsidP="004860C4">
      <w:pPr>
        <w:rPr>
          <w:lang w:val="fr-FR"/>
        </w:rPr>
      </w:pPr>
      <w:r w:rsidRPr="004860C4">
        <w:rPr>
          <w:lang w:val="fr-FR"/>
        </w:rPr>
        <w:t>Deux modes de génération sont disponibles :</w:t>
      </w:r>
    </w:p>
    <w:p w14:paraId="0DD8BB41" w14:textId="77777777" w:rsidR="004860C4" w:rsidRPr="004860C4" w:rsidRDefault="004860C4" w:rsidP="00900893">
      <w:pPr>
        <w:numPr>
          <w:ilvl w:val="0"/>
          <w:numId w:val="85"/>
        </w:numPr>
        <w:rPr>
          <w:lang w:val="fr-FR"/>
        </w:rPr>
      </w:pPr>
      <w:r w:rsidRPr="004860C4">
        <w:rPr>
          <w:b/>
          <w:bCs/>
          <w:lang w:val="fr-FR"/>
        </w:rPr>
        <w:t>Génération complète</w:t>
      </w:r>
      <w:r w:rsidRPr="004860C4">
        <w:rPr>
          <w:lang w:val="fr-FR"/>
        </w:rPr>
        <w:t xml:space="preserve"> : exécute le processus de génération sur l’ensemble du projet, tout en respectant le statut défini pour chaque instance. </w:t>
      </w:r>
    </w:p>
    <w:p w14:paraId="4E9459A5" w14:textId="77777777" w:rsidR="004860C4" w:rsidRPr="004860C4" w:rsidRDefault="004860C4" w:rsidP="00900893">
      <w:pPr>
        <w:numPr>
          <w:ilvl w:val="0"/>
          <w:numId w:val="85"/>
        </w:numPr>
        <w:rPr>
          <w:lang w:val="fr-FR"/>
        </w:rPr>
      </w:pPr>
      <w:r w:rsidRPr="004860C4">
        <w:rPr>
          <w:b/>
          <w:bCs/>
          <w:lang w:val="fr-FR"/>
        </w:rPr>
        <w:t>Génération partielle</w:t>
      </w:r>
      <w:r w:rsidRPr="004860C4">
        <w:rPr>
          <w:lang w:val="fr-FR"/>
        </w:rPr>
        <w:t xml:space="preserve"> : lance une génération ciblée à partir d’une partie spécifique de l’arborescence topologique. </w:t>
      </w:r>
    </w:p>
    <w:p w14:paraId="2C3FEF27" w14:textId="77777777" w:rsidR="004860C4" w:rsidRPr="004860C4" w:rsidRDefault="004860C4" w:rsidP="004860C4">
      <w:pPr>
        <w:rPr>
          <w:lang w:val="fr-FR"/>
        </w:rPr>
      </w:pPr>
      <w:r w:rsidRPr="004860C4">
        <w:rPr>
          <w:lang w:val="fr-FR"/>
        </w:rPr>
        <w:t>Cette approche permet de maîtriser plus finement le contenu généré et d’adapter le processus de génération à l’état d’avancement réel du projet.</w:t>
      </w:r>
    </w:p>
    <w:p w14:paraId="2BC66756" w14:textId="77777777" w:rsidR="004860C4" w:rsidRPr="004860C4" w:rsidRDefault="004860C4" w:rsidP="004E6B6C">
      <w:pPr>
        <w:pStyle w:val="PcVueHeading4Blue"/>
        <w:rPr>
          <w:lang w:val="fr-FR"/>
        </w:rPr>
      </w:pPr>
      <w:r w:rsidRPr="004860C4">
        <w:rPr>
          <w:lang w:val="fr-FR"/>
        </w:rPr>
        <w:t>Éléments concernés</w:t>
      </w:r>
    </w:p>
    <w:p w14:paraId="7577229C" w14:textId="77777777" w:rsidR="004860C4" w:rsidRPr="004860C4" w:rsidRDefault="004860C4" w:rsidP="004860C4">
      <w:pPr>
        <w:rPr>
          <w:lang w:val="fr-FR"/>
        </w:rPr>
      </w:pPr>
      <w:r w:rsidRPr="004860C4">
        <w:rPr>
          <w:lang w:val="fr-FR"/>
        </w:rPr>
        <w:t>La génération partielle peut s’appliquer à différents types d’éléments du projet, notamment :</w:t>
      </w:r>
    </w:p>
    <w:p w14:paraId="7677A8BD" w14:textId="77777777" w:rsidR="004860C4" w:rsidRPr="004860C4" w:rsidRDefault="004860C4" w:rsidP="00900893">
      <w:pPr>
        <w:numPr>
          <w:ilvl w:val="0"/>
          <w:numId w:val="86"/>
        </w:numPr>
        <w:rPr>
          <w:lang w:val="fr-FR"/>
        </w:rPr>
      </w:pPr>
      <w:r w:rsidRPr="004860C4">
        <w:rPr>
          <w:lang w:val="fr-FR"/>
        </w:rPr>
        <w:t xml:space="preserve">Les éléments standards : variables, tendances, événements, etc. </w:t>
      </w:r>
    </w:p>
    <w:p w14:paraId="6791546B" w14:textId="77777777" w:rsidR="004860C4" w:rsidRPr="004860C4" w:rsidRDefault="004860C4" w:rsidP="00900893">
      <w:pPr>
        <w:numPr>
          <w:ilvl w:val="0"/>
          <w:numId w:val="86"/>
        </w:numPr>
        <w:rPr>
          <w:lang w:val="fr-FR"/>
        </w:rPr>
      </w:pPr>
      <w:r w:rsidRPr="004860C4">
        <w:rPr>
          <w:lang w:val="fr-FR"/>
        </w:rPr>
        <w:t xml:space="preserve">Les éléments graphiques : synoptiques. </w:t>
      </w:r>
    </w:p>
    <w:p w14:paraId="4D606D27" w14:textId="77777777" w:rsidR="004860C4" w:rsidRPr="004860C4" w:rsidRDefault="004860C4" w:rsidP="00900893">
      <w:pPr>
        <w:numPr>
          <w:ilvl w:val="0"/>
          <w:numId w:val="86"/>
        </w:numPr>
        <w:rPr>
          <w:lang w:val="fr-FR"/>
        </w:rPr>
      </w:pPr>
      <w:r w:rsidRPr="004860C4">
        <w:rPr>
          <w:lang w:val="fr-FR"/>
        </w:rPr>
        <w:t xml:space="preserve">Les fichiers applicatifs. </w:t>
      </w:r>
    </w:p>
    <w:p w14:paraId="07485AAC" w14:textId="77777777" w:rsidR="004860C4" w:rsidRPr="004860C4" w:rsidRDefault="004860C4" w:rsidP="004860C4">
      <w:pPr>
        <w:rPr>
          <w:lang w:val="fr-FR"/>
        </w:rPr>
      </w:pPr>
      <w:r w:rsidRPr="004860C4">
        <w:rPr>
          <w:lang w:val="fr-FR"/>
        </w:rPr>
        <w:t>En permettant de générer uniquement les éléments nécessaires, cette fonctionnalité améliore la productivité lors des phases de développement, de validation et de maintenance d’une application PcVue.</w:t>
      </w:r>
    </w:p>
    <w:p w14:paraId="775B37B3" w14:textId="77777777" w:rsidR="004860C4" w:rsidRPr="004860C4" w:rsidRDefault="004860C4" w:rsidP="004E6B6C">
      <w:pPr>
        <w:rPr>
          <w:lang w:val="fr-FR"/>
        </w:rPr>
      </w:pPr>
    </w:p>
    <w:p w14:paraId="19538157" w14:textId="77777777" w:rsidR="00A3773B" w:rsidRPr="001D0FE5" w:rsidRDefault="00A3773B" w:rsidP="00A3773B">
      <w:pPr>
        <w:pStyle w:val="Titre2"/>
        <w:spacing w:after="225"/>
        <w:contextualSpacing/>
        <w:jc w:val="both"/>
        <w:rPr>
          <w:lang w:val="fr-FR"/>
        </w:rPr>
      </w:pPr>
      <w:bookmarkStart w:id="59" w:name="_Toc493752137"/>
      <w:bookmarkStart w:id="60" w:name="_Toc523407300"/>
      <w:bookmarkStart w:id="61" w:name="_Toc110409134"/>
      <w:bookmarkStart w:id="62" w:name="_Toc228967994"/>
      <w:r w:rsidRPr="001D0FE5">
        <w:rPr>
          <w:lang w:val="fr-FR"/>
        </w:rPr>
        <w:t xml:space="preserve">Smart </w:t>
      </w:r>
      <w:proofErr w:type="spellStart"/>
      <w:r w:rsidRPr="001D0FE5">
        <w:rPr>
          <w:lang w:val="fr-FR"/>
        </w:rPr>
        <w:t>Generators</w:t>
      </w:r>
      <w:bookmarkEnd w:id="59"/>
      <w:bookmarkEnd w:id="60"/>
      <w:bookmarkEnd w:id="61"/>
      <w:bookmarkEnd w:id="62"/>
      <w:proofErr w:type="spellEnd"/>
      <w:r w:rsidRPr="001D0FE5">
        <w:rPr>
          <w:lang w:val="fr-FR"/>
        </w:rPr>
        <w:t> </w:t>
      </w:r>
    </w:p>
    <w:p w14:paraId="3395A758" w14:textId="77777777" w:rsidR="00A3773B" w:rsidRPr="001D0FE5" w:rsidRDefault="00A3773B" w:rsidP="00A3773B">
      <w:pPr>
        <w:rPr>
          <w:rFonts w:eastAsia="Times New Roman"/>
          <w:b/>
          <w:bCs/>
          <w:i/>
          <w:iCs/>
          <w:color w:val="626469"/>
          <w:sz w:val="18"/>
          <w:szCs w:val="18"/>
          <w:lang w:val="fr-FR" w:eastAsia="fr-FR"/>
        </w:rPr>
      </w:pPr>
      <w:r w:rsidRPr="001D0FE5">
        <w:rPr>
          <w:lang w:val="fr-FR"/>
        </w:rPr>
        <w:t xml:space="preserve">Les Smart </w:t>
      </w:r>
      <w:proofErr w:type="spellStart"/>
      <w:r w:rsidRPr="001D0FE5">
        <w:rPr>
          <w:lang w:val="fr-FR"/>
        </w:rPr>
        <w:t>Generators</w:t>
      </w:r>
      <w:proofErr w:type="spellEnd"/>
      <w:r w:rsidRPr="001D0FE5">
        <w:rPr>
          <w:lang w:val="fr-FR"/>
        </w:rPr>
        <w:t xml:space="preserve"> permettent de générer automatiquement une application en important les éléments de configuration à partir de sources externes.</w:t>
      </w:r>
      <w:r w:rsidRPr="001D0FE5">
        <w:rPr>
          <w:lang w:val="fr-FR"/>
        </w:rPr>
        <w:br/>
        <w:t>Ils facilitent et accélèrent considérablement le développement d'un projet PcVue évitant la perte de temps d'une double configuration et tout risque d'erreur. Les assistants vous guident à travers le processus d'extraction de données à partir des applications tierces afin de générer des éléments de configuration PcVue (base de données des variables, configuration de la communication, synoptiques, etc.).</w:t>
      </w:r>
    </w:p>
    <w:p w14:paraId="0F41B26A" w14:textId="77777777" w:rsidR="00A3773B" w:rsidRPr="001D0FE5" w:rsidRDefault="00A3773B" w:rsidP="00A3773B">
      <w:pPr>
        <w:pStyle w:val="Titre3"/>
        <w:spacing w:after="225"/>
        <w:contextualSpacing/>
        <w:jc w:val="both"/>
        <w:rPr>
          <w:lang w:val="fr-FR"/>
        </w:rPr>
      </w:pPr>
      <w:bookmarkStart w:id="63" w:name="_Toc493752138"/>
      <w:bookmarkStart w:id="64" w:name="_Toc523407301"/>
      <w:bookmarkStart w:id="65" w:name="_Toc110409135"/>
      <w:bookmarkStart w:id="66" w:name="_Toc228967995"/>
      <w:r w:rsidRPr="001D0FE5">
        <w:rPr>
          <w:lang w:val="fr-FR"/>
        </w:rPr>
        <w:lastRenderedPageBreak/>
        <w:t xml:space="preserve">Liste des Smart </w:t>
      </w:r>
      <w:proofErr w:type="spellStart"/>
      <w:r w:rsidRPr="001D0FE5">
        <w:rPr>
          <w:lang w:val="fr-FR"/>
        </w:rPr>
        <w:t>Generators</w:t>
      </w:r>
      <w:proofErr w:type="spellEnd"/>
      <w:r w:rsidRPr="001D0FE5">
        <w:rPr>
          <w:lang w:val="fr-FR"/>
        </w:rPr>
        <w:t xml:space="preserve"> disponibles</w:t>
      </w:r>
      <w:bookmarkEnd w:id="63"/>
      <w:bookmarkEnd w:id="64"/>
      <w:bookmarkEnd w:id="65"/>
      <w:bookmarkEnd w:id="66"/>
      <w:r w:rsidRPr="001D0FE5">
        <w:rPr>
          <w:lang w:val="fr-FR"/>
        </w:rPr>
        <w:t> </w:t>
      </w:r>
    </w:p>
    <w:p w14:paraId="66663F02"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TIA portal</w:t>
      </w:r>
    </w:p>
    <w:p w14:paraId="7B8C19E6"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Unity pro®</w:t>
      </w:r>
    </w:p>
    <w:p w14:paraId="48CA7528"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WAGO®</w:t>
      </w:r>
    </w:p>
    <w:p w14:paraId="19FD48E4"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MOXA®</w:t>
      </w:r>
    </w:p>
    <w:p w14:paraId="24E1FFA3"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OPC</w:t>
      </w:r>
    </w:p>
    <w:p w14:paraId="0D18DB85" w14:textId="77777777" w:rsidR="00A3773B" w:rsidRPr="001D0FE5" w:rsidRDefault="00A3773B" w:rsidP="00A3773B">
      <w:pPr>
        <w:pStyle w:val="Paragraphedeliste"/>
        <w:numPr>
          <w:ilvl w:val="1"/>
          <w:numId w:val="15"/>
        </w:numPr>
        <w:spacing w:line="240" w:lineRule="auto"/>
        <w:ind w:right="-292"/>
        <w:rPr>
          <w:color w:val="auto"/>
          <w:lang w:val="fr-FR"/>
        </w:rPr>
      </w:pPr>
      <w:proofErr w:type="spellStart"/>
      <w:r w:rsidRPr="001D0FE5">
        <w:rPr>
          <w:color w:val="auto"/>
          <w:lang w:val="fr-FR"/>
        </w:rPr>
        <w:t>ISaGRAF</w:t>
      </w:r>
      <w:proofErr w:type="spellEnd"/>
      <w:r w:rsidRPr="001D0FE5">
        <w:rPr>
          <w:color w:val="auto"/>
          <w:lang w:val="fr-FR"/>
        </w:rPr>
        <w:t>™</w:t>
      </w:r>
    </w:p>
    <w:p w14:paraId="0DAA45DA"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CAD (AutoCAD)</w:t>
      </w:r>
    </w:p>
    <w:p w14:paraId="58466914"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LNS®</w:t>
      </w:r>
    </w:p>
    <w:p w14:paraId="2039F68A" w14:textId="77777777" w:rsidR="00A3773B" w:rsidRPr="001D0FE5" w:rsidRDefault="00A3773B" w:rsidP="00A3773B">
      <w:pPr>
        <w:pStyle w:val="Paragraphedeliste"/>
        <w:numPr>
          <w:ilvl w:val="1"/>
          <w:numId w:val="15"/>
        </w:numPr>
        <w:spacing w:line="240" w:lineRule="auto"/>
        <w:ind w:right="-292"/>
        <w:rPr>
          <w:color w:val="auto"/>
          <w:lang w:val="fr-FR"/>
        </w:rPr>
      </w:pPr>
      <w:proofErr w:type="spellStart"/>
      <w:r w:rsidRPr="001D0FE5">
        <w:rPr>
          <w:color w:val="auto"/>
          <w:lang w:val="fr-FR"/>
        </w:rPr>
        <w:t>FactoryLink</w:t>
      </w:r>
      <w:proofErr w:type="spellEnd"/>
      <w:r w:rsidRPr="001D0FE5">
        <w:rPr>
          <w:color w:val="auto"/>
          <w:lang w:val="fr-FR"/>
        </w:rPr>
        <w:t>®</w:t>
      </w:r>
    </w:p>
    <w:p w14:paraId="6AB3D08A"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STEP7®</w:t>
      </w:r>
    </w:p>
    <w:p w14:paraId="0F54381F"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DALI®/WAGO®</w:t>
      </w:r>
    </w:p>
    <w:p w14:paraId="2CF9A5A6" w14:textId="77777777" w:rsidR="00A3773B" w:rsidRPr="001D0FE5" w:rsidRDefault="00A3773B" w:rsidP="00A3773B">
      <w:pPr>
        <w:pStyle w:val="Paragraphedeliste"/>
        <w:numPr>
          <w:ilvl w:val="1"/>
          <w:numId w:val="15"/>
        </w:numPr>
        <w:spacing w:line="240" w:lineRule="auto"/>
        <w:ind w:right="-292"/>
        <w:rPr>
          <w:color w:val="auto"/>
          <w:lang w:val="fr-FR"/>
        </w:rPr>
      </w:pPr>
      <w:proofErr w:type="spellStart"/>
      <w:r w:rsidRPr="001D0FE5">
        <w:rPr>
          <w:color w:val="auto"/>
          <w:lang w:val="fr-FR"/>
        </w:rPr>
        <w:t>Stardom</w:t>
      </w:r>
      <w:proofErr w:type="spellEnd"/>
      <w:r w:rsidRPr="001D0FE5">
        <w:rPr>
          <w:color w:val="auto"/>
          <w:lang w:val="fr-FR"/>
        </w:rPr>
        <w:t>™</w:t>
      </w:r>
    </w:p>
    <w:p w14:paraId="0054A77A" w14:textId="77777777" w:rsidR="00A3773B" w:rsidRPr="001D0FE5" w:rsidRDefault="00A3773B" w:rsidP="00A3773B">
      <w:pPr>
        <w:pStyle w:val="Paragraphedeliste"/>
        <w:numPr>
          <w:ilvl w:val="1"/>
          <w:numId w:val="15"/>
        </w:numPr>
        <w:spacing w:line="240" w:lineRule="auto"/>
        <w:ind w:right="-292"/>
        <w:rPr>
          <w:color w:val="auto"/>
          <w:lang w:val="fr-FR"/>
        </w:rPr>
      </w:pPr>
      <w:proofErr w:type="spellStart"/>
      <w:r w:rsidRPr="001D0FE5">
        <w:rPr>
          <w:color w:val="auto"/>
          <w:lang w:val="fr-FR"/>
        </w:rPr>
        <w:t>Harmonas</w:t>
      </w:r>
      <w:proofErr w:type="spellEnd"/>
      <w:r w:rsidRPr="001D0FE5">
        <w:rPr>
          <w:color w:val="auto"/>
          <w:lang w:val="fr-FR"/>
        </w:rPr>
        <w:t>®</w:t>
      </w:r>
    </w:p>
    <w:p w14:paraId="4AA9A273"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SAIA PCD™</w:t>
      </w:r>
    </w:p>
    <w:p w14:paraId="68C9F948" w14:textId="77777777" w:rsidR="00A3773B" w:rsidRPr="001D0FE5" w:rsidRDefault="00A3773B" w:rsidP="00A3773B">
      <w:pPr>
        <w:pStyle w:val="Paragraphedeliste"/>
        <w:numPr>
          <w:ilvl w:val="1"/>
          <w:numId w:val="15"/>
        </w:numPr>
        <w:spacing w:line="240" w:lineRule="auto"/>
        <w:ind w:right="-292"/>
        <w:rPr>
          <w:color w:val="auto"/>
          <w:lang w:val="fr-FR"/>
        </w:rPr>
      </w:pPr>
      <w:proofErr w:type="spellStart"/>
      <w:r w:rsidRPr="001D0FE5">
        <w:rPr>
          <w:color w:val="auto"/>
          <w:lang w:val="fr-FR"/>
        </w:rPr>
        <w:t>TwinCAT</w:t>
      </w:r>
      <w:proofErr w:type="spellEnd"/>
      <w:r w:rsidRPr="001D0FE5">
        <w:rPr>
          <w:color w:val="auto"/>
          <w:lang w:val="fr-FR"/>
        </w:rPr>
        <w:t>®</w:t>
      </w:r>
    </w:p>
    <w:p w14:paraId="276D2FC6" w14:textId="77777777" w:rsidR="00A3773B" w:rsidRPr="001D0FE5" w:rsidRDefault="00A3773B" w:rsidP="00A3773B">
      <w:pPr>
        <w:pStyle w:val="Paragraphedeliste"/>
        <w:numPr>
          <w:ilvl w:val="1"/>
          <w:numId w:val="15"/>
        </w:numPr>
        <w:spacing w:line="240" w:lineRule="auto"/>
        <w:ind w:right="-292"/>
        <w:rPr>
          <w:color w:val="auto"/>
          <w:lang w:val="fr-FR"/>
        </w:rPr>
      </w:pPr>
      <w:proofErr w:type="spellStart"/>
      <w:r w:rsidRPr="001D0FE5">
        <w:rPr>
          <w:color w:val="auto"/>
          <w:lang w:val="fr-FR"/>
        </w:rPr>
        <w:t>BACnet</w:t>
      </w:r>
      <w:proofErr w:type="spellEnd"/>
      <w:r w:rsidRPr="001D0FE5">
        <w:rPr>
          <w:color w:val="auto"/>
          <w:lang w:val="fr-FR"/>
        </w:rPr>
        <w:t>™</w:t>
      </w:r>
    </w:p>
    <w:p w14:paraId="22CE98FF"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Générique XML</w:t>
      </w:r>
    </w:p>
    <w:p w14:paraId="6AD02ED9" w14:textId="77777777" w:rsidR="00A3773B" w:rsidRPr="001D0FE5" w:rsidRDefault="00A3773B" w:rsidP="00A3773B">
      <w:pPr>
        <w:pStyle w:val="Paragraphedeliste"/>
        <w:rPr>
          <w:color w:val="auto"/>
          <w:lang w:val="fr-FR"/>
        </w:rPr>
      </w:pPr>
    </w:p>
    <w:p w14:paraId="4FA22E39" w14:textId="77777777" w:rsidR="00A3773B" w:rsidRPr="001D0FE5" w:rsidRDefault="00A3773B" w:rsidP="00A3773B">
      <w:pPr>
        <w:pStyle w:val="Paragraphedeliste"/>
        <w:rPr>
          <w:color w:val="auto"/>
          <w:lang w:val="fr-FR"/>
        </w:rPr>
      </w:pPr>
      <w:r w:rsidRPr="001D0FE5">
        <w:rPr>
          <w:noProof/>
          <w:lang w:val="fr-FR" w:eastAsia="fr-FR" w:bidi="ar-SA"/>
        </w:rPr>
        <w:drawing>
          <wp:anchor distT="0" distB="0" distL="114300" distR="114300" simplePos="0" relativeHeight="251381760" behindDoc="0" locked="0" layoutInCell="1" allowOverlap="1" wp14:anchorId="39F8AF0C" wp14:editId="04E31AE4">
            <wp:simplePos x="0" y="0"/>
            <wp:positionH relativeFrom="column">
              <wp:posOffset>1456055</wp:posOffset>
            </wp:positionH>
            <wp:positionV relativeFrom="paragraph">
              <wp:posOffset>110490</wp:posOffset>
            </wp:positionV>
            <wp:extent cx="4064635" cy="3653155"/>
            <wp:effectExtent l="0" t="0" r="0" b="4445"/>
            <wp:wrapSquare wrapText="bothSides"/>
            <wp:docPr id="37" name="Image 37" descr="Une image contenant texte, capture d’écran, Téléphone mobile, mémoire flash&#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descr="Une image contenant texte, capture d’écran, Téléphone mobile, mémoire flash&#10;&#10;Description générée automatiquemen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64635" cy="3653155"/>
                    </a:xfrm>
                    <a:prstGeom prst="rect">
                      <a:avLst/>
                    </a:prstGeom>
                  </pic:spPr>
                </pic:pic>
              </a:graphicData>
            </a:graphic>
            <wp14:sizeRelH relativeFrom="margin">
              <wp14:pctWidth>0</wp14:pctWidth>
            </wp14:sizeRelH>
            <wp14:sizeRelV relativeFrom="margin">
              <wp14:pctHeight>0</wp14:pctHeight>
            </wp14:sizeRelV>
          </wp:anchor>
        </w:drawing>
      </w:r>
    </w:p>
    <w:p w14:paraId="1BD4100F" w14:textId="77777777" w:rsidR="00A3773B" w:rsidRPr="001D0FE5" w:rsidRDefault="00A3773B" w:rsidP="00A3773B">
      <w:pPr>
        <w:pStyle w:val="Paragraphedeliste"/>
        <w:rPr>
          <w:color w:val="auto"/>
          <w:lang w:val="fr-FR"/>
        </w:rPr>
      </w:pPr>
    </w:p>
    <w:p w14:paraId="3178D0A3" w14:textId="77777777" w:rsidR="00A3773B" w:rsidRPr="001D0FE5" w:rsidRDefault="00A3773B" w:rsidP="00A3773B">
      <w:pPr>
        <w:pStyle w:val="Paragraphedeliste"/>
        <w:rPr>
          <w:color w:val="auto"/>
          <w:lang w:val="fr-FR"/>
        </w:rPr>
      </w:pPr>
    </w:p>
    <w:p w14:paraId="02E8D81B" w14:textId="77777777" w:rsidR="00A3773B" w:rsidRPr="001D0FE5" w:rsidRDefault="00A3773B" w:rsidP="00A3773B">
      <w:pPr>
        <w:spacing w:after="200" w:line="276" w:lineRule="auto"/>
        <w:rPr>
          <w:rFonts w:eastAsiaTheme="majorEastAsia" w:cstheme="majorBidi"/>
          <w:b/>
          <w:bCs/>
          <w:color w:val="365F91" w:themeColor="accent1" w:themeShade="BF"/>
          <w:sz w:val="28"/>
          <w:szCs w:val="28"/>
          <w:lang w:val="fr-FR"/>
        </w:rPr>
      </w:pPr>
      <w:bookmarkStart w:id="67" w:name="_Toc411334895"/>
      <w:r w:rsidRPr="001D0FE5">
        <w:rPr>
          <w:color w:val="auto"/>
          <w:lang w:val="fr-FR"/>
        </w:rPr>
        <w:br w:type="page"/>
      </w:r>
    </w:p>
    <w:p w14:paraId="39B743F3" w14:textId="77777777" w:rsidR="00A3773B" w:rsidRPr="001D0FE5" w:rsidRDefault="00A3773B" w:rsidP="00A3773B">
      <w:pPr>
        <w:pStyle w:val="Titre1"/>
        <w:spacing w:after="225"/>
        <w:contextualSpacing/>
        <w:jc w:val="both"/>
        <w:rPr>
          <w:lang w:eastAsia="fr-FR"/>
        </w:rPr>
      </w:pPr>
      <w:bookmarkStart w:id="68" w:name="_Toc493752139"/>
      <w:bookmarkStart w:id="69" w:name="_Toc523407302"/>
      <w:bookmarkStart w:id="70" w:name="_Toc228967996"/>
      <w:r w:rsidRPr="001D0FE5">
        <w:rPr>
          <w:lang w:eastAsia="fr-FR"/>
        </w:rPr>
        <w:lastRenderedPageBreak/>
        <w:t>Données Temps Réel</w:t>
      </w:r>
      <w:bookmarkEnd w:id="68"/>
      <w:bookmarkEnd w:id="69"/>
      <w:bookmarkEnd w:id="70"/>
      <w:r w:rsidRPr="001D0FE5">
        <w:rPr>
          <w:lang w:eastAsia="fr-FR"/>
        </w:rPr>
        <w:t xml:space="preserve"> </w:t>
      </w:r>
    </w:p>
    <w:p w14:paraId="46B68756" w14:textId="77777777" w:rsidR="00A3773B" w:rsidRPr="001D0FE5" w:rsidRDefault="00A3773B" w:rsidP="00A3773B">
      <w:pPr>
        <w:rPr>
          <w:lang w:val="fr-FR"/>
        </w:rPr>
      </w:pPr>
      <w:r w:rsidRPr="001D0FE5">
        <w:rPr>
          <w:lang w:val="fr-FR"/>
        </w:rPr>
        <w:t>Les données temps réel constituent le cœur du superviseur. Un ensemble de variables également appelées "tags" contiennent les données qui seront utilisées dans les synoptiques pour affichage et commande. Les variables permettent également le déclenchement d’actions ou d‘enregistrements ainsi que divers traitements.</w:t>
      </w:r>
    </w:p>
    <w:p w14:paraId="6372D8B7" w14:textId="77777777" w:rsidR="00A3773B" w:rsidRPr="001D0FE5" w:rsidRDefault="00A3773B" w:rsidP="00A3773B">
      <w:pPr>
        <w:pStyle w:val="Titre2"/>
        <w:spacing w:after="225"/>
        <w:contextualSpacing/>
        <w:jc w:val="both"/>
        <w:rPr>
          <w:lang w:val="fr-FR" w:eastAsia="fr-FR"/>
        </w:rPr>
      </w:pPr>
      <w:bookmarkStart w:id="71" w:name="_Toc493752140"/>
      <w:bookmarkStart w:id="72" w:name="_Toc523407303"/>
      <w:bookmarkStart w:id="73" w:name="_Toc110409136"/>
      <w:bookmarkStart w:id="74" w:name="_Toc228967997"/>
      <w:r w:rsidRPr="001D0FE5">
        <w:rPr>
          <w:lang w:val="fr-FR" w:eastAsia="fr-FR"/>
        </w:rPr>
        <w:t>Structure</w:t>
      </w:r>
      <w:bookmarkEnd w:id="71"/>
      <w:bookmarkEnd w:id="72"/>
      <w:bookmarkEnd w:id="73"/>
      <w:bookmarkEnd w:id="74"/>
    </w:p>
    <w:p w14:paraId="47F0C297" w14:textId="77777777" w:rsidR="00A3773B" w:rsidRPr="001D0FE5" w:rsidRDefault="00A3773B" w:rsidP="00A3773B">
      <w:pPr>
        <w:rPr>
          <w:lang w:val="fr-FR"/>
        </w:rPr>
      </w:pPr>
      <w:r w:rsidRPr="001D0FE5">
        <w:rPr>
          <w:lang w:val="fr-FR"/>
        </w:rPr>
        <w:t>PcVue est conçu pour permettre la création de variables selon une arborescence hiérarchisée, sous forme d’arbre, permettant une organisation structurée des données, correspondant au procédé physique supervisé.</w:t>
      </w:r>
    </w:p>
    <w:p w14:paraId="7A65FA16" w14:textId="77777777" w:rsidR="00A3773B" w:rsidRPr="001D0FE5" w:rsidRDefault="00A3773B" w:rsidP="00A3773B">
      <w:pPr>
        <w:rPr>
          <w:lang w:val="fr-FR"/>
        </w:rPr>
      </w:pPr>
      <w:r w:rsidRPr="001D0FE5">
        <w:rPr>
          <w:lang w:val="fr-FR"/>
        </w:rPr>
        <w:t>Par exemple, un bâtiment pourra  être modélisé comme suit :</w:t>
      </w:r>
    </w:p>
    <w:p w14:paraId="35381907" w14:textId="77777777" w:rsidR="00A3773B" w:rsidRPr="001D0FE5" w:rsidRDefault="00A3773B" w:rsidP="00A3773B">
      <w:pPr>
        <w:rPr>
          <w:lang w:val="fr-FR"/>
        </w:rPr>
      </w:pPr>
    </w:p>
    <w:p w14:paraId="4424DEE9" w14:textId="77777777" w:rsidR="00A3773B" w:rsidRPr="001D0FE5" w:rsidRDefault="00A3773B" w:rsidP="00A3773B">
      <w:pPr>
        <w:rPr>
          <w:lang w:val="fr-FR"/>
        </w:rPr>
      </w:pPr>
      <w:r w:rsidRPr="001D0FE5">
        <w:rPr>
          <w:noProof/>
          <w:lang w:val="fr-FR" w:eastAsia="fr-FR"/>
        </w:rPr>
        <w:t xml:space="preserve"> </w:t>
      </w:r>
      <w:r w:rsidRPr="001D0FE5">
        <w:rPr>
          <w:noProof/>
          <w:lang w:val="fr-FR" w:eastAsia="fr-FR" w:bidi="ar-SA"/>
        </w:rPr>
        <w:drawing>
          <wp:inline distT="0" distB="0" distL="0" distR="0" wp14:anchorId="4A28EF14" wp14:editId="1F68B433">
            <wp:extent cx="6120130" cy="4401820"/>
            <wp:effectExtent l="0" t="0" r="0" b="0"/>
            <wp:docPr id="1478" name="Image 1478"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 name="Image 1478" descr="Une image contenant texte, capture d’écran, Police, nombre&#10;&#10;Description générée automatiquement"/>
                    <pic:cNvPicPr/>
                  </pic:nvPicPr>
                  <pic:blipFill>
                    <a:blip r:embed="rId37"/>
                    <a:stretch>
                      <a:fillRect/>
                    </a:stretch>
                  </pic:blipFill>
                  <pic:spPr>
                    <a:xfrm>
                      <a:off x="0" y="0"/>
                      <a:ext cx="6120130" cy="4401820"/>
                    </a:xfrm>
                    <a:prstGeom prst="rect">
                      <a:avLst/>
                    </a:prstGeom>
                  </pic:spPr>
                </pic:pic>
              </a:graphicData>
            </a:graphic>
          </wp:inline>
        </w:drawing>
      </w:r>
    </w:p>
    <w:p w14:paraId="5588616B" w14:textId="77777777" w:rsidR="00A3773B" w:rsidRPr="001D0FE5" w:rsidRDefault="00A3773B" w:rsidP="00A3773B">
      <w:pPr>
        <w:rPr>
          <w:lang w:val="fr-FR"/>
        </w:rPr>
      </w:pPr>
    </w:p>
    <w:p w14:paraId="6C0E185D" w14:textId="77777777" w:rsidR="00A3773B" w:rsidRPr="001D0FE5" w:rsidRDefault="00A3773B" w:rsidP="00A3773B">
      <w:pPr>
        <w:rPr>
          <w:lang w:val="fr-FR"/>
        </w:rPr>
      </w:pPr>
    </w:p>
    <w:p w14:paraId="73C9A776" w14:textId="77777777" w:rsidR="00A3773B" w:rsidRPr="001D0FE5" w:rsidRDefault="00A3773B" w:rsidP="00A3773B">
      <w:pPr>
        <w:rPr>
          <w:lang w:val="fr-FR"/>
        </w:rPr>
      </w:pPr>
      <w:r w:rsidRPr="001D0FE5">
        <w:rPr>
          <w:lang w:val="fr-FR"/>
        </w:rPr>
        <w:t>Chaque ligne de l’arbre définit une variable constituée de différents niveaux  de branches et d’une feuille. Ce type d’arbre s’affiche comme suit dans l’Application Explorer :</w:t>
      </w:r>
    </w:p>
    <w:p w14:paraId="1A2A477D" w14:textId="77777777" w:rsidR="00A3773B" w:rsidRPr="001D0FE5" w:rsidRDefault="00A3773B" w:rsidP="00A3773B">
      <w:pPr>
        <w:rPr>
          <w:lang w:val="fr-FR"/>
        </w:rPr>
      </w:pPr>
    </w:p>
    <w:p w14:paraId="6305565B"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617280" behindDoc="0" locked="0" layoutInCell="1" allowOverlap="1" wp14:anchorId="0ED5CB84" wp14:editId="6806A01F">
            <wp:simplePos x="0" y="0"/>
            <wp:positionH relativeFrom="margin">
              <wp:align>center</wp:align>
            </wp:positionH>
            <wp:positionV relativeFrom="paragraph">
              <wp:posOffset>111035</wp:posOffset>
            </wp:positionV>
            <wp:extent cx="6120130" cy="3206750"/>
            <wp:effectExtent l="0" t="0" r="0" b="0"/>
            <wp:wrapSquare wrapText="bothSides"/>
            <wp:docPr id="1481" name="Image 148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 name="Image 1481" descr="Une image contenant texte, logiciel, Icône d’ordinateur, Page web&#10;&#10;Description générée automatiquement"/>
                    <pic:cNvPicPr/>
                  </pic:nvPicPr>
                  <pic:blipFill>
                    <a:blip r:embed="rId38">
                      <a:extLst>
                        <a:ext uri="{28A0092B-C50C-407E-A947-70E740481C1C}">
                          <a14:useLocalDpi xmlns:a14="http://schemas.microsoft.com/office/drawing/2010/main" val="0"/>
                        </a:ext>
                      </a:extLst>
                    </a:blip>
                    <a:stretch>
                      <a:fillRect/>
                    </a:stretch>
                  </pic:blipFill>
                  <pic:spPr>
                    <a:xfrm>
                      <a:off x="0" y="0"/>
                      <a:ext cx="6120130" cy="3206750"/>
                    </a:xfrm>
                    <a:prstGeom prst="rect">
                      <a:avLst/>
                    </a:prstGeom>
                  </pic:spPr>
                </pic:pic>
              </a:graphicData>
            </a:graphic>
          </wp:anchor>
        </w:drawing>
      </w:r>
    </w:p>
    <w:p w14:paraId="5ECED9FE" w14:textId="11728F33" w:rsidR="00A3773B" w:rsidRPr="001D0FE5" w:rsidRDefault="00A3773B" w:rsidP="00A3773B">
      <w:pPr>
        <w:pStyle w:val="Lgende"/>
        <w:rPr>
          <w:lang w:val="fr-FR"/>
        </w:rPr>
      </w:pPr>
      <w:bookmarkStart w:id="75" w:name="_Toc439838398"/>
      <w:bookmarkStart w:id="76" w:name="_Toc493752590"/>
      <w:bookmarkStart w:id="77" w:name="_Toc110409050"/>
      <w:bookmarkStart w:id="78" w:name="_Toc233882830"/>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9</w:t>
      </w:r>
      <w:r w:rsidRPr="001D0FE5">
        <w:rPr>
          <w:lang w:val="fr-FR"/>
        </w:rPr>
        <w:fldChar w:fldCharType="end"/>
      </w:r>
      <w:r w:rsidRPr="001D0FE5">
        <w:rPr>
          <w:lang w:val="fr-FR"/>
        </w:rPr>
        <w:t xml:space="preserve"> – L’arbre des variables</w:t>
      </w:r>
      <w:bookmarkEnd w:id="75"/>
      <w:bookmarkEnd w:id="76"/>
      <w:bookmarkEnd w:id="77"/>
      <w:bookmarkEnd w:id="78"/>
    </w:p>
    <w:p w14:paraId="408DC58E" w14:textId="77777777" w:rsidR="00A3773B" w:rsidRPr="001D0FE5" w:rsidRDefault="00A3773B" w:rsidP="00A3773B">
      <w:pPr>
        <w:rPr>
          <w:lang w:val="fr-FR"/>
        </w:rPr>
      </w:pPr>
    </w:p>
    <w:p w14:paraId="19E0C216" w14:textId="77777777" w:rsidR="00A3773B" w:rsidRPr="001D0FE5" w:rsidRDefault="00A3773B" w:rsidP="00A3773B">
      <w:pPr>
        <w:rPr>
          <w:lang w:val="fr-FR"/>
        </w:rPr>
      </w:pPr>
      <w:r w:rsidRPr="001D0FE5">
        <w:rPr>
          <w:lang w:val="fr-FR"/>
        </w:rPr>
        <w:t xml:space="preserve">Les feuilles de variables peuvent être regroupées comme des fichiers dans des dossiers Windows. Les dossiers contenant les variables sont imbriqués afin de produire la structure de l'arbre. La structure du dossier complet contenant une variable constitue une branche. </w:t>
      </w:r>
    </w:p>
    <w:p w14:paraId="5E82963D" w14:textId="77777777" w:rsidR="00A3773B" w:rsidRPr="001D0FE5" w:rsidRDefault="00A3773B" w:rsidP="00A3773B">
      <w:pPr>
        <w:rPr>
          <w:lang w:val="fr-FR"/>
        </w:rPr>
      </w:pPr>
      <w:r w:rsidRPr="001D0FE5">
        <w:rPr>
          <w:lang w:val="fr-FR"/>
        </w:rPr>
        <w:t xml:space="preserve">Cette structuration des données aide à créer des projets qui sont à la fois facile à concevoir et à maintenir. </w:t>
      </w:r>
    </w:p>
    <w:p w14:paraId="52CA909B" w14:textId="77777777" w:rsidR="00A3773B" w:rsidRPr="001D0FE5" w:rsidRDefault="00A3773B" w:rsidP="00A3773B">
      <w:pPr>
        <w:spacing w:after="200" w:line="276" w:lineRule="auto"/>
        <w:rPr>
          <w:lang w:val="fr-FR"/>
        </w:rPr>
      </w:pPr>
      <w:r w:rsidRPr="001D0FE5">
        <w:rPr>
          <w:lang w:val="fr-FR"/>
        </w:rPr>
        <w:br w:type="page"/>
      </w:r>
    </w:p>
    <w:p w14:paraId="401A5A1C" w14:textId="77777777" w:rsidR="00A3773B" w:rsidRPr="001D0FE5" w:rsidRDefault="00A3773B" w:rsidP="00A3773B">
      <w:pPr>
        <w:rPr>
          <w:lang w:val="fr-FR"/>
        </w:rPr>
      </w:pPr>
    </w:p>
    <w:p w14:paraId="4DFFA8CE" w14:textId="77777777" w:rsidR="00A3773B" w:rsidRPr="001D0FE5" w:rsidRDefault="00A3773B" w:rsidP="00A3773B">
      <w:pPr>
        <w:pStyle w:val="Titre2"/>
        <w:spacing w:after="225"/>
        <w:contextualSpacing/>
        <w:jc w:val="both"/>
        <w:rPr>
          <w:lang w:val="fr-FR" w:eastAsia="fr-FR"/>
        </w:rPr>
      </w:pPr>
      <w:bookmarkStart w:id="79" w:name="_Toc493752141"/>
      <w:bookmarkStart w:id="80" w:name="_Toc523407304"/>
      <w:bookmarkStart w:id="81" w:name="_Toc110409137"/>
      <w:bookmarkStart w:id="82" w:name="_Toc228967998"/>
      <w:r w:rsidRPr="001D0FE5">
        <w:rPr>
          <w:lang w:val="fr-FR" w:eastAsia="fr-FR"/>
        </w:rPr>
        <w:t>Approche Générique</w:t>
      </w:r>
      <w:bookmarkEnd w:id="79"/>
      <w:bookmarkEnd w:id="80"/>
      <w:bookmarkEnd w:id="81"/>
      <w:bookmarkEnd w:id="82"/>
    </w:p>
    <w:p w14:paraId="63FBCF5C" w14:textId="77777777" w:rsidR="00A3773B" w:rsidRPr="001D0FE5" w:rsidRDefault="00A3773B" w:rsidP="00A3773B">
      <w:pPr>
        <w:rPr>
          <w:lang w:val="fr-FR"/>
        </w:rPr>
      </w:pPr>
      <w:r w:rsidRPr="001D0FE5">
        <w:rPr>
          <w:lang w:val="fr-FR"/>
        </w:rPr>
        <w:t>Le concept de branche des variables permet de construire facilement des objets génériques (symboles graphiques, programmes ou synoptiques) : le même objet générique peut être réutilisé en faisant référence à des variables différentes.</w:t>
      </w:r>
    </w:p>
    <w:p w14:paraId="4E4EE52C" w14:textId="77777777" w:rsidR="00A3773B" w:rsidRPr="001D0FE5" w:rsidRDefault="00A3773B" w:rsidP="00A3773B">
      <w:pPr>
        <w:rPr>
          <w:lang w:val="fr-FR"/>
        </w:rPr>
      </w:pPr>
      <w:r w:rsidRPr="001D0FE5">
        <w:rPr>
          <w:lang w:val="fr-FR"/>
        </w:rPr>
        <w:t>Quand un objet générique est créé, le nom de la feuille de la variable uniquement est utilisé sans aucune branche. La branche est fournie chaque fois que l’objet est utilisé (instancié) pour ‘connecter’ les feuilles de variables de l’objet à la branche et animer les variables correspondantes.</w:t>
      </w:r>
    </w:p>
    <w:p w14:paraId="43BAA047" w14:textId="77777777" w:rsidR="00A3773B" w:rsidRPr="001D0FE5" w:rsidRDefault="00A3773B" w:rsidP="00A3773B">
      <w:pPr>
        <w:rPr>
          <w:lang w:val="fr-FR" w:eastAsia="fr-FR"/>
        </w:rPr>
      </w:pPr>
      <w:r w:rsidRPr="001D0FE5">
        <w:rPr>
          <w:noProof/>
          <w:lang w:val="fr-FR" w:eastAsia="fr-FR" w:bidi="ar-SA"/>
        </w:rPr>
        <w:drawing>
          <wp:anchor distT="0" distB="0" distL="114300" distR="114300" simplePos="0" relativeHeight="251627520" behindDoc="0" locked="0" layoutInCell="1" allowOverlap="1" wp14:anchorId="3C208607" wp14:editId="6139C337">
            <wp:simplePos x="0" y="0"/>
            <wp:positionH relativeFrom="margin">
              <wp:align>center</wp:align>
            </wp:positionH>
            <wp:positionV relativeFrom="paragraph">
              <wp:posOffset>50619</wp:posOffset>
            </wp:positionV>
            <wp:extent cx="4762500" cy="4857750"/>
            <wp:effectExtent l="0" t="0" r="0" b="0"/>
            <wp:wrapSquare wrapText="bothSides"/>
            <wp:docPr id="1474" name="Image 1474" descr="generic ob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eric obj">
                      <a:hlinkClick r:id="rId39" tgtFrame="&quot;_blank&quot;" tooltip="&quot;zoom on click&quo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62500" cy="4857750"/>
                    </a:xfrm>
                    <a:prstGeom prst="rect">
                      <a:avLst/>
                    </a:prstGeom>
                    <a:noFill/>
                    <a:ln>
                      <a:noFill/>
                    </a:ln>
                  </pic:spPr>
                </pic:pic>
              </a:graphicData>
            </a:graphic>
          </wp:anchor>
        </w:drawing>
      </w:r>
    </w:p>
    <w:p w14:paraId="69A38EB8" w14:textId="77777777" w:rsidR="00A3773B" w:rsidRPr="001D0FE5" w:rsidRDefault="00A3773B" w:rsidP="00A3773B">
      <w:pPr>
        <w:pStyle w:val="Lgende"/>
        <w:rPr>
          <w:lang w:val="fr-FR"/>
        </w:rPr>
      </w:pPr>
      <w:bookmarkStart w:id="83" w:name="_Toc439838399"/>
    </w:p>
    <w:p w14:paraId="42A71B42" w14:textId="77777777" w:rsidR="00A3773B" w:rsidRPr="001D0FE5" w:rsidRDefault="00A3773B" w:rsidP="00A3773B">
      <w:pPr>
        <w:pStyle w:val="Lgende"/>
        <w:rPr>
          <w:lang w:val="fr-FR"/>
        </w:rPr>
      </w:pPr>
    </w:p>
    <w:p w14:paraId="1FCD9AD4" w14:textId="77777777" w:rsidR="00A3773B" w:rsidRPr="001D0FE5" w:rsidRDefault="00A3773B" w:rsidP="00A3773B">
      <w:pPr>
        <w:pStyle w:val="Lgende"/>
        <w:rPr>
          <w:lang w:val="fr-FR"/>
        </w:rPr>
      </w:pPr>
    </w:p>
    <w:p w14:paraId="2DB9876A" w14:textId="77777777" w:rsidR="00A3773B" w:rsidRPr="001D0FE5" w:rsidRDefault="00A3773B" w:rsidP="00A3773B">
      <w:pPr>
        <w:pStyle w:val="Lgende"/>
        <w:rPr>
          <w:lang w:val="fr-FR"/>
        </w:rPr>
      </w:pPr>
    </w:p>
    <w:p w14:paraId="418CC387" w14:textId="77777777" w:rsidR="00A3773B" w:rsidRPr="001D0FE5" w:rsidRDefault="00A3773B" w:rsidP="00A3773B">
      <w:pPr>
        <w:pStyle w:val="Lgende"/>
        <w:rPr>
          <w:lang w:val="fr-FR"/>
        </w:rPr>
      </w:pPr>
    </w:p>
    <w:p w14:paraId="5035D999" w14:textId="77777777" w:rsidR="00A3773B" w:rsidRPr="001D0FE5" w:rsidRDefault="00A3773B" w:rsidP="00A3773B">
      <w:pPr>
        <w:pStyle w:val="Lgende"/>
        <w:rPr>
          <w:lang w:val="fr-FR"/>
        </w:rPr>
      </w:pPr>
    </w:p>
    <w:p w14:paraId="3CE9AE54" w14:textId="77777777" w:rsidR="00A3773B" w:rsidRPr="001D0FE5" w:rsidRDefault="00A3773B" w:rsidP="00A3773B">
      <w:pPr>
        <w:pStyle w:val="Lgende"/>
        <w:rPr>
          <w:lang w:val="fr-FR"/>
        </w:rPr>
      </w:pPr>
    </w:p>
    <w:p w14:paraId="6BD1ADFF" w14:textId="77777777" w:rsidR="00A3773B" w:rsidRPr="001D0FE5" w:rsidRDefault="00A3773B" w:rsidP="00A3773B">
      <w:pPr>
        <w:pStyle w:val="Lgende"/>
        <w:rPr>
          <w:lang w:val="fr-FR"/>
        </w:rPr>
      </w:pPr>
    </w:p>
    <w:p w14:paraId="660CF58A" w14:textId="77777777" w:rsidR="00A3773B" w:rsidRPr="001D0FE5" w:rsidRDefault="00A3773B" w:rsidP="00A3773B">
      <w:pPr>
        <w:pStyle w:val="Lgende"/>
        <w:rPr>
          <w:lang w:val="fr-FR"/>
        </w:rPr>
      </w:pPr>
    </w:p>
    <w:p w14:paraId="1A348A2C" w14:textId="77777777" w:rsidR="00A3773B" w:rsidRPr="001D0FE5" w:rsidRDefault="00A3773B" w:rsidP="00A3773B">
      <w:pPr>
        <w:pStyle w:val="Lgende"/>
        <w:rPr>
          <w:lang w:val="fr-FR"/>
        </w:rPr>
      </w:pPr>
    </w:p>
    <w:p w14:paraId="6CA5880F" w14:textId="77777777" w:rsidR="00A3773B" w:rsidRPr="001D0FE5" w:rsidRDefault="00A3773B" w:rsidP="00A3773B">
      <w:pPr>
        <w:pStyle w:val="Lgende"/>
        <w:rPr>
          <w:lang w:val="fr-FR"/>
        </w:rPr>
      </w:pPr>
    </w:p>
    <w:p w14:paraId="25618BA1" w14:textId="77777777" w:rsidR="00A3773B" w:rsidRPr="001D0FE5" w:rsidRDefault="00A3773B" w:rsidP="00A3773B">
      <w:pPr>
        <w:pStyle w:val="Lgende"/>
        <w:rPr>
          <w:lang w:val="fr-FR"/>
        </w:rPr>
      </w:pPr>
    </w:p>
    <w:p w14:paraId="2A3673C9" w14:textId="77777777" w:rsidR="00A3773B" w:rsidRPr="001D0FE5" w:rsidRDefault="00A3773B" w:rsidP="00A3773B">
      <w:pPr>
        <w:pStyle w:val="Lgende"/>
        <w:rPr>
          <w:lang w:val="fr-FR"/>
        </w:rPr>
      </w:pPr>
    </w:p>
    <w:p w14:paraId="0604A6C3" w14:textId="77777777" w:rsidR="00A3773B" w:rsidRPr="001D0FE5" w:rsidRDefault="00A3773B" w:rsidP="00A3773B">
      <w:pPr>
        <w:pStyle w:val="Lgende"/>
        <w:rPr>
          <w:lang w:val="fr-FR"/>
        </w:rPr>
      </w:pPr>
    </w:p>
    <w:p w14:paraId="7B7E37EA" w14:textId="77777777" w:rsidR="00A3773B" w:rsidRPr="001D0FE5" w:rsidRDefault="00A3773B" w:rsidP="00A3773B">
      <w:pPr>
        <w:pStyle w:val="Lgende"/>
        <w:rPr>
          <w:lang w:val="fr-FR"/>
        </w:rPr>
      </w:pPr>
    </w:p>
    <w:p w14:paraId="34340B3D" w14:textId="77777777" w:rsidR="00A3773B" w:rsidRPr="001D0FE5" w:rsidRDefault="00A3773B" w:rsidP="00A3773B">
      <w:pPr>
        <w:pStyle w:val="Lgende"/>
        <w:rPr>
          <w:lang w:val="fr-FR"/>
        </w:rPr>
      </w:pPr>
    </w:p>
    <w:p w14:paraId="4B9FE71F" w14:textId="77777777" w:rsidR="00A3773B" w:rsidRPr="001D0FE5" w:rsidRDefault="00A3773B" w:rsidP="00A3773B">
      <w:pPr>
        <w:pStyle w:val="Lgende"/>
        <w:rPr>
          <w:lang w:val="fr-FR"/>
        </w:rPr>
      </w:pPr>
    </w:p>
    <w:p w14:paraId="5072606F" w14:textId="77777777" w:rsidR="00A3773B" w:rsidRPr="001D0FE5" w:rsidRDefault="00A3773B" w:rsidP="00A3773B">
      <w:pPr>
        <w:pStyle w:val="Lgende"/>
        <w:rPr>
          <w:lang w:val="fr-FR"/>
        </w:rPr>
      </w:pPr>
    </w:p>
    <w:p w14:paraId="4EEA69CD" w14:textId="77777777" w:rsidR="00A3773B" w:rsidRPr="001D0FE5" w:rsidRDefault="00A3773B" w:rsidP="00A3773B">
      <w:pPr>
        <w:pStyle w:val="Lgende"/>
        <w:rPr>
          <w:lang w:val="fr-FR"/>
        </w:rPr>
      </w:pPr>
    </w:p>
    <w:p w14:paraId="11E9B165" w14:textId="77777777" w:rsidR="00A3773B" w:rsidRPr="001D0FE5" w:rsidRDefault="00A3773B" w:rsidP="00A3773B">
      <w:pPr>
        <w:pStyle w:val="Lgende"/>
        <w:rPr>
          <w:lang w:val="fr-FR"/>
        </w:rPr>
      </w:pPr>
    </w:p>
    <w:p w14:paraId="4D4733F3" w14:textId="77777777" w:rsidR="00A3773B" w:rsidRPr="001D0FE5" w:rsidRDefault="00A3773B" w:rsidP="00A3773B">
      <w:pPr>
        <w:pStyle w:val="Lgende"/>
        <w:rPr>
          <w:lang w:val="fr-FR"/>
        </w:rPr>
      </w:pPr>
    </w:p>
    <w:p w14:paraId="3FA0DD53" w14:textId="77777777" w:rsidR="00A3773B" w:rsidRPr="001D0FE5" w:rsidRDefault="00A3773B" w:rsidP="00A3773B">
      <w:pPr>
        <w:pStyle w:val="Lgende"/>
        <w:rPr>
          <w:lang w:val="fr-FR"/>
        </w:rPr>
      </w:pPr>
    </w:p>
    <w:p w14:paraId="19579026" w14:textId="77777777" w:rsidR="00A3773B" w:rsidRPr="001D0FE5" w:rsidRDefault="00A3773B" w:rsidP="00A3773B">
      <w:pPr>
        <w:pStyle w:val="Lgende"/>
        <w:rPr>
          <w:lang w:val="fr-FR"/>
        </w:rPr>
      </w:pPr>
    </w:p>
    <w:p w14:paraId="4F41B0DC" w14:textId="77777777" w:rsidR="00A3773B" w:rsidRPr="001D0FE5" w:rsidRDefault="00A3773B" w:rsidP="00A3773B">
      <w:pPr>
        <w:pStyle w:val="Lgende"/>
        <w:rPr>
          <w:lang w:val="fr-FR"/>
        </w:rPr>
      </w:pPr>
    </w:p>
    <w:p w14:paraId="262AC476" w14:textId="77777777" w:rsidR="00A3773B" w:rsidRPr="001D0FE5" w:rsidRDefault="00A3773B" w:rsidP="00A3773B">
      <w:pPr>
        <w:pStyle w:val="Lgende"/>
        <w:rPr>
          <w:lang w:val="fr-FR"/>
        </w:rPr>
      </w:pPr>
    </w:p>
    <w:p w14:paraId="51BFA2DB" w14:textId="77777777" w:rsidR="00A3773B" w:rsidRPr="001D0FE5" w:rsidRDefault="00A3773B" w:rsidP="00A3773B">
      <w:pPr>
        <w:pStyle w:val="Lgende"/>
        <w:rPr>
          <w:lang w:val="fr-FR"/>
        </w:rPr>
      </w:pPr>
    </w:p>
    <w:p w14:paraId="3FD78A0B" w14:textId="77777777" w:rsidR="00A3773B" w:rsidRPr="001D0FE5" w:rsidRDefault="00A3773B" w:rsidP="00A3773B">
      <w:pPr>
        <w:pStyle w:val="Lgende"/>
        <w:rPr>
          <w:lang w:val="fr-FR"/>
        </w:rPr>
      </w:pPr>
    </w:p>
    <w:p w14:paraId="4AD7A3B5" w14:textId="77777777" w:rsidR="00A3773B" w:rsidRPr="001D0FE5" w:rsidRDefault="00A3773B" w:rsidP="00A3773B">
      <w:pPr>
        <w:pStyle w:val="Lgende"/>
        <w:rPr>
          <w:lang w:val="fr-FR"/>
        </w:rPr>
      </w:pPr>
    </w:p>
    <w:p w14:paraId="4DB03D2E" w14:textId="77777777" w:rsidR="00A3773B" w:rsidRPr="001D0FE5" w:rsidRDefault="00A3773B" w:rsidP="00A3773B">
      <w:pPr>
        <w:pStyle w:val="Lgende"/>
        <w:rPr>
          <w:lang w:val="fr-FR"/>
        </w:rPr>
      </w:pPr>
    </w:p>
    <w:p w14:paraId="7D27F329" w14:textId="77777777" w:rsidR="00A3773B" w:rsidRPr="001D0FE5" w:rsidRDefault="00A3773B" w:rsidP="00A3773B">
      <w:pPr>
        <w:pStyle w:val="Lgende"/>
        <w:rPr>
          <w:lang w:val="fr-FR"/>
        </w:rPr>
      </w:pPr>
    </w:p>
    <w:p w14:paraId="00A869DA" w14:textId="77777777" w:rsidR="00A3773B" w:rsidRPr="001D0FE5" w:rsidRDefault="00A3773B" w:rsidP="00A3773B">
      <w:pPr>
        <w:pStyle w:val="Lgende"/>
        <w:rPr>
          <w:lang w:val="fr-FR"/>
        </w:rPr>
      </w:pPr>
    </w:p>
    <w:p w14:paraId="57F190B5" w14:textId="77777777" w:rsidR="00A3773B" w:rsidRPr="001D0FE5" w:rsidRDefault="00A3773B" w:rsidP="00A3773B">
      <w:pPr>
        <w:pStyle w:val="Lgende"/>
        <w:rPr>
          <w:lang w:val="fr-FR"/>
        </w:rPr>
      </w:pPr>
    </w:p>
    <w:p w14:paraId="694958A7" w14:textId="3F4F65A5" w:rsidR="00A3773B" w:rsidRPr="001D0FE5" w:rsidRDefault="00A3773B" w:rsidP="00A3773B">
      <w:pPr>
        <w:pStyle w:val="Lgende"/>
        <w:ind w:firstLine="709"/>
        <w:rPr>
          <w:lang w:val="fr-FR"/>
        </w:rPr>
      </w:pPr>
      <w:bookmarkStart w:id="84" w:name="_Toc493752591"/>
      <w:bookmarkStart w:id="85" w:name="_Toc110409051"/>
      <w:bookmarkStart w:id="86" w:name="_Toc233882831"/>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10</w:t>
      </w:r>
      <w:r w:rsidRPr="001D0FE5">
        <w:rPr>
          <w:lang w:val="fr-FR"/>
        </w:rPr>
        <w:fldChar w:fldCharType="end"/>
      </w:r>
      <w:r w:rsidRPr="001D0FE5">
        <w:rPr>
          <w:lang w:val="fr-FR"/>
        </w:rPr>
        <w:t xml:space="preserve"> - Structure des données et généricité</w:t>
      </w:r>
      <w:bookmarkEnd w:id="83"/>
      <w:bookmarkEnd w:id="84"/>
      <w:bookmarkEnd w:id="85"/>
      <w:bookmarkEnd w:id="86"/>
    </w:p>
    <w:p w14:paraId="3DDAEF5C" w14:textId="77777777" w:rsidR="00A3773B" w:rsidRPr="001D0FE5" w:rsidRDefault="00A3773B" w:rsidP="00A3773B">
      <w:pPr>
        <w:rPr>
          <w:lang w:val="fr-FR"/>
        </w:rPr>
      </w:pPr>
    </w:p>
    <w:p w14:paraId="131D7D75" w14:textId="77777777" w:rsidR="00A3773B" w:rsidRPr="001D0FE5" w:rsidRDefault="00A3773B" w:rsidP="00A3773B">
      <w:pPr>
        <w:rPr>
          <w:lang w:val="fr-FR"/>
        </w:rPr>
      </w:pPr>
      <w:r w:rsidRPr="001D0FE5">
        <w:rPr>
          <w:lang w:val="fr-FR"/>
        </w:rPr>
        <w:t>Par exemple : un symbole représente une climatisation. Le symbole indique si la climatisation est en marche et affiche la température ambiante. Quand les animations du symbole sont créées les noms de feuilles des variables sont utilisés sans branche :</w:t>
      </w:r>
    </w:p>
    <w:p w14:paraId="6D62AD98" w14:textId="77777777" w:rsidR="00A3773B" w:rsidRPr="001D0FE5" w:rsidRDefault="00A3773B" w:rsidP="00A3773B">
      <w:pPr>
        <w:rPr>
          <w:lang w:val="fr-FR"/>
        </w:rPr>
      </w:pPr>
      <w:r w:rsidRPr="001D0FE5">
        <w:rPr>
          <w:lang w:val="fr-FR"/>
        </w:rPr>
        <w:t>TEMP_MES</w:t>
      </w:r>
    </w:p>
    <w:p w14:paraId="7DAA93FB" w14:textId="77777777" w:rsidR="00A3773B" w:rsidRPr="001D0FE5" w:rsidRDefault="00A3773B" w:rsidP="00A3773B">
      <w:pPr>
        <w:rPr>
          <w:lang w:val="fr-FR"/>
        </w:rPr>
      </w:pPr>
      <w:r w:rsidRPr="001D0FE5">
        <w:rPr>
          <w:lang w:val="fr-FR"/>
        </w:rPr>
        <w:t xml:space="preserve">STATUS. </w:t>
      </w:r>
    </w:p>
    <w:p w14:paraId="13FBF674" w14:textId="77777777" w:rsidR="00A3773B" w:rsidRPr="001D0FE5" w:rsidRDefault="00A3773B" w:rsidP="00A3773B">
      <w:pPr>
        <w:rPr>
          <w:lang w:val="fr-FR"/>
        </w:rPr>
      </w:pPr>
      <w:r w:rsidRPr="001D0FE5">
        <w:rPr>
          <w:lang w:val="fr-FR"/>
        </w:rPr>
        <w:t xml:space="preserve">La branche est fournie au moment où le symbole est inséré dans le synoptique pour ‘connecter’ les feuilles de variables du symbole à la branche et les animations aux </w:t>
      </w:r>
      <w:r w:rsidRPr="001D0FE5">
        <w:rPr>
          <w:lang w:val="fr-FR"/>
        </w:rPr>
        <w:lastRenderedPageBreak/>
        <w:t>variables correspondantes (</w:t>
      </w:r>
      <w:proofErr w:type="spellStart"/>
      <w:r w:rsidRPr="001D0FE5">
        <w:rPr>
          <w:lang w:val="fr-FR"/>
        </w:rPr>
        <w:t>branche+feuilles</w:t>
      </w:r>
      <w:proofErr w:type="spellEnd"/>
      <w:r w:rsidRPr="001D0FE5">
        <w:rPr>
          <w:lang w:val="fr-FR"/>
        </w:rPr>
        <w:t xml:space="preserve">). </w:t>
      </w:r>
      <w:r w:rsidRPr="001D0FE5">
        <w:rPr>
          <w:lang w:val="fr-FR"/>
        </w:rPr>
        <w:br/>
        <w:t>Le même symbole peut donc être instancié plusieurs fois avec différentes branches faisant référence de ce fait à différentes variables.</w:t>
      </w:r>
    </w:p>
    <w:p w14:paraId="442A73C4" w14:textId="77777777" w:rsidR="00A3773B" w:rsidRPr="001D0FE5" w:rsidRDefault="00A3773B" w:rsidP="00A3773B">
      <w:pPr>
        <w:rPr>
          <w:lang w:val="fr-FR"/>
        </w:rPr>
      </w:pPr>
    </w:p>
    <w:p w14:paraId="2BA805D0" w14:textId="77777777" w:rsidR="00A3773B" w:rsidRPr="001D0FE5" w:rsidRDefault="00A3773B" w:rsidP="00A3773B">
      <w:pPr>
        <w:rPr>
          <w:lang w:val="fr-FR"/>
        </w:rPr>
      </w:pPr>
      <w:r w:rsidRPr="001D0FE5">
        <w:rPr>
          <w:lang w:val="fr-FR"/>
        </w:rPr>
        <w:t>Ce principe largement utilisé dans PcVue pour tout type d’objets  (synoptiques, symboles, programmes, expressions) permet un gain de temps de développement important, en particulier pour les installations composées d’éléments très répétitifs.</w:t>
      </w:r>
    </w:p>
    <w:p w14:paraId="67F3CDB5" w14:textId="77777777" w:rsidR="00A3773B" w:rsidRPr="001D0FE5" w:rsidRDefault="00A3773B" w:rsidP="00A3773B">
      <w:pPr>
        <w:pStyle w:val="Titre2"/>
        <w:spacing w:after="225"/>
        <w:contextualSpacing/>
        <w:jc w:val="both"/>
        <w:rPr>
          <w:lang w:val="fr-FR"/>
        </w:rPr>
      </w:pPr>
      <w:bookmarkStart w:id="87" w:name="_Toc493752142"/>
      <w:bookmarkStart w:id="88" w:name="_Toc523407305"/>
      <w:bookmarkStart w:id="89" w:name="_Toc110409138"/>
      <w:bookmarkStart w:id="90" w:name="_Toc228967999"/>
      <w:bookmarkStart w:id="91" w:name="_Hlk108593909"/>
      <w:r w:rsidRPr="001D0FE5">
        <w:rPr>
          <w:lang w:val="fr-FR"/>
        </w:rPr>
        <w:t>Types de Données</w:t>
      </w:r>
      <w:bookmarkEnd w:id="87"/>
      <w:bookmarkEnd w:id="88"/>
      <w:bookmarkEnd w:id="89"/>
      <w:bookmarkEnd w:id="90"/>
    </w:p>
    <w:p w14:paraId="0F278E18" w14:textId="77777777" w:rsidR="00A3773B" w:rsidRPr="001D0FE5" w:rsidRDefault="00A3773B" w:rsidP="00A3773B">
      <w:pPr>
        <w:rPr>
          <w:lang w:val="fr-FR"/>
        </w:rPr>
      </w:pPr>
      <w:r w:rsidRPr="001D0FE5">
        <w:rPr>
          <w:lang w:val="fr-FR"/>
        </w:rPr>
        <w:t>Les types de variables suivants sont supportés :</w:t>
      </w:r>
    </w:p>
    <w:p w14:paraId="7B82F36D" w14:textId="77777777" w:rsidR="00A3773B" w:rsidRPr="001D0FE5" w:rsidRDefault="00A3773B" w:rsidP="00900893">
      <w:pPr>
        <w:pStyle w:val="Paragraphedeliste"/>
        <w:numPr>
          <w:ilvl w:val="0"/>
          <w:numId w:val="24"/>
        </w:numPr>
        <w:spacing w:line="240" w:lineRule="auto"/>
        <w:ind w:right="-292"/>
        <w:rPr>
          <w:color w:val="auto"/>
          <w:lang w:val="fr-FR"/>
        </w:rPr>
      </w:pPr>
      <w:r w:rsidRPr="001D0FE5">
        <w:rPr>
          <w:rFonts w:eastAsia="Times New Roman"/>
          <w:b/>
          <w:bCs/>
          <w:color w:val="auto"/>
          <w:sz w:val="18"/>
          <w:szCs w:val="18"/>
          <w:lang w:val="fr-FR" w:eastAsia="fr-FR"/>
        </w:rPr>
        <w:t>Etat</w:t>
      </w:r>
      <w:r w:rsidRPr="001D0FE5">
        <w:rPr>
          <w:color w:val="auto"/>
          <w:lang w:val="fr-FR"/>
        </w:rPr>
        <w:t xml:space="preserve"> – Logique</w:t>
      </w:r>
    </w:p>
    <w:p w14:paraId="69C18C17" w14:textId="77777777" w:rsidR="00A3773B" w:rsidRPr="001D0FE5" w:rsidRDefault="00A3773B" w:rsidP="00900893">
      <w:pPr>
        <w:pStyle w:val="Paragraphedeliste"/>
        <w:numPr>
          <w:ilvl w:val="0"/>
          <w:numId w:val="24"/>
        </w:numPr>
        <w:spacing w:line="240" w:lineRule="auto"/>
        <w:ind w:right="-292"/>
        <w:rPr>
          <w:color w:val="auto"/>
          <w:lang w:val="fr-FR"/>
        </w:rPr>
      </w:pPr>
      <w:r w:rsidRPr="001D0FE5">
        <w:rPr>
          <w:rFonts w:eastAsia="Times New Roman"/>
          <w:b/>
          <w:bCs/>
          <w:color w:val="auto"/>
          <w:sz w:val="18"/>
          <w:szCs w:val="18"/>
          <w:lang w:val="fr-FR" w:eastAsia="fr-FR"/>
        </w:rPr>
        <w:t>Alarme</w:t>
      </w:r>
      <w:r w:rsidRPr="001D0FE5">
        <w:rPr>
          <w:color w:val="auto"/>
          <w:lang w:val="fr-FR"/>
        </w:rPr>
        <w:t xml:space="preserve"> – Un sous-type de variable Etat avec un comportement spécifique (acquittement, masquage, …)</w:t>
      </w:r>
    </w:p>
    <w:p w14:paraId="412832FC" w14:textId="77777777" w:rsidR="00A3773B" w:rsidRPr="001D0FE5" w:rsidRDefault="00A3773B" w:rsidP="00900893">
      <w:pPr>
        <w:pStyle w:val="Paragraphedeliste"/>
        <w:numPr>
          <w:ilvl w:val="0"/>
          <w:numId w:val="24"/>
        </w:numPr>
        <w:spacing w:line="240" w:lineRule="auto"/>
        <w:ind w:right="-292"/>
        <w:rPr>
          <w:color w:val="auto"/>
          <w:lang w:val="fr-FR"/>
        </w:rPr>
      </w:pPr>
      <w:r w:rsidRPr="001D0FE5">
        <w:rPr>
          <w:rFonts w:eastAsia="Times New Roman"/>
          <w:b/>
          <w:bCs/>
          <w:color w:val="auto"/>
          <w:sz w:val="18"/>
          <w:szCs w:val="18"/>
          <w:lang w:val="fr-FR" w:eastAsia="fr-FR"/>
        </w:rPr>
        <w:t>Mesure</w:t>
      </w:r>
      <w:r w:rsidRPr="001D0FE5">
        <w:rPr>
          <w:color w:val="auto"/>
          <w:lang w:val="fr-FR"/>
        </w:rPr>
        <w:t xml:space="preserve"> – Toutes les données analogiques (octet, mot, double mot, flottant, etc…).</w:t>
      </w:r>
    </w:p>
    <w:p w14:paraId="3E38C537" w14:textId="77777777" w:rsidR="00A3773B" w:rsidRPr="001D0FE5" w:rsidRDefault="00A3773B" w:rsidP="00900893">
      <w:pPr>
        <w:pStyle w:val="Paragraphedeliste"/>
        <w:numPr>
          <w:ilvl w:val="0"/>
          <w:numId w:val="24"/>
        </w:numPr>
        <w:spacing w:line="240" w:lineRule="auto"/>
        <w:ind w:right="-292"/>
        <w:rPr>
          <w:color w:val="auto"/>
          <w:lang w:val="fr-FR"/>
        </w:rPr>
      </w:pPr>
      <w:r w:rsidRPr="001D0FE5">
        <w:rPr>
          <w:color w:val="auto"/>
          <w:lang w:val="fr-FR"/>
        </w:rPr>
        <w:t>Texte – Chaîne de caractères</w:t>
      </w:r>
    </w:p>
    <w:p w14:paraId="22F29664" w14:textId="77777777" w:rsidR="00A3773B" w:rsidRPr="001D0FE5" w:rsidRDefault="00A3773B" w:rsidP="00A3773B">
      <w:pPr>
        <w:rPr>
          <w:color w:val="auto"/>
          <w:lang w:val="fr-FR"/>
        </w:rPr>
      </w:pPr>
      <w:r w:rsidRPr="001D0FE5">
        <w:rPr>
          <w:color w:val="auto"/>
          <w:lang w:val="fr-FR"/>
        </w:rPr>
        <w:t>Une variable est également définie en fonction de la source de la donnée qu’elle contient :</w:t>
      </w:r>
    </w:p>
    <w:p w14:paraId="4F8031C6" w14:textId="77777777" w:rsidR="00A3773B" w:rsidRPr="001D0FE5" w:rsidRDefault="00A3773B" w:rsidP="00900893">
      <w:pPr>
        <w:pStyle w:val="Paragraphedeliste"/>
        <w:numPr>
          <w:ilvl w:val="0"/>
          <w:numId w:val="26"/>
        </w:numPr>
        <w:spacing w:line="240" w:lineRule="auto"/>
        <w:ind w:right="-292"/>
        <w:rPr>
          <w:color w:val="auto"/>
          <w:lang w:val="fr-FR"/>
        </w:rPr>
      </w:pPr>
      <w:r w:rsidRPr="001D0FE5">
        <w:rPr>
          <w:rFonts w:eastAsia="Times New Roman"/>
          <w:b/>
          <w:bCs/>
          <w:color w:val="auto"/>
          <w:sz w:val="18"/>
          <w:szCs w:val="18"/>
          <w:lang w:val="fr-FR" w:eastAsia="fr-FR"/>
        </w:rPr>
        <w:t>Variable équipement</w:t>
      </w:r>
      <w:r w:rsidRPr="001D0FE5">
        <w:rPr>
          <w:color w:val="auto"/>
          <w:lang w:val="fr-FR"/>
        </w:rPr>
        <w:t xml:space="preserve"> - la valeur de la donnée est fournie par la couche communication</w:t>
      </w:r>
    </w:p>
    <w:p w14:paraId="040262A8" w14:textId="77777777" w:rsidR="00A3773B" w:rsidRPr="001D0FE5" w:rsidRDefault="00A3773B" w:rsidP="00900893">
      <w:pPr>
        <w:pStyle w:val="Paragraphedeliste"/>
        <w:numPr>
          <w:ilvl w:val="0"/>
          <w:numId w:val="26"/>
        </w:numPr>
        <w:spacing w:line="240" w:lineRule="auto"/>
        <w:ind w:right="-292"/>
        <w:rPr>
          <w:color w:val="auto"/>
          <w:lang w:val="fr-FR"/>
        </w:rPr>
      </w:pPr>
      <w:r w:rsidRPr="001D0FE5">
        <w:rPr>
          <w:rFonts w:eastAsia="Times New Roman"/>
          <w:b/>
          <w:bCs/>
          <w:color w:val="auto"/>
          <w:sz w:val="18"/>
          <w:szCs w:val="18"/>
          <w:lang w:val="fr-FR" w:eastAsia="fr-FR"/>
        </w:rPr>
        <w:t>Variable interne</w:t>
      </w:r>
      <w:r w:rsidRPr="001D0FE5">
        <w:rPr>
          <w:color w:val="auto"/>
          <w:lang w:val="fr-FR"/>
        </w:rPr>
        <w:t xml:space="preserve"> –</w:t>
      </w:r>
      <w:r w:rsidRPr="001D0FE5">
        <w:rPr>
          <w:rFonts w:eastAsia="Times New Roman"/>
          <w:color w:val="auto"/>
          <w:sz w:val="18"/>
          <w:szCs w:val="18"/>
          <w:lang w:val="fr-FR" w:eastAsia="fr-FR"/>
        </w:rPr>
        <w:t xml:space="preserve"> </w:t>
      </w:r>
      <w:r w:rsidRPr="001D0FE5">
        <w:rPr>
          <w:color w:val="auto"/>
          <w:lang w:val="fr-FR"/>
        </w:rPr>
        <w:t>la valeur est calculée dans PcVue</w:t>
      </w:r>
    </w:p>
    <w:p w14:paraId="6A8F85D2" w14:textId="77777777" w:rsidR="00A3773B" w:rsidRPr="001D0FE5" w:rsidRDefault="00A3773B" w:rsidP="00A3773B">
      <w:pPr>
        <w:pStyle w:val="Titre2"/>
        <w:spacing w:after="225"/>
        <w:contextualSpacing/>
        <w:jc w:val="both"/>
        <w:rPr>
          <w:lang w:val="fr-FR" w:eastAsia="fr-FR"/>
        </w:rPr>
      </w:pPr>
      <w:bookmarkStart w:id="92" w:name="_Toc493752143"/>
      <w:bookmarkStart w:id="93" w:name="_Toc523407306"/>
      <w:bookmarkStart w:id="94" w:name="_Toc110409139"/>
      <w:bookmarkStart w:id="95" w:name="_Toc228968000"/>
      <w:r w:rsidRPr="001D0FE5">
        <w:rPr>
          <w:lang w:val="fr-FR" w:eastAsia="fr-FR"/>
        </w:rPr>
        <w:t>VTQ – Valeur -Temps - Qualité</w:t>
      </w:r>
      <w:bookmarkEnd w:id="92"/>
      <w:bookmarkEnd w:id="93"/>
      <w:bookmarkEnd w:id="94"/>
      <w:bookmarkEnd w:id="95"/>
    </w:p>
    <w:p w14:paraId="1F0DAB5F" w14:textId="77777777" w:rsidR="00A3773B" w:rsidRPr="001D0FE5" w:rsidRDefault="00A3773B" w:rsidP="00A3773B">
      <w:pPr>
        <w:rPr>
          <w:lang w:val="fr-FR"/>
        </w:rPr>
      </w:pPr>
      <w:r w:rsidRPr="001D0FE5">
        <w:rPr>
          <w:lang w:val="fr-FR"/>
        </w:rPr>
        <w:t xml:space="preserve">Chaque variable possède trois propriétés temps réel : la Valeur, la Qualité et l’Horodate (aussi connues sous l’appellation VTQ). L’horodatage a une résolution à la milliseconde et correspond à l’heure du dernier changement de données. </w:t>
      </w:r>
      <w:r w:rsidRPr="001D0FE5">
        <w:rPr>
          <w:lang w:val="fr-FR"/>
        </w:rPr>
        <w:br/>
        <w:t>L’horodatage peut aussi être fourni directement par l’automate en utilisant l’un de nos protocoles horodatés.</w:t>
      </w:r>
    </w:p>
    <w:p w14:paraId="6A742C6F" w14:textId="77777777" w:rsidR="00A3773B" w:rsidRPr="001D0FE5" w:rsidRDefault="00A3773B" w:rsidP="00A3773B">
      <w:pPr>
        <w:rPr>
          <w:lang w:val="fr-FR"/>
        </w:rPr>
      </w:pPr>
      <w:r w:rsidRPr="001D0FE5">
        <w:rPr>
          <w:lang w:val="fr-FR"/>
        </w:rPr>
        <w:t xml:space="preserve">Toute variable peut être configurée pour être partagée sur des architectures </w:t>
      </w:r>
      <w:proofErr w:type="spellStart"/>
      <w:r w:rsidRPr="001D0FE5">
        <w:rPr>
          <w:lang w:val="fr-FR"/>
        </w:rPr>
        <w:t>multi-postes</w:t>
      </w:r>
      <w:proofErr w:type="spellEnd"/>
      <w:r w:rsidRPr="001D0FE5">
        <w:rPr>
          <w:lang w:val="fr-FR"/>
        </w:rPr>
        <w:t xml:space="preserve"> et/ou rendue disponible pour des logiciels tiers à travers plusieurs interfaces (OPC, </w:t>
      </w:r>
      <w:proofErr w:type="spellStart"/>
      <w:r w:rsidRPr="001D0FE5">
        <w:rPr>
          <w:lang w:val="fr-FR"/>
        </w:rPr>
        <w:t>WebServices</w:t>
      </w:r>
      <w:proofErr w:type="spellEnd"/>
      <w:r w:rsidRPr="001D0FE5">
        <w:rPr>
          <w:lang w:val="fr-FR"/>
        </w:rPr>
        <w:t>, …), dans ce cas toutes les données VTQ sont transmises.</w:t>
      </w:r>
    </w:p>
    <w:p w14:paraId="05D97EC3" w14:textId="77777777" w:rsidR="00A3773B" w:rsidRPr="001D0FE5" w:rsidRDefault="00A3773B" w:rsidP="00A3773B">
      <w:pPr>
        <w:rPr>
          <w:lang w:val="fr-FR" w:eastAsia="fr-FR"/>
        </w:rPr>
      </w:pPr>
    </w:p>
    <w:p w14:paraId="03E0A98E" w14:textId="77777777" w:rsidR="00A3773B" w:rsidRPr="001D0FE5" w:rsidRDefault="00A3773B" w:rsidP="00A3773B">
      <w:pPr>
        <w:pStyle w:val="Titre2"/>
        <w:spacing w:after="225"/>
        <w:contextualSpacing/>
        <w:jc w:val="both"/>
        <w:rPr>
          <w:lang w:val="fr-FR" w:eastAsia="fr-FR"/>
        </w:rPr>
      </w:pPr>
      <w:bookmarkStart w:id="96" w:name="_Toc493752144"/>
      <w:bookmarkStart w:id="97" w:name="_Toc523407307"/>
      <w:bookmarkStart w:id="98" w:name="_Toc110409140"/>
      <w:bookmarkStart w:id="99" w:name="_Toc228968001"/>
      <w:r w:rsidRPr="001D0FE5">
        <w:rPr>
          <w:lang w:val="fr-FR"/>
        </w:rPr>
        <w:t>Propriétés</w:t>
      </w:r>
      <w:bookmarkEnd w:id="96"/>
      <w:bookmarkEnd w:id="97"/>
      <w:bookmarkEnd w:id="98"/>
      <w:bookmarkEnd w:id="99"/>
    </w:p>
    <w:p w14:paraId="5CD54E3A" w14:textId="77777777" w:rsidR="00A3773B" w:rsidRPr="001D0FE5" w:rsidRDefault="00A3773B" w:rsidP="00A3773B">
      <w:pPr>
        <w:rPr>
          <w:lang w:val="fr-FR"/>
        </w:rPr>
      </w:pPr>
      <w:r w:rsidRPr="001D0FE5">
        <w:rPr>
          <w:lang w:val="fr-FR"/>
        </w:rPr>
        <w:t>Chaque variable est définie par des propriétés de bases dont certaines sont communes à toutes les variables telles qu’une description, une source, des critères de filtres (appelés domaine, nature), des niveaux de commandes et d’autres spécifiques selon le type de variable (min/max, mise à l’échelle, nombre de caractères, …)</w:t>
      </w:r>
    </w:p>
    <w:p w14:paraId="7E26F643" w14:textId="54261F35" w:rsidR="00A3773B" w:rsidRPr="001D0FE5" w:rsidRDefault="00A3773B" w:rsidP="00A3773B">
      <w:pPr>
        <w:pStyle w:val="Titre2"/>
        <w:spacing w:after="225"/>
        <w:contextualSpacing/>
        <w:jc w:val="both"/>
        <w:rPr>
          <w:lang w:val="fr-FR"/>
        </w:rPr>
      </w:pPr>
      <w:bookmarkStart w:id="100" w:name="_Toc493752145"/>
      <w:bookmarkStart w:id="101" w:name="_Toc523407308"/>
      <w:bookmarkStart w:id="102" w:name="_Toc110409141"/>
      <w:bookmarkStart w:id="103" w:name="_Toc228968002"/>
      <w:r w:rsidRPr="001D0FE5">
        <w:rPr>
          <w:lang w:val="fr-FR"/>
        </w:rPr>
        <w:t>Attributs et Filtres</w:t>
      </w:r>
      <w:bookmarkEnd w:id="100"/>
      <w:bookmarkEnd w:id="101"/>
      <w:bookmarkEnd w:id="102"/>
      <w:bookmarkEnd w:id="103"/>
      <w:r w:rsidR="008A70B0">
        <w:rPr>
          <w:lang w:val="fr-FR"/>
        </w:rPr>
        <w:t xml:space="preserve"> </w:t>
      </w:r>
    </w:p>
    <w:p w14:paraId="37C25776" w14:textId="77777777" w:rsidR="00A3773B" w:rsidRPr="001D0FE5" w:rsidRDefault="00A3773B" w:rsidP="00A3773B">
      <w:pPr>
        <w:rPr>
          <w:sz w:val="20"/>
          <w:szCs w:val="20"/>
          <w:lang w:val="fr-FR"/>
        </w:rPr>
      </w:pPr>
      <w:r w:rsidRPr="001D0FE5">
        <w:rPr>
          <w:lang w:val="fr-FR"/>
        </w:rPr>
        <w:t xml:space="preserve">Les attributs étendus offrent la possibilité d'associer un certain nombre d'attributs binaires et d'attributs texte à une variable. L'attribut binaire est de type Integer 32 et </w:t>
      </w:r>
      <w:r w:rsidRPr="001D0FE5">
        <w:rPr>
          <w:lang w:val="fr-FR"/>
        </w:rPr>
        <w:lastRenderedPageBreak/>
        <w:t>peut être configuré comme un nombre ou comme 32 bits individuels. Les attributs texte peuvent contenir une chaîne de caractères ou le nom d'une autre variable.</w:t>
      </w:r>
      <w:r w:rsidRPr="001D0FE5">
        <w:rPr>
          <w:sz w:val="20"/>
          <w:szCs w:val="20"/>
          <w:lang w:val="fr-FR"/>
        </w:rPr>
        <w:t xml:space="preserve"> </w:t>
      </w:r>
    </w:p>
    <w:p w14:paraId="35A20BBB" w14:textId="77777777" w:rsidR="00A3773B" w:rsidRPr="001D0FE5" w:rsidRDefault="00A3773B" w:rsidP="00A3773B">
      <w:pPr>
        <w:rPr>
          <w:lang w:val="fr-FR"/>
        </w:rPr>
      </w:pPr>
      <w:r w:rsidRPr="001D0FE5">
        <w:rPr>
          <w:lang w:val="fr-FR"/>
        </w:rPr>
        <w:t>Jusqu’à 16 attributs étendus de texte au format libre peuvent être configurés pour chaque variable.</w:t>
      </w:r>
    </w:p>
    <w:p w14:paraId="24A8D1D0" w14:textId="77777777" w:rsidR="00A3773B" w:rsidRPr="001D0FE5" w:rsidRDefault="00A3773B" w:rsidP="00A3773B">
      <w:pPr>
        <w:rPr>
          <w:lang w:val="fr-FR"/>
        </w:rPr>
      </w:pPr>
      <w:r w:rsidRPr="001D0FE5">
        <w:rPr>
          <w:lang w:val="fr-FR"/>
        </w:rPr>
        <w:t>L'utilisation des attributs étendus permet :</w:t>
      </w:r>
    </w:p>
    <w:p w14:paraId="7B85D9F9" w14:textId="77777777" w:rsidR="00A3773B" w:rsidRPr="001D0FE5" w:rsidRDefault="00A3773B" w:rsidP="00A3773B">
      <w:pPr>
        <w:pStyle w:val="Paragraphedeliste"/>
        <w:rPr>
          <w:color w:val="auto"/>
          <w:lang w:val="fr-FR"/>
        </w:rPr>
      </w:pPr>
    </w:p>
    <w:p w14:paraId="59081540"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de cataloguer des données pour pouvoir mieux les filtrer notamment dans les vues d’alarmes ou de consignation :</w:t>
      </w:r>
    </w:p>
    <w:p w14:paraId="26241264"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 xml:space="preserve">d’ajouter des détails ou des caractéristiques à une variable. </w:t>
      </w:r>
    </w:p>
    <w:p w14:paraId="50E24D82" w14:textId="77777777" w:rsidR="00A3773B" w:rsidRPr="001D0FE5" w:rsidRDefault="00A3773B" w:rsidP="00A3773B">
      <w:pPr>
        <w:rPr>
          <w:lang w:val="fr-FR"/>
        </w:rPr>
      </w:pPr>
      <w:r w:rsidRPr="001D0FE5">
        <w:rPr>
          <w:color w:val="auto"/>
          <w:lang w:val="fr-FR"/>
        </w:rPr>
        <w:t xml:space="preserve">Une utilisation typique est la gestion des caractéristiques matérielles pour une </w:t>
      </w:r>
      <w:r w:rsidRPr="001D0FE5">
        <w:rPr>
          <w:lang w:val="fr-FR"/>
        </w:rPr>
        <w:t xml:space="preserve">équipe de maintenance. Par exemple, le projet gère plusieurs types de pompes pour lesquelles on souhaite pouvoir afficher la marque, le type, la référence, etc… </w:t>
      </w:r>
    </w:p>
    <w:p w14:paraId="14C4637F"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637760" behindDoc="0" locked="0" layoutInCell="1" allowOverlap="1" wp14:anchorId="302557E6" wp14:editId="0002FBC9">
            <wp:simplePos x="0" y="0"/>
            <wp:positionH relativeFrom="margin">
              <wp:posOffset>180975</wp:posOffset>
            </wp:positionH>
            <wp:positionV relativeFrom="paragraph">
              <wp:posOffset>377190</wp:posOffset>
            </wp:positionV>
            <wp:extent cx="6120130" cy="3686175"/>
            <wp:effectExtent l="0" t="0" r="0" b="9525"/>
            <wp:wrapSquare wrapText="bothSides"/>
            <wp:docPr id="34" name="Image 34" descr="Une image contenant texte, Appareils électroniques, affichag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descr="Une image contenant texte, Appareils électroniques, affichage, capture d’écran&#10;&#10;Description générée automatiquement"/>
                    <pic:cNvPicPr/>
                  </pic:nvPicPr>
                  <pic:blipFill>
                    <a:blip r:embed="rId41">
                      <a:extLst>
                        <a:ext uri="{28A0092B-C50C-407E-A947-70E740481C1C}">
                          <a14:useLocalDpi xmlns:a14="http://schemas.microsoft.com/office/drawing/2010/main" val="0"/>
                        </a:ext>
                      </a:extLst>
                    </a:blip>
                    <a:stretch>
                      <a:fillRect/>
                    </a:stretch>
                  </pic:blipFill>
                  <pic:spPr>
                    <a:xfrm>
                      <a:off x="0" y="0"/>
                      <a:ext cx="6120130" cy="3686175"/>
                    </a:xfrm>
                    <a:prstGeom prst="rect">
                      <a:avLst/>
                    </a:prstGeom>
                  </pic:spPr>
                </pic:pic>
              </a:graphicData>
            </a:graphic>
          </wp:anchor>
        </w:drawing>
      </w:r>
      <w:r w:rsidRPr="001D0FE5">
        <w:rPr>
          <w:lang w:val="fr-FR"/>
        </w:rPr>
        <w:t xml:space="preserve"> </w:t>
      </w:r>
    </w:p>
    <w:p w14:paraId="0D70BA1A" w14:textId="77777777" w:rsidR="00F82B6A" w:rsidRDefault="00F82B6A" w:rsidP="00A3773B">
      <w:pPr>
        <w:pStyle w:val="Lgende"/>
        <w:rPr>
          <w:lang w:val="fr-FR"/>
        </w:rPr>
      </w:pPr>
      <w:bookmarkStart w:id="104" w:name="_Toc439838400"/>
      <w:bookmarkStart w:id="105" w:name="_Toc493752592"/>
      <w:bookmarkStart w:id="106" w:name="_Toc110409052"/>
    </w:p>
    <w:p w14:paraId="4D29CEDC" w14:textId="46FA5A8D" w:rsidR="00A3773B" w:rsidRPr="001D0FE5" w:rsidRDefault="00A3773B" w:rsidP="00A3773B">
      <w:pPr>
        <w:pStyle w:val="Lgende"/>
        <w:rPr>
          <w:color w:val="auto"/>
          <w:lang w:val="fr-FR"/>
        </w:rPr>
      </w:pPr>
      <w:bookmarkStart w:id="107" w:name="_Toc233882832"/>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11</w:t>
      </w:r>
      <w:r w:rsidRPr="001D0FE5">
        <w:rPr>
          <w:lang w:val="fr-FR"/>
        </w:rPr>
        <w:fldChar w:fldCharType="end"/>
      </w:r>
      <w:r w:rsidRPr="001D0FE5">
        <w:rPr>
          <w:lang w:val="fr-FR"/>
        </w:rPr>
        <w:t xml:space="preserve"> - Exemple d’une vue d’alarmes dans laquelle les données peuvent être filtrées en utilisant les attributs étendus</w:t>
      </w:r>
      <w:bookmarkEnd w:id="104"/>
      <w:bookmarkEnd w:id="105"/>
      <w:bookmarkEnd w:id="106"/>
      <w:bookmarkEnd w:id="107"/>
    </w:p>
    <w:p w14:paraId="57F1B1F3" w14:textId="77777777" w:rsidR="00A3773B" w:rsidRPr="001D0FE5" w:rsidRDefault="00A3773B" w:rsidP="00A3773B">
      <w:pPr>
        <w:rPr>
          <w:lang w:val="fr-FR"/>
        </w:rPr>
      </w:pPr>
    </w:p>
    <w:p w14:paraId="6E44A3EC" w14:textId="77777777" w:rsidR="00A3773B" w:rsidRPr="001D0FE5" w:rsidRDefault="00A3773B" w:rsidP="00A3773B">
      <w:pPr>
        <w:pStyle w:val="Lgende"/>
        <w:rPr>
          <w:lang w:val="fr-FR"/>
        </w:rPr>
      </w:pPr>
      <w:bookmarkStart w:id="108" w:name="_Toc439838401"/>
    </w:p>
    <w:p w14:paraId="5A517D1C" w14:textId="77777777" w:rsidR="00A3773B" w:rsidRPr="001D0FE5" w:rsidRDefault="00A3773B" w:rsidP="00A3773B">
      <w:pPr>
        <w:rPr>
          <w:lang w:val="fr-FR"/>
        </w:rPr>
      </w:pPr>
    </w:p>
    <w:p w14:paraId="03397610"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424768" behindDoc="0" locked="0" layoutInCell="1" allowOverlap="1" wp14:anchorId="45BF9451" wp14:editId="16A8B8CC">
            <wp:simplePos x="0" y="0"/>
            <wp:positionH relativeFrom="column">
              <wp:posOffset>1363345</wp:posOffset>
            </wp:positionH>
            <wp:positionV relativeFrom="paragraph">
              <wp:posOffset>74295</wp:posOffset>
            </wp:positionV>
            <wp:extent cx="3654679" cy="1720838"/>
            <wp:effectExtent l="0" t="0" r="3175" b="0"/>
            <wp:wrapSquare wrapText="bothSides"/>
            <wp:docPr id="93" name="Image 93" descr="Une image contenant texte, capture d’écran, Logiciel multimédia, Logiciel d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 93" descr="Une image contenant texte, capture d’écran, Logiciel multimédia, Logiciel de graphisme&#10;&#10;Description générée automatiquement"/>
                    <pic:cNvPicPr/>
                  </pic:nvPicPr>
                  <pic:blipFill>
                    <a:blip r:embed="rId42">
                      <a:extLst>
                        <a:ext uri="{28A0092B-C50C-407E-A947-70E740481C1C}">
                          <a14:useLocalDpi xmlns:a14="http://schemas.microsoft.com/office/drawing/2010/main" val="0"/>
                        </a:ext>
                      </a:extLst>
                    </a:blip>
                    <a:stretch>
                      <a:fillRect/>
                    </a:stretch>
                  </pic:blipFill>
                  <pic:spPr>
                    <a:xfrm>
                      <a:off x="0" y="0"/>
                      <a:ext cx="3654679" cy="1720838"/>
                    </a:xfrm>
                    <a:prstGeom prst="rect">
                      <a:avLst/>
                    </a:prstGeom>
                  </pic:spPr>
                </pic:pic>
              </a:graphicData>
            </a:graphic>
            <wp14:sizeRelH relativeFrom="page">
              <wp14:pctWidth>0</wp14:pctWidth>
            </wp14:sizeRelH>
            <wp14:sizeRelV relativeFrom="page">
              <wp14:pctHeight>0</wp14:pctHeight>
            </wp14:sizeRelV>
          </wp:anchor>
        </w:drawing>
      </w:r>
    </w:p>
    <w:p w14:paraId="4E7303F3" w14:textId="77777777" w:rsidR="00A3773B" w:rsidRPr="001D0FE5" w:rsidRDefault="00A3773B" w:rsidP="00A3773B">
      <w:pPr>
        <w:rPr>
          <w:lang w:val="fr-FR"/>
        </w:rPr>
      </w:pPr>
    </w:p>
    <w:p w14:paraId="2D6B6DB4" w14:textId="77777777" w:rsidR="00A3773B" w:rsidRPr="001D0FE5" w:rsidRDefault="00A3773B" w:rsidP="00A3773B">
      <w:pPr>
        <w:rPr>
          <w:lang w:val="fr-FR"/>
        </w:rPr>
      </w:pPr>
    </w:p>
    <w:p w14:paraId="0D5C5681" w14:textId="77777777" w:rsidR="00A3773B" w:rsidRPr="001D0FE5" w:rsidRDefault="00A3773B" w:rsidP="00A3773B">
      <w:pPr>
        <w:rPr>
          <w:lang w:val="fr-FR"/>
        </w:rPr>
      </w:pPr>
    </w:p>
    <w:p w14:paraId="2A6F4A9D" w14:textId="77777777" w:rsidR="00A3773B" w:rsidRPr="001D0FE5" w:rsidRDefault="00A3773B" w:rsidP="00A3773B">
      <w:pPr>
        <w:rPr>
          <w:lang w:val="fr-FR"/>
        </w:rPr>
      </w:pPr>
    </w:p>
    <w:p w14:paraId="0A8E21E9" w14:textId="77777777" w:rsidR="00A3773B" w:rsidRPr="001D0FE5" w:rsidRDefault="00A3773B" w:rsidP="00A3773B">
      <w:pPr>
        <w:rPr>
          <w:lang w:val="fr-FR"/>
        </w:rPr>
      </w:pPr>
    </w:p>
    <w:p w14:paraId="09B795F4" w14:textId="77777777" w:rsidR="00A3773B" w:rsidRPr="001D0FE5" w:rsidRDefault="00A3773B" w:rsidP="00A3773B">
      <w:pPr>
        <w:rPr>
          <w:lang w:val="fr-FR"/>
        </w:rPr>
      </w:pPr>
    </w:p>
    <w:p w14:paraId="63006EDB" w14:textId="77777777" w:rsidR="00A3773B" w:rsidRPr="001D0FE5" w:rsidRDefault="00A3773B" w:rsidP="00A3773B">
      <w:pPr>
        <w:rPr>
          <w:lang w:val="fr-FR"/>
        </w:rPr>
      </w:pPr>
    </w:p>
    <w:p w14:paraId="22A9B0C3" w14:textId="77777777" w:rsidR="00A3773B" w:rsidRPr="001D0FE5" w:rsidRDefault="00A3773B" w:rsidP="00A3773B">
      <w:pPr>
        <w:rPr>
          <w:lang w:val="fr-FR"/>
        </w:rPr>
      </w:pPr>
    </w:p>
    <w:p w14:paraId="62EEDD37" w14:textId="77777777" w:rsidR="00A3773B" w:rsidRPr="001D0FE5" w:rsidRDefault="00A3773B" w:rsidP="00A3773B">
      <w:pPr>
        <w:rPr>
          <w:lang w:val="fr-FR"/>
        </w:rPr>
      </w:pPr>
    </w:p>
    <w:p w14:paraId="00A95F8D" w14:textId="1C4E3A6E" w:rsidR="00A3773B" w:rsidRPr="001D0FE5" w:rsidRDefault="00A3773B" w:rsidP="00A3773B">
      <w:pPr>
        <w:pStyle w:val="Lgende"/>
        <w:rPr>
          <w:rFonts w:eastAsiaTheme="majorEastAsia" w:cstheme="majorBidi"/>
          <w:b w:val="0"/>
          <w:bCs w:val="0"/>
          <w:sz w:val="26"/>
          <w:szCs w:val="26"/>
          <w:lang w:val="fr-FR" w:eastAsia="fr-FR"/>
        </w:rPr>
      </w:pPr>
      <w:bookmarkStart w:id="109" w:name="_Toc493752593"/>
      <w:bookmarkStart w:id="110" w:name="_Toc110409053"/>
      <w:bookmarkStart w:id="111" w:name="_Toc233882833"/>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12</w:t>
      </w:r>
      <w:r w:rsidRPr="001D0FE5">
        <w:rPr>
          <w:lang w:val="fr-FR"/>
        </w:rPr>
        <w:fldChar w:fldCharType="end"/>
      </w:r>
      <w:r w:rsidRPr="001D0FE5">
        <w:rPr>
          <w:lang w:val="fr-FR"/>
        </w:rPr>
        <w:t xml:space="preserve"> - Exemple d'une vue de détail</w:t>
      </w:r>
      <w:r w:rsidRPr="001D0FE5">
        <w:rPr>
          <w:noProof/>
          <w:lang w:val="fr-FR"/>
        </w:rPr>
        <w:t xml:space="preserve"> avec des informations affichées contenues dans des attributs texte</w:t>
      </w:r>
      <w:bookmarkEnd w:id="108"/>
      <w:bookmarkEnd w:id="109"/>
      <w:bookmarkEnd w:id="110"/>
      <w:bookmarkEnd w:id="111"/>
    </w:p>
    <w:p w14:paraId="7CC34C28" w14:textId="77777777" w:rsidR="00A3773B" w:rsidRPr="001D0FE5" w:rsidRDefault="00A3773B" w:rsidP="00A3773B">
      <w:pPr>
        <w:pStyle w:val="Titre2"/>
        <w:spacing w:after="225"/>
        <w:contextualSpacing/>
        <w:jc w:val="both"/>
        <w:rPr>
          <w:lang w:val="fr-FR" w:eastAsia="fr-FR"/>
        </w:rPr>
      </w:pPr>
      <w:bookmarkStart w:id="112" w:name="_Toc493752146"/>
      <w:bookmarkStart w:id="113" w:name="_Toc523407309"/>
      <w:bookmarkStart w:id="114" w:name="_Toc110409142"/>
      <w:bookmarkStart w:id="115" w:name="_Toc228968003"/>
      <w:r w:rsidRPr="001D0FE5">
        <w:rPr>
          <w:lang w:val="fr-FR" w:eastAsia="fr-FR"/>
        </w:rPr>
        <w:t>Libellés associés</w:t>
      </w:r>
      <w:bookmarkEnd w:id="112"/>
      <w:bookmarkEnd w:id="113"/>
      <w:bookmarkEnd w:id="114"/>
      <w:bookmarkEnd w:id="115"/>
      <w:r w:rsidRPr="001D0FE5">
        <w:rPr>
          <w:lang w:val="fr-FR" w:eastAsia="fr-FR"/>
        </w:rPr>
        <w:t xml:space="preserve"> </w:t>
      </w:r>
    </w:p>
    <w:p w14:paraId="6B4D939D" w14:textId="77777777" w:rsidR="00A3773B" w:rsidRPr="001D0FE5" w:rsidRDefault="00A3773B" w:rsidP="00A3773B">
      <w:pPr>
        <w:rPr>
          <w:lang w:val="fr-FR"/>
        </w:rPr>
      </w:pPr>
      <w:r w:rsidRPr="001D0FE5">
        <w:rPr>
          <w:lang w:val="fr-FR"/>
        </w:rPr>
        <w:t>Les libellés associés sont des ensembles de chaînes de caractères pouvant être associés à une variable et, par la suite, substitués par les valeurs de cette variable lors de son affichage. Par exemple, au lieu d'une variable état affichant ANIMATION 0 ou ANIMATION 1, il peut s'afficher ARRETEE ou EN MARCHE. Les chaînes de caractères fournies par les libellés associés sont affichées dans les synoptiques, les fenêtres d’alarmes et de consignations, et par les animations Texte-Libellés et Envoi-Commande.</w:t>
      </w:r>
    </w:p>
    <w:p w14:paraId="1A24E7CC" w14:textId="77777777" w:rsidR="00A3773B" w:rsidRPr="001D0FE5" w:rsidRDefault="00A3773B" w:rsidP="00A3773B">
      <w:pPr>
        <w:pStyle w:val="Titre3"/>
        <w:spacing w:after="225"/>
        <w:contextualSpacing/>
        <w:jc w:val="both"/>
        <w:rPr>
          <w:lang w:val="fr-FR"/>
        </w:rPr>
      </w:pPr>
      <w:bookmarkStart w:id="116" w:name="_Toc493752147"/>
      <w:bookmarkStart w:id="117" w:name="_Toc523407310"/>
      <w:bookmarkStart w:id="118" w:name="_Toc110409143"/>
      <w:bookmarkStart w:id="119" w:name="_Toc228968004"/>
      <w:r w:rsidRPr="001D0FE5">
        <w:rPr>
          <w:lang w:val="fr-FR"/>
        </w:rPr>
        <w:t>Libellés associés d’état ou d’alarme</w:t>
      </w:r>
      <w:bookmarkEnd w:id="116"/>
      <w:bookmarkEnd w:id="117"/>
      <w:bookmarkEnd w:id="118"/>
      <w:bookmarkEnd w:id="119"/>
    </w:p>
    <w:p w14:paraId="14DD3708" w14:textId="77777777" w:rsidR="00A3773B" w:rsidRPr="001D0FE5" w:rsidRDefault="00A3773B" w:rsidP="00A3773B">
      <w:pPr>
        <w:rPr>
          <w:lang w:val="fr-FR"/>
        </w:rPr>
      </w:pPr>
      <w:r w:rsidRPr="001D0FE5">
        <w:rPr>
          <w:lang w:val="fr-FR"/>
        </w:rPr>
        <w:t>Chaque libellé associé d'état comprend plusieurs chaînes de caractères :</w:t>
      </w:r>
    </w:p>
    <w:p w14:paraId="0594F10C" w14:textId="77777777" w:rsidR="00A3773B" w:rsidRPr="001D0FE5" w:rsidRDefault="00A3773B" w:rsidP="00A3773B">
      <w:pPr>
        <w:rPr>
          <w:lang w:val="fr-FR"/>
        </w:rPr>
      </w:pPr>
    </w:p>
    <w:p w14:paraId="3DF0033F"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545600" behindDoc="0" locked="0" layoutInCell="1" allowOverlap="1" wp14:anchorId="478DA934" wp14:editId="1D2B4C43">
            <wp:simplePos x="0" y="0"/>
            <wp:positionH relativeFrom="margin">
              <wp:posOffset>1339850</wp:posOffset>
            </wp:positionH>
            <wp:positionV relativeFrom="paragraph">
              <wp:posOffset>3810</wp:posOffset>
            </wp:positionV>
            <wp:extent cx="3978910" cy="2205355"/>
            <wp:effectExtent l="152400" t="152400" r="364490" b="366395"/>
            <wp:wrapSquare wrapText="bothSides"/>
            <wp:docPr id="1054" name="Image 1054"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Image 1054" descr="Une image contenant texte, capture d’écran, logiciel, Icône d’ordinateur&#10;&#10;Description générée automatiquement"/>
                    <pic:cNvPicPr/>
                  </pic:nvPicPr>
                  <pic:blipFill>
                    <a:blip r:embed="rId43">
                      <a:extLst>
                        <a:ext uri="{28A0092B-C50C-407E-A947-70E740481C1C}">
                          <a14:useLocalDpi xmlns:a14="http://schemas.microsoft.com/office/drawing/2010/main" val="0"/>
                        </a:ext>
                      </a:extLst>
                    </a:blip>
                    <a:stretch>
                      <a:fillRect/>
                    </a:stretch>
                  </pic:blipFill>
                  <pic:spPr>
                    <a:xfrm>
                      <a:off x="0" y="0"/>
                      <a:ext cx="3978910" cy="22053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BB94FF8" w14:textId="77777777" w:rsidR="00A3773B" w:rsidRPr="001D0FE5" w:rsidRDefault="00A3773B" w:rsidP="00A3773B">
      <w:pPr>
        <w:rPr>
          <w:lang w:val="fr-FR"/>
        </w:rPr>
      </w:pPr>
    </w:p>
    <w:p w14:paraId="4F3DACE4" w14:textId="77777777" w:rsidR="00A3773B" w:rsidRPr="001D0FE5" w:rsidRDefault="00A3773B" w:rsidP="00A3773B">
      <w:pPr>
        <w:rPr>
          <w:lang w:val="fr-FR"/>
        </w:rPr>
      </w:pPr>
    </w:p>
    <w:p w14:paraId="0C1E91D4" w14:textId="77777777" w:rsidR="00A3773B" w:rsidRPr="001D0FE5" w:rsidRDefault="00A3773B" w:rsidP="00A3773B">
      <w:pPr>
        <w:rPr>
          <w:lang w:val="fr-FR"/>
        </w:rPr>
      </w:pPr>
    </w:p>
    <w:p w14:paraId="0BCD342E" w14:textId="77777777" w:rsidR="00A3773B" w:rsidRPr="001D0FE5" w:rsidRDefault="00A3773B" w:rsidP="00A3773B">
      <w:pPr>
        <w:rPr>
          <w:lang w:val="fr-FR"/>
        </w:rPr>
      </w:pPr>
    </w:p>
    <w:p w14:paraId="5A578B19" w14:textId="77777777" w:rsidR="00A3773B" w:rsidRPr="001D0FE5" w:rsidRDefault="00A3773B" w:rsidP="00A3773B">
      <w:pPr>
        <w:rPr>
          <w:lang w:val="fr-FR"/>
        </w:rPr>
      </w:pPr>
    </w:p>
    <w:p w14:paraId="6B80155F" w14:textId="77777777" w:rsidR="00A3773B" w:rsidRPr="001D0FE5" w:rsidRDefault="00A3773B" w:rsidP="00A3773B">
      <w:pPr>
        <w:rPr>
          <w:lang w:val="fr-FR"/>
        </w:rPr>
      </w:pPr>
    </w:p>
    <w:p w14:paraId="2BC0CECE" w14:textId="77777777" w:rsidR="00A3773B" w:rsidRPr="001D0FE5" w:rsidRDefault="00A3773B" w:rsidP="00A3773B">
      <w:pPr>
        <w:rPr>
          <w:lang w:val="fr-FR"/>
        </w:rPr>
      </w:pPr>
    </w:p>
    <w:p w14:paraId="1ECA80E4" w14:textId="77777777" w:rsidR="00A3773B" w:rsidRPr="001D0FE5" w:rsidRDefault="00A3773B" w:rsidP="00A3773B">
      <w:pPr>
        <w:rPr>
          <w:lang w:val="fr-FR"/>
        </w:rPr>
      </w:pPr>
    </w:p>
    <w:p w14:paraId="59BF6C50" w14:textId="77777777" w:rsidR="00A3773B" w:rsidRPr="001D0FE5" w:rsidRDefault="00A3773B" w:rsidP="00A3773B">
      <w:pPr>
        <w:rPr>
          <w:lang w:val="fr-FR"/>
        </w:rPr>
      </w:pPr>
    </w:p>
    <w:p w14:paraId="1FAB2FD3" w14:textId="77777777" w:rsidR="00A3773B" w:rsidRPr="001D0FE5" w:rsidRDefault="00A3773B" w:rsidP="00A3773B">
      <w:pPr>
        <w:rPr>
          <w:lang w:val="fr-FR"/>
        </w:rPr>
      </w:pPr>
    </w:p>
    <w:p w14:paraId="055687AD" w14:textId="77777777" w:rsidR="00A3773B" w:rsidRPr="001D0FE5" w:rsidRDefault="00A3773B" w:rsidP="00A3773B">
      <w:pPr>
        <w:rPr>
          <w:lang w:val="fr-FR"/>
        </w:rPr>
      </w:pPr>
    </w:p>
    <w:p w14:paraId="639F990A" w14:textId="6C7BBA79" w:rsidR="00A3773B" w:rsidRPr="001D0FE5" w:rsidRDefault="00A3773B" w:rsidP="00A3773B">
      <w:pPr>
        <w:pStyle w:val="Lgende"/>
        <w:ind w:left="2127"/>
        <w:rPr>
          <w:lang w:val="fr-FR"/>
        </w:rPr>
      </w:pPr>
      <w:bookmarkStart w:id="120" w:name="_Toc493752594"/>
      <w:bookmarkStart w:id="121" w:name="_Toc110409054"/>
      <w:bookmarkStart w:id="122" w:name="_Toc233882834"/>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13</w:t>
      </w:r>
      <w:r w:rsidRPr="001D0FE5">
        <w:rPr>
          <w:lang w:val="fr-FR"/>
        </w:rPr>
        <w:fldChar w:fldCharType="end"/>
      </w:r>
      <w:r w:rsidRPr="001D0FE5">
        <w:rPr>
          <w:lang w:val="fr-FR"/>
        </w:rPr>
        <w:t xml:space="preserve"> - Création d’un libellé associé d’état</w:t>
      </w:r>
      <w:bookmarkEnd w:id="120"/>
      <w:bookmarkEnd w:id="121"/>
      <w:bookmarkEnd w:id="122"/>
    </w:p>
    <w:p w14:paraId="7CBF0060" w14:textId="77777777" w:rsidR="00A3773B" w:rsidRPr="001D0FE5" w:rsidRDefault="00A3773B" w:rsidP="00A3773B">
      <w:pPr>
        <w:rPr>
          <w:lang w:val="fr-FR" w:eastAsia="fr-FR"/>
        </w:rPr>
      </w:pPr>
    </w:p>
    <w:p w14:paraId="467E6AB8" w14:textId="77777777" w:rsidR="00A3773B" w:rsidRPr="001D0FE5" w:rsidRDefault="00A3773B" w:rsidP="00A3773B">
      <w:pPr>
        <w:rPr>
          <w:lang w:val="fr-FR" w:eastAsia="fr-FR"/>
        </w:rPr>
      </w:pPr>
    </w:p>
    <w:p w14:paraId="7AD0FAD1" w14:textId="77777777" w:rsidR="00A3773B" w:rsidRPr="001D0FE5" w:rsidRDefault="00A3773B" w:rsidP="00A3773B">
      <w:pPr>
        <w:rPr>
          <w:lang w:val="fr-FR" w:eastAsia="fr-FR"/>
        </w:rPr>
      </w:pPr>
    </w:p>
    <w:p w14:paraId="3E332C4C" w14:textId="77777777" w:rsidR="00A3773B" w:rsidRPr="001D0FE5" w:rsidRDefault="00A3773B" w:rsidP="00A3773B">
      <w:pPr>
        <w:rPr>
          <w:lang w:val="fr-FR" w:eastAsia="fr-FR"/>
        </w:rPr>
      </w:pPr>
    </w:p>
    <w:p w14:paraId="4C372990" w14:textId="77777777" w:rsidR="00A3773B" w:rsidRPr="001D0FE5" w:rsidRDefault="00A3773B" w:rsidP="00A3773B">
      <w:pPr>
        <w:rPr>
          <w:lang w:val="fr-FR"/>
        </w:rPr>
      </w:pPr>
      <w:r w:rsidRPr="001D0FE5">
        <w:rPr>
          <w:lang w:val="fr-FR"/>
        </w:rPr>
        <w:t xml:space="preserve">Chaque libellé associé d'alarme comprend des chaînes pour chacun des états d'alarme possibles ainsi que l'acquittement, Commande à 0 et Commande à 1. </w:t>
      </w:r>
    </w:p>
    <w:p w14:paraId="7B425DDD" w14:textId="77777777" w:rsidR="00A3773B" w:rsidRPr="001D0FE5" w:rsidRDefault="00A3773B" w:rsidP="00A3773B">
      <w:pPr>
        <w:rPr>
          <w:lang w:val="fr-FR" w:eastAsia="fr-FR"/>
        </w:rPr>
      </w:pPr>
    </w:p>
    <w:p w14:paraId="3C17DE59" w14:textId="77777777" w:rsidR="00A3773B" w:rsidRPr="001D0FE5" w:rsidRDefault="00A3773B" w:rsidP="00A3773B">
      <w:pPr>
        <w:rPr>
          <w:lang w:val="fr-FR" w:eastAsia="fr-FR"/>
        </w:rPr>
      </w:pPr>
      <w:r w:rsidRPr="001D0FE5">
        <w:rPr>
          <w:noProof/>
          <w:lang w:val="fr-FR" w:eastAsia="fr-FR" w:bidi="ar-SA"/>
        </w:rPr>
        <w:lastRenderedPageBreak/>
        <w:drawing>
          <wp:anchor distT="0" distB="0" distL="114300" distR="114300" simplePos="0" relativeHeight="251555840" behindDoc="0" locked="0" layoutInCell="1" allowOverlap="1" wp14:anchorId="5DDF5284" wp14:editId="21196A9A">
            <wp:simplePos x="0" y="0"/>
            <wp:positionH relativeFrom="margin">
              <wp:posOffset>1507490</wp:posOffset>
            </wp:positionH>
            <wp:positionV relativeFrom="paragraph">
              <wp:posOffset>28575</wp:posOffset>
            </wp:positionV>
            <wp:extent cx="3642360" cy="3371215"/>
            <wp:effectExtent l="152400" t="152400" r="358140" b="362585"/>
            <wp:wrapSquare wrapText="bothSides"/>
            <wp:docPr id="1055" name="Image 1055"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Image 1055" descr="Une image contenant texte, capture d’écran, affichage, logiciel&#10;&#10;Description générée automatiquement"/>
                    <pic:cNvPicPr/>
                  </pic:nvPicPr>
                  <pic:blipFill>
                    <a:blip r:embed="rId44">
                      <a:extLst>
                        <a:ext uri="{28A0092B-C50C-407E-A947-70E740481C1C}">
                          <a14:useLocalDpi xmlns:a14="http://schemas.microsoft.com/office/drawing/2010/main" val="0"/>
                        </a:ext>
                      </a:extLst>
                    </a:blip>
                    <a:stretch>
                      <a:fillRect/>
                    </a:stretch>
                  </pic:blipFill>
                  <pic:spPr>
                    <a:xfrm>
                      <a:off x="0" y="0"/>
                      <a:ext cx="3642360" cy="33712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AB9C7EE" w14:textId="77777777" w:rsidR="00A3773B" w:rsidRPr="001D0FE5" w:rsidRDefault="00A3773B" w:rsidP="00A3773B">
      <w:pPr>
        <w:rPr>
          <w:lang w:val="fr-FR" w:eastAsia="fr-FR"/>
        </w:rPr>
      </w:pPr>
    </w:p>
    <w:p w14:paraId="4438003A" w14:textId="77777777" w:rsidR="00A3773B" w:rsidRPr="001D0FE5" w:rsidRDefault="00A3773B" w:rsidP="00A3773B">
      <w:pPr>
        <w:rPr>
          <w:lang w:val="fr-FR" w:eastAsia="fr-FR"/>
        </w:rPr>
      </w:pPr>
    </w:p>
    <w:p w14:paraId="336D9A32" w14:textId="77777777" w:rsidR="00A3773B" w:rsidRPr="001D0FE5" w:rsidRDefault="00A3773B" w:rsidP="00A3773B">
      <w:pPr>
        <w:rPr>
          <w:lang w:val="fr-FR" w:eastAsia="fr-FR"/>
        </w:rPr>
      </w:pPr>
    </w:p>
    <w:p w14:paraId="0EC143F0" w14:textId="77777777" w:rsidR="00A3773B" w:rsidRPr="001D0FE5" w:rsidRDefault="00A3773B" w:rsidP="00A3773B">
      <w:pPr>
        <w:rPr>
          <w:lang w:val="fr-FR" w:eastAsia="fr-FR"/>
        </w:rPr>
      </w:pPr>
    </w:p>
    <w:p w14:paraId="27580483" w14:textId="77777777" w:rsidR="00A3773B" w:rsidRPr="001D0FE5" w:rsidRDefault="00A3773B" w:rsidP="00A3773B">
      <w:pPr>
        <w:rPr>
          <w:lang w:val="fr-FR" w:eastAsia="fr-FR"/>
        </w:rPr>
      </w:pPr>
    </w:p>
    <w:p w14:paraId="76B1E383" w14:textId="77777777" w:rsidR="00A3773B" w:rsidRPr="001D0FE5" w:rsidRDefault="00A3773B" w:rsidP="00A3773B">
      <w:pPr>
        <w:rPr>
          <w:lang w:val="fr-FR" w:eastAsia="fr-FR"/>
        </w:rPr>
      </w:pPr>
    </w:p>
    <w:p w14:paraId="21721533" w14:textId="77777777" w:rsidR="00A3773B" w:rsidRPr="001D0FE5" w:rsidRDefault="00A3773B" w:rsidP="00A3773B">
      <w:pPr>
        <w:rPr>
          <w:lang w:val="fr-FR" w:eastAsia="fr-FR"/>
        </w:rPr>
      </w:pPr>
    </w:p>
    <w:p w14:paraId="30A3FBB4" w14:textId="77777777" w:rsidR="00A3773B" w:rsidRPr="001D0FE5" w:rsidRDefault="00A3773B" w:rsidP="00A3773B">
      <w:pPr>
        <w:rPr>
          <w:lang w:val="fr-FR" w:eastAsia="fr-FR"/>
        </w:rPr>
      </w:pPr>
    </w:p>
    <w:p w14:paraId="1DFBE862" w14:textId="77777777" w:rsidR="00A3773B" w:rsidRPr="001D0FE5" w:rsidRDefault="00A3773B" w:rsidP="00A3773B">
      <w:pPr>
        <w:rPr>
          <w:lang w:val="fr-FR" w:eastAsia="fr-FR"/>
        </w:rPr>
      </w:pPr>
    </w:p>
    <w:p w14:paraId="640EAFB9" w14:textId="77777777" w:rsidR="00A3773B" w:rsidRPr="001D0FE5" w:rsidRDefault="00A3773B" w:rsidP="00A3773B">
      <w:pPr>
        <w:rPr>
          <w:lang w:val="fr-FR" w:eastAsia="fr-FR"/>
        </w:rPr>
      </w:pPr>
    </w:p>
    <w:p w14:paraId="227827EC" w14:textId="77777777" w:rsidR="00A3773B" w:rsidRPr="001D0FE5" w:rsidRDefault="00A3773B" w:rsidP="00A3773B">
      <w:pPr>
        <w:rPr>
          <w:lang w:val="fr-FR" w:eastAsia="fr-FR"/>
        </w:rPr>
      </w:pPr>
    </w:p>
    <w:p w14:paraId="76A048CC" w14:textId="77777777" w:rsidR="00A3773B" w:rsidRPr="001D0FE5" w:rsidRDefault="00A3773B" w:rsidP="00A3773B">
      <w:pPr>
        <w:rPr>
          <w:lang w:val="fr-FR" w:eastAsia="fr-FR"/>
        </w:rPr>
      </w:pPr>
    </w:p>
    <w:p w14:paraId="7E159F8F" w14:textId="77777777" w:rsidR="00A3773B" w:rsidRPr="001D0FE5" w:rsidRDefault="00A3773B" w:rsidP="00A3773B">
      <w:pPr>
        <w:rPr>
          <w:lang w:val="fr-FR" w:eastAsia="fr-FR"/>
        </w:rPr>
      </w:pPr>
    </w:p>
    <w:p w14:paraId="1E972F0E" w14:textId="77777777" w:rsidR="00A3773B" w:rsidRPr="001D0FE5" w:rsidRDefault="00A3773B" w:rsidP="00A3773B">
      <w:pPr>
        <w:rPr>
          <w:lang w:val="fr-FR" w:eastAsia="fr-FR"/>
        </w:rPr>
      </w:pPr>
    </w:p>
    <w:p w14:paraId="28F4FA8A" w14:textId="77777777" w:rsidR="00A3773B" w:rsidRPr="001D0FE5" w:rsidRDefault="00A3773B" w:rsidP="00A3773B">
      <w:pPr>
        <w:pStyle w:val="Lgende"/>
        <w:rPr>
          <w:lang w:val="fr-FR"/>
        </w:rPr>
      </w:pPr>
    </w:p>
    <w:p w14:paraId="593C3A6D" w14:textId="77777777" w:rsidR="00A3773B" w:rsidRPr="001D0FE5" w:rsidRDefault="00A3773B" w:rsidP="00A3773B">
      <w:pPr>
        <w:pStyle w:val="Lgende"/>
        <w:rPr>
          <w:lang w:val="fr-FR"/>
        </w:rPr>
      </w:pPr>
      <w:bookmarkStart w:id="123" w:name="_Toc493752595"/>
    </w:p>
    <w:p w14:paraId="769A4D92" w14:textId="77777777" w:rsidR="00A3773B" w:rsidRPr="001D0FE5" w:rsidRDefault="00A3773B" w:rsidP="00A3773B">
      <w:pPr>
        <w:pStyle w:val="Lgende"/>
        <w:rPr>
          <w:lang w:val="fr-FR"/>
        </w:rPr>
      </w:pPr>
    </w:p>
    <w:p w14:paraId="189EE269" w14:textId="77777777" w:rsidR="00A3773B" w:rsidRPr="001D0FE5" w:rsidRDefault="00A3773B" w:rsidP="00A3773B">
      <w:pPr>
        <w:pStyle w:val="Lgende"/>
        <w:rPr>
          <w:lang w:val="fr-FR"/>
        </w:rPr>
      </w:pPr>
    </w:p>
    <w:p w14:paraId="2260A01A" w14:textId="77777777" w:rsidR="00A3773B" w:rsidRPr="001D0FE5" w:rsidRDefault="00A3773B" w:rsidP="00A3773B">
      <w:pPr>
        <w:pStyle w:val="Lgende"/>
        <w:ind w:firstLine="708"/>
        <w:rPr>
          <w:lang w:val="fr-FR"/>
        </w:rPr>
      </w:pPr>
    </w:p>
    <w:p w14:paraId="6FEAC3A2" w14:textId="6C1D06B9" w:rsidR="00A3773B" w:rsidRPr="001D0FE5" w:rsidRDefault="00A3773B" w:rsidP="00A3773B">
      <w:pPr>
        <w:pStyle w:val="Lgende"/>
        <w:ind w:left="2127"/>
        <w:rPr>
          <w:lang w:val="fr-FR"/>
        </w:rPr>
      </w:pPr>
      <w:bookmarkStart w:id="124" w:name="_Toc110409055"/>
      <w:bookmarkStart w:id="125" w:name="_Toc233882835"/>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14</w:t>
      </w:r>
      <w:r w:rsidRPr="001D0FE5">
        <w:rPr>
          <w:lang w:val="fr-FR"/>
        </w:rPr>
        <w:fldChar w:fldCharType="end"/>
      </w:r>
      <w:r w:rsidRPr="001D0FE5">
        <w:rPr>
          <w:lang w:val="fr-FR"/>
        </w:rPr>
        <w:t xml:space="preserve"> - Libellé associé à une alarme</w:t>
      </w:r>
      <w:bookmarkEnd w:id="123"/>
      <w:bookmarkEnd w:id="124"/>
      <w:bookmarkEnd w:id="125"/>
    </w:p>
    <w:p w14:paraId="1C6014EA" w14:textId="77777777" w:rsidR="00A3773B" w:rsidRPr="001D0FE5" w:rsidRDefault="00A3773B" w:rsidP="00A3773B">
      <w:pPr>
        <w:pStyle w:val="Titre2"/>
        <w:spacing w:after="225"/>
        <w:contextualSpacing/>
        <w:jc w:val="both"/>
        <w:rPr>
          <w:lang w:val="fr-FR" w:eastAsia="fr-FR"/>
        </w:rPr>
      </w:pPr>
      <w:bookmarkStart w:id="126" w:name="_Toc493752148"/>
      <w:bookmarkStart w:id="127" w:name="_Toc523407311"/>
      <w:bookmarkStart w:id="128" w:name="_Toc110409144"/>
      <w:bookmarkStart w:id="129" w:name="_Toc228968005"/>
      <w:r w:rsidRPr="001D0FE5">
        <w:rPr>
          <w:lang w:val="fr-FR" w:eastAsia="fr-FR"/>
        </w:rPr>
        <w:t>Comportements Associés</w:t>
      </w:r>
      <w:bookmarkEnd w:id="126"/>
      <w:bookmarkEnd w:id="127"/>
      <w:bookmarkEnd w:id="128"/>
      <w:bookmarkEnd w:id="129"/>
    </w:p>
    <w:p w14:paraId="2D0F209D" w14:textId="77777777" w:rsidR="00A3773B" w:rsidRPr="001D0FE5" w:rsidRDefault="00A3773B" w:rsidP="00A3773B">
      <w:pPr>
        <w:rPr>
          <w:color w:val="auto"/>
          <w:lang w:val="fr-FR"/>
        </w:rPr>
      </w:pPr>
      <w:r w:rsidRPr="001D0FE5">
        <w:rPr>
          <w:lang w:val="fr-FR"/>
        </w:rPr>
        <w:t>Le comportement associé ajoute des caractéristiques à une variable en plus de celles fournies par ses propriétés principales. Ce qui suit est un résumé des principaux comportements.</w:t>
      </w:r>
    </w:p>
    <w:p w14:paraId="3862E514" w14:textId="77777777" w:rsidR="00A3773B" w:rsidRPr="001D0FE5" w:rsidRDefault="00A3773B" w:rsidP="00900893">
      <w:pPr>
        <w:pStyle w:val="Paragraphedeliste"/>
        <w:numPr>
          <w:ilvl w:val="0"/>
          <w:numId w:val="27"/>
        </w:numPr>
        <w:tabs>
          <w:tab w:val="clear" w:pos="360"/>
          <w:tab w:val="num" w:pos="720"/>
        </w:tabs>
        <w:spacing w:line="240" w:lineRule="auto"/>
        <w:ind w:left="720" w:right="-292"/>
        <w:rPr>
          <w:color w:val="auto"/>
          <w:lang w:val="fr-FR"/>
        </w:rPr>
      </w:pPr>
      <w:r w:rsidRPr="001D0FE5">
        <w:rPr>
          <w:rFonts w:eastAsia="Times New Roman"/>
          <w:b/>
          <w:bCs/>
          <w:color w:val="auto"/>
          <w:sz w:val="18"/>
          <w:szCs w:val="18"/>
          <w:lang w:val="fr-FR" w:eastAsia="fr-FR"/>
        </w:rPr>
        <w:t>Seuil</w:t>
      </w:r>
      <w:r w:rsidRPr="001D0FE5">
        <w:rPr>
          <w:rFonts w:eastAsia="Times New Roman"/>
          <w:color w:val="auto"/>
          <w:sz w:val="18"/>
          <w:szCs w:val="18"/>
          <w:lang w:val="fr-FR" w:eastAsia="fr-FR"/>
        </w:rPr>
        <w:t xml:space="preserve"> – </w:t>
      </w:r>
      <w:r w:rsidRPr="001D0FE5">
        <w:rPr>
          <w:color w:val="auto"/>
          <w:lang w:val="fr-FR"/>
        </w:rPr>
        <w:t>Positionne des états lorsque la valeur dépasse ou descend en dessous d’une valeur prédéfinie. Utilisé pour générer des alarmes de valeurs analogiques.</w:t>
      </w:r>
    </w:p>
    <w:p w14:paraId="44FAF307" w14:textId="77777777" w:rsidR="00A3773B" w:rsidRPr="001D0FE5" w:rsidRDefault="00A3773B" w:rsidP="00900893">
      <w:pPr>
        <w:pStyle w:val="Paragraphedeliste"/>
        <w:numPr>
          <w:ilvl w:val="0"/>
          <w:numId w:val="27"/>
        </w:numPr>
        <w:tabs>
          <w:tab w:val="clear" w:pos="360"/>
          <w:tab w:val="num" w:pos="720"/>
        </w:tabs>
        <w:spacing w:line="240" w:lineRule="auto"/>
        <w:ind w:left="720" w:right="-292"/>
        <w:rPr>
          <w:color w:val="auto"/>
          <w:lang w:val="fr-FR"/>
        </w:rPr>
      </w:pPr>
      <w:r w:rsidRPr="001D0FE5">
        <w:rPr>
          <w:rFonts w:eastAsia="Times New Roman"/>
          <w:b/>
          <w:bCs/>
          <w:color w:val="auto"/>
          <w:sz w:val="18"/>
          <w:szCs w:val="18"/>
          <w:lang w:val="fr-FR" w:eastAsia="fr-FR"/>
        </w:rPr>
        <w:t>Chronomètre</w:t>
      </w:r>
      <w:r w:rsidRPr="001D0FE5">
        <w:rPr>
          <w:rFonts w:eastAsia="Times New Roman"/>
          <w:color w:val="auto"/>
          <w:sz w:val="18"/>
          <w:szCs w:val="18"/>
          <w:lang w:val="fr-FR" w:eastAsia="fr-FR"/>
        </w:rPr>
        <w:t xml:space="preserve"> – </w:t>
      </w:r>
      <w:r w:rsidRPr="001D0FE5">
        <w:rPr>
          <w:color w:val="auto"/>
          <w:lang w:val="fr-FR"/>
        </w:rPr>
        <w:t>Mesure la durée durant laquelle un état est positionné à 1 ou 0.</w:t>
      </w:r>
    </w:p>
    <w:p w14:paraId="6A4A274F" w14:textId="77777777" w:rsidR="00A3773B" w:rsidRPr="001D0FE5" w:rsidRDefault="00A3773B" w:rsidP="00900893">
      <w:pPr>
        <w:pStyle w:val="Paragraphedeliste"/>
        <w:numPr>
          <w:ilvl w:val="0"/>
          <w:numId w:val="27"/>
        </w:numPr>
        <w:tabs>
          <w:tab w:val="clear" w:pos="360"/>
          <w:tab w:val="num" w:pos="720"/>
        </w:tabs>
        <w:spacing w:line="240" w:lineRule="auto"/>
        <w:ind w:left="720" w:right="-292"/>
        <w:rPr>
          <w:rFonts w:eastAsia="Times New Roman"/>
          <w:color w:val="auto"/>
          <w:sz w:val="18"/>
          <w:szCs w:val="18"/>
          <w:lang w:val="fr-FR" w:eastAsia="fr-FR"/>
        </w:rPr>
      </w:pPr>
      <w:r w:rsidRPr="001D0FE5">
        <w:rPr>
          <w:rFonts w:eastAsia="Times New Roman"/>
          <w:b/>
          <w:bCs/>
          <w:color w:val="auto"/>
          <w:sz w:val="18"/>
          <w:szCs w:val="18"/>
          <w:lang w:val="fr-FR" w:eastAsia="fr-FR"/>
        </w:rPr>
        <w:t>Compteur</w:t>
      </w:r>
      <w:r w:rsidRPr="001D0FE5">
        <w:rPr>
          <w:rFonts w:eastAsia="Times New Roman"/>
          <w:color w:val="auto"/>
          <w:sz w:val="18"/>
          <w:szCs w:val="18"/>
          <w:lang w:val="fr-FR" w:eastAsia="fr-FR"/>
        </w:rPr>
        <w:t xml:space="preserve"> – </w:t>
      </w:r>
      <w:r w:rsidRPr="001D0FE5">
        <w:rPr>
          <w:color w:val="auto"/>
          <w:lang w:val="fr-FR"/>
        </w:rPr>
        <w:t>Compte le nombre de transitions d’un état.</w:t>
      </w:r>
    </w:p>
    <w:p w14:paraId="39D304C0" w14:textId="77777777" w:rsidR="00A3773B" w:rsidRPr="001D0FE5" w:rsidRDefault="00A3773B" w:rsidP="00900893">
      <w:pPr>
        <w:pStyle w:val="Paragraphedeliste"/>
        <w:numPr>
          <w:ilvl w:val="0"/>
          <w:numId w:val="27"/>
        </w:numPr>
        <w:tabs>
          <w:tab w:val="clear" w:pos="360"/>
          <w:tab w:val="num" w:pos="720"/>
        </w:tabs>
        <w:spacing w:line="240" w:lineRule="auto"/>
        <w:ind w:left="720" w:right="-292"/>
        <w:rPr>
          <w:color w:val="auto"/>
          <w:lang w:val="fr-FR"/>
        </w:rPr>
      </w:pPr>
      <w:r w:rsidRPr="001D0FE5">
        <w:rPr>
          <w:rFonts w:eastAsia="Times New Roman"/>
          <w:b/>
          <w:bCs/>
          <w:color w:val="auto"/>
          <w:sz w:val="18"/>
          <w:szCs w:val="18"/>
          <w:lang w:val="fr-FR" w:eastAsia="fr-FR"/>
        </w:rPr>
        <w:t>Discordance</w:t>
      </w:r>
      <w:r w:rsidRPr="001D0FE5">
        <w:rPr>
          <w:rFonts w:eastAsia="Times New Roman"/>
          <w:color w:val="auto"/>
          <w:sz w:val="18"/>
          <w:szCs w:val="18"/>
          <w:lang w:val="fr-FR" w:eastAsia="fr-FR"/>
        </w:rPr>
        <w:t xml:space="preserve"> – </w:t>
      </w:r>
      <w:r w:rsidRPr="001D0FE5">
        <w:rPr>
          <w:color w:val="auto"/>
          <w:lang w:val="fr-FR"/>
        </w:rPr>
        <w:t>Le mécanisme vérifie la valeur d’un état suite à une commande dans un délai configurable. Une alarme est générée si une discordance est mise en évidence.</w:t>
      </w:r>
    </w:p>
    <w:p w14:paraId="6F6A07AC" w14:textId="77777777" w:rsidR="00A3773B" w:rsidRPr="001D0FE5" w:rsidRDefault="00A3773B" w:rsidP="00900893">
      <w:pPr>
        <w:pStyle w:val="Paragraphedeliste"/>
        <w:numPr>
          <w:ilvl w:val="0"/>
          <w:numId w:val="27"/>
        </w:numPr>
        <w:tabs>
          <w:tab w:val="clear" w:pos="360"/>
          <w:tab w:val="num" w:pos="720"/>
        </w:tabs>
        <w:spacing w:line="240" w:lineRule="auto"/>
        <w:ind w:left="720" w:right="-292"/>
        <w:rPr>
          <w:color w:val="auto"/>
          <w:lang w:val="fr-FR"/>
        </w:rPr>
      </w:pPr>
      <w:r w:rsidRPr="001D0FE5">
        <w:rPr>
          <w:rFonts w:eastAsia="Times New Roman"/>
          <w:b/>
          <w:bCs/>
          <w:color w:val="auto"/>
          <w:sz w:val="18"/>
          <w:szCs w:val="18"/>
          <w:lang w:val="fr-FR" w:eastAsia="fr-FR"/>
        </w:rPr>
        <w:t>Alarme</w:t>
      </w:r>
      <w:r w:rsidRPr="001D0FE5">
        <w:rPr>
          <w:rFonts w:eastAsia="Times New Roman"/>
          <w:color w:val="auto"/>
          <w:sz w:val="18"/>
          <w:szCs w:val="18"/>
          <w:lang w:val="fr-FR" w:eastAsia="fr-FR"/>
        </w:rPr>
        <w:t xml:space="preserve"> – </w:t>
      </w:r>
      <w:r w:rsidRPr="001D0FE5">
        <w:rPr>
          <w:color w:val="auto"/>
          <w:lang w:val="fr-FR"/>
        </w:rPr>
        <w:t>Acquittement, Action associée (ouvrir un synoptique ou exécuter un script), masquage par bit ou expression.</w:t>
      </w:r>
    </w:p>
    <w:p w14:paraId="51B54E17" w14:textId="77777777" w:rsidR="00A3773B" w:rsidRPr="001D0FE5" w:rsidRDefault="00A3773B" w:rsidP="00900893">
      <w:pPr>
        <w:pStyle w:val="Paragraphedeliste"/>
        <w:numPr>
          <w:ilvl w:val="0"/>
          <w:numId w:val="27"/>
        </w:numPr>
        <w:tabs>
          <w:tab w:val="clear" w:pos="360"/>
          <w:tab w:val="num" w:pos="720"/>
        </w:tabs>
        <w:spacing w:line="240" w:lineRule="auto"/>
        <w:ind w:left="720" w:right="-292"/>
        <w:rPr>
          <w:color w:val="auto"/>
          <w:lang w:val="fr-FR"/>
        </w:rPr>
      </w:pPr>
      <w:r w:rsidRPr="001D0FE5">
        <w:rPr>
          <w:rFonts w:eastAsia="Times New Roman"/>
          <w:b/>
          <w:bCs/>
          <w:color w:val="auto"/>
          <w:sz w:val="18"/>
          <w:szCs w:val="18"/>
          <w:lang w:val="fr-FR" w:eastAsia="fr-FR"/>
        </w:rPr>
        <w:t>Evènement</w:t>
      </w:r>
      <w:r w:rsidRPr="001D0FE5">
        <w:rPr>
          <w:rFonts w:eastAsia="Times New Roman"/>
          <w:color w:val="auto"/>
          <w:sz w:val="18"/>
          <w:szCs w:val="18"/>
          <w:lang w:val="fr-FR" w:eastAsia="fr-FR"/>
        </w:rPr>
        <w:t xml:space="preserve"> – </w:t>
      </w:r>
      <w:r w:rsidRPr="001D0FE5">
        <w:rPr>
          <w:color w:val="auto"/>
          <w:lang w:val="fr-FR"/>
        </w:rPr>
        <w:t>Exécute un programme ou envoie un message (SMS ou email) sur un changement de valeur.</w:t>
      </w:r>
    </w:p>
    <w:p w14:paraId="3381A4E5" w14:textId="77777777" w:rsidR="00A3773B" w:rsidRPr="001D0FE5" w:rsidRDefault="00A3773B" w:rsidP="00900893">
      <w:pPr>
        <w:pStyle w:val="Paragraphedeliste"/>
        <w:numPr>
          <w:ilvl w:val="0"/>
          <w:numId w:val="27"/>
        </w:numPr>
        <w:tabs>
          <w:tab w:val="clear" w:pos="360"/>
          <w:tab w:val="num" w:pos="720"/>
        </w:tabs>
        <w:spacing w:line="240" w:lineRule="auto"/>
        <w:ind w:left="720" w:right="-292"/>
        <w:rPr>
          <w:color w:val="auto"/>
          <w:lang w:val="fr-FR"/>
        </w:rPr>
      </w:pPr>
      <w:r w:rsidRPr="001D0FE5">
        <w:rPr>
          <w:rFonts w:eastAsia="Times New Roman"/>
          <w:b/>
          <w:bCs/>
          <w:color w:val="auto"/>
          <w:sz w:val="18"/>
          <w:szCs w:val="18"/>
          <w:lang w:val="fr-FR" w:eastAsia="fr-FR"/>
        </w:rPr>
        <w:t>Tendance</w:t>
      </w:r>
      <w:r w:rsidRPr="001D0FE5">
        <w:rPr>
          <w:rFonts w:eastAsia="Times New Roman"/>
          <w:color w:val="auto"/>
          <w:sz w:val="18"/>
          <w:szCs w:val="18"/>
          <w:lang w:val="fr-FR" w:eastAsia="fr-FR"/>
        </w:rPr>
        <w:t xml:space="preserve"> – </w:t>
      </w:r>
      <w:r w:rsidRPr="001D0FE5">
        <w:rPr>
          <w:color w:val="auto"/>
          <w:lang w:val="fr-FR"/>
        </w:rPr>
        <w:t>Enregistre le VTQ (Valeur -Temps - Qualité) dans une unité d’archivage pour la rejouer dans une courbe de tendances ou l’envoyer vers une application tiers.</w:t>
      </w:r>
    </w:p>
    <w:p w14:paraId="0F9FA52F" w14:textId="77777777" w:rsidR="00A3773B" w:rsidRPr="001D0FE5" w:rsidRDefault="00A3773B" w:rsidP="00A3773B">
      <w:pPr>
        <w:pStyle w:val="Titre2"/>
        <w:spacing w:after="225"/>
        <w:contextualSpacing/>
        <w:jc w:val="both"/>
        <w:rPr>
          <w:lang w:val="fr-FR" w:eastAsia="fr-FR"/>
        </w:rPr>
      </w:pPr>
      <w:bookmarkStart w:id="130" w:name="_Toc493752150"/>
      <w:bookmarkStart w:id="131" w:name="_Toc523407313"/>
      <w:bookmarkStart w:id="132" w:name="_Toc110409145"/>
      <w:bookmarkStart w:id="133" w:name="_Toc228968006"/>
      <w:bookmarkStart w:id="134" w:name="_Hlk108593446"/>
      <w:bookmarkEnd w:id="91"/>
      <w:r w:rsidRPr="001D0FE5">
        <w:rPr>
          <w:lang w:val="fr-FR" w:eastAsia="fr-FR"/>
        </w:rPr>
        <w:lastRenderedPageBreak/>
        <w:t>Gestion des Alarmes</w:t>
      </w:r>
      <w:bookmarkEnd w:id="130"/>
      <w:bookmarkEnd w:id="131"/>
      <w:bookmarkEnd w:id="132"/>
      <w:bookmarkEnd w:id="133"/>
      <w:r w:rsidRPr="001D0FE5">
        <w:rPr>
          <w:lang w:val="fr-FR" w:eastAsia="fr-FR"/>
        </w:rPr>
        <w:t xml:space="preserve"> </w:t>
      </w:r>
    </w:p>
    <w:p w14:paraId="7A90B431" w14:textId="77777777" w:rsidR="00A3773B" w:rsidRPr="001D0FE5" w:rsidRDefault="00A3773B" w:rsidP="00A3773B">
      <w:pPr>
        <w:rPr>
          <w:rFonts w:eastAsia="Times New Roman"/>
          <w:color w:val="5E5E5E"/>
          <w:sz w:val="18"/>
          <w:szCs w:val="18"/>
          <w:lang w:val="fr-FR" w:eastAsia="fr-FR"/>
        </w:rPr>
      </w:pPr>
      <w:r w:rsidRPr="001D0FE5">
        <w:rPr>
          <w:lang w:val="fr-FR"/>
        </w:rPr>
        <w:t>Dans PcVue, une alarme est générée par une variable « état » qui a été configurée avec un comportement d’alarme. Cela signifie que les alarmes possèdent toute la flexibilité associée à un état en plus de la caractéristique requise par une alarme. Les changements de valeur d’alarme sont horodatés à la milliseconde. L’origine de l’horodate peut être PcVue lui-même ou la source de la valeur (automate, OPC, etc…).</w:t>
      </w:r>
      <w:r w:rsidRPr="001D0FE5">
        <w:rPr>
          <w:lang w:val="fr-FR"/>
        </w:rPr>
        <w:br/>
        <w:t>Une liste d’alarmes temps réel est fournie par la fenêtre d’alarmes. Les alarmes peuvent être également utilisées dans les animations au sein des synoptiques, de la même manière que tout autre variable pour produire des changements de couleurs, changements de chaines de caractères, échanges de symboles, etc. Les alarmes individuelles peuvent être acquittées par un opérateur avec les droits utilisateurs correspondants. Des stratégies avancées d’acquittement d’alarmes peuvent être configurées en utilisant du SCADA Basic.</w:t>
      </w:r>
      <w:r w:rsidRPr="001D0FE5">
        <w:rPr>
          <w:lang w:val="fr-FR"/>
        </w:rPr>
        <w:br/>
        <w:t>Dans les applications distribuées les alarmes sont diffusées à tous les postes. L’acquittement d’alarme (sujet à des droits utilisateurs) peut être effectué sur n’importe quel poste.</w:t>
      </w:r>
      <w:r w:rsidRPr="001D0FE5">
        <w:rPr>
          <w:rFonts w:eastAsia="Times New Roman"/>
          <w:sz w:val="18"/>
          <w:szCs w:val="18"/>
          <w:lang w:val="fr-FR" w:eastAsia="fr-FR"/>
        </w:rPr>
        <w:t> </w:t>
      </w:r>
    </w:p>
    <w:p w14:paraId="1C5DBDE1" w14:textId="77777777" w:rsidR="00A3773B" w:rsidRPr="001D0FE5" w:rsidRDefault="00A3773B" w:rsidP="00A3773B">
      <w:pPr>
        <w:pStyle w:val="Titre3"/>
        <w:spacing w:after="225"/>
        <w:contextualSpacing/>
        <w:jc w:val="both"/>
        <w:rPr>
          <w:lang w:val="fr-FR" w:eastAsia="fr-FR"/>
        </w:rPr>
      </w:pPr>
      <w:bookmarkStart w:id="135" w:name="_Toc493752151"/>
      <w:bookmarkStart w:id="136" w:name="_Toc523407314"/>
      <w:bookmarkStart w:id="137" w:name="_Toc110409146"/>
      <w:bookmarkStart w:id="138" w:name="_Toc228968007"/>
      <w:r w:rsidRPr="001D0FE5">
        <w:rPr>
          <w:lang w:val="fr-FR" w:eastAsia="fr-FR"/>
        </w:rPr>
        <w:t>Niveaux d’Alarmes</w:t>
      </w:r>
      <w:bookmarkEnd w:id="135"/>
      <w:bookmarkEnd w:id="136"/>
      <w:bookmarkEnd w:id="137"/>
      <w:bookmarkEnd w:id="138"/>
    </w:p>
    <w:p w14:paraId="534A20CD" w14:textId="77777777" w:rsidR="00A3773B" w:rsidRPr="001D0FE5" w:rsidRDefault="00A3773B" w:rsidP="00A3773B">
      <w:pPr>
        <w:rPr>
          <w:lang w:val="fr-FR"/>
        </w:rPr>
      </w:pPr>
      <w:r w:rsidRPr="001D0FE5">
        <w:rPr>
          <w:lang w:val="fr-FR"/>
        </w:rPr>
        <w:t>PcVue supporte 30 niveaux d’alarmes. L’acquittement et le masquage d’alarmes peuvent être différents toutefois afin de faciliter la configuration, par défaut, ils sont identiques.</w:t>
      </w:r>
    </w:p>
    <w:p w14:paraId="5DD93DED" w14:textId="77777777" w:rsidR="00A3773B" w:rsidRPr="001D0FE5" w:rsidRDefault="00A3773B" w:rsidP="00A3773B">
      <w:pPr>
        <w:rPr>
          <w:lang w:val="fr-FR" w:eastAsia="fr-FR"/>
        </w:rPr>
      </w:pPr>
      <w:r w:rsidRPr="001D0FE5">
        <w:rPr>
          <w:noProof/>
          <w:lang w:val="fr-FR" w:eastAsia="fr-FR" w:bidi="ar-SA"/>
        </w:rPr>
        <w:drawing>
          <wp:inline distT="0" distB="0" distL="0" distR="0" wp14:anchorId="134DF412" wp14:editId="30991C26">
            <wp:extent cx="3333750" cy="3381375"/>
            <wp:effectExtent l="0" t="0" r="0" b="9525"/>
            <wp:docPr id="50" name="Image 50" descr="alarm level 1">
              <a:hlinkClick xmlns:a="http://schemas.openxmlformats.org/drawingml/2006/main" r:id="rId45"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larm level 1">
                      <a:hlinkClick r:id="rId45" tgtFrame="&quot;_blank&quot;" tooltip="&quot;zoom on click&quo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33750" cy="3381375"/>
                    </a:xfrm>
                    <a:prstGeom prst="rect">
                      <a:avLst/>
                    </a:prstGeom>
                    <a:noFill/>
                    <a:ln>
                      <a:noFill/>
                    </a:ln>
                  </pic:spPr>
                </pic:pic>
              </a:graphicData>
            </a:graphic>
          </wp:inline>
        </w:drawing>
      </w:r>
    </w:p>
    <w:p w14:paraId="722984B0" w14:textId="77777777" w:rsidR="00A3773B" w:rsidRPr="001D0FE5" w:rsidRDefault="00A3773B" w:rsidP="00A3773B">
      <w:pPr>
        <w:pStyle w:val="Lgende"/>
        <w:rPr>
          <w:lang w:val="fr-FR"/>
        </w:rPr>
      </w:pPr>
      <w:bookmarkStart w:id="139" w:name="_Toc439838412"/>
      <w:bookmarkStart w:id="140" w:name="_Toc493752596"/>
    </w:p>
    <w:p w14:paraId="3DD43ABD" w14:textId="24B2A0F7" w:rsidR="00A3773B" w:rsidRPr="001D0FE5" w:rsidRDefault="00A3773B" w:rsidP="00A3773B">
      <w:pPr>
        <w:pStyle w:val="Lgende"/>
        <w:rPr>
          <w:lang w:val="fr-FR"/>
        </w:rPr>
      </w:pPr>
      <w:bookmarkStart w:id="141" w:name="_Toc110409056"/>
      <w:bookmarkStart w:id="142" w:name="_Toc233882836"/>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15</w:t>
      </w:r>
      <w:r w:rsidRPr="001D0FE5">
        <w:rPr>
          <w:lang w:val="fr-FR"/>
        </w:rPr>
        <w:fldChar w:fldCharType="end"/>
      </w:r>
      <w:r w:rsidRPr="001D0FE5">
        <w:rPr>
          <w:lang w:val="fr-FR"/>
        </w:rPr>
        <w:t xml:space="preserve"> - Configuration des niveaux d'alarmes</w:t>
      </w:r>
      <w:bookmarkEnd w:id="139"/>
      <w:bookmarkEnd w:id="140"/>
      <w:bookmarkEnd w:id="141"/>
      <w:bookmarkEnd w:id="142"/>
    </w:p>
    <w:p w14:paraId="11DE4698" w14:textId="77777777" w:rsidR="00A3773B" w:rsidRPr="001D0FE5" w:rsidRDefault="00A3773B" w:rsidP="00A3773B">
      <w:pPr>
        <w:pStyle w:val="Titre3"/>
        <w:spacing w:after="225"/>
        <w:contextualSpacing/>
        <w:jc w:val="both"/>
        <w:rPr>
          <w:lang w:val="fr-FR" w:eastAsia="fr-FR"/>
        </w:rPr>
      </w:pPr>
      <w:bookmarkStart w:id="143" w:name="_Toc493752152"/>
      <w:bookmarkStart w:id="144" w:name="_Toc523407315"/>
      <w:bookmarkStart w:id="145" w:name="_Toc110409147"/>
      <w:bookmarkStart w:id="146" w:name="_Toc228968008"/>
      <w:r w:rsidRPr="001D0FE5">
        <w:rPr>
          <w:lang w:val="fr-FR" w:eastAsia="fr-FR"/>
        </w:rPr>
        <w:t>Temporisation des alarmes</w:t>
      </w:r>
      <w:bookmarkEnd w:id="143"/>
      <w:bookmarkEnd w:id="144"/>
      <w:bookmarkEnd w:id="145"/>
      <w:bookmarkEnd w:id="146"/>
    </w:p>
    <w:p w14:paraId="1746F835" w14:textId="77777777" w:rsidR="00A3773B" w:rsidRPr="001D0FE5" w:rsidRDefault="00A3773B" w:rsidP="00A3773B">
      <w:pPr>
        <w:rPr>
          <w:lang w:val="fr-FR" w:eastAsia="fr-FR"/>
        </w:rPr>
      </w:pPr>
      <w:r w:rsidRPr="001D0FE5">
        <w:rPr>
          <w:lang w:val="fr-FR" w:eastAsia="fr-FR"/>
        </w:rPr>
        <w:t xml:space="preserve">Si nécessaire chaque alarme peut être définie avec une temporisation qui permet de filtrer des alarmes caractérisables comme fugitives. L’alarme n’est restituée à </w:t>
      </w:r>
      <w:r w:rsidRPr="001D0FE5">
        <w:rPr>
          <w:lang w:val="fr-FR" w:eastAsia="fr-FR"/>
        </w:rPr>
        <w:lastRenderedPageBreak/>
        <w:t>l’utilisateur et n’est prise en compte dans les archivages que si elle est toujours présente à la fin de la temporisation.</w:t>
      </w:r>
    </w:p>
    <w:p w14:paraId="18ACCB91" w14:textId="77777777" w:rsidR="00A3773B" w:rsidRPr="001D0FE5" w:rsidRDefault="00A3773B" w:rsidP="00A3773B">
      <w:pPr>
        <w:pStyle w:val="Titre3"/>
        <w:spacing w:after="225"/>
        <w:contextualSpacing/>
        <w:jc w:val="both"/>
        <w:rPr>
          <w:lang w:val="fr-FR" w:eastAsia="fr-FR"/>
        </w:rPr>
      </w:pPr>
      <w:bookmarkStart w:id="147" w:name="_Toc493752153"/>
      <w:bookmarkStart w:id="148" w:name="_Toc523407316"/>
      <w:bookmarkStart w:id="149" w:name="_Toc110409148"/>
      <w:bookmarkStart w:id="150" w:name="_Toc228968009"/>
      <w:r w:rsidRPr="001D0FE5">
        <w:rPr>
          <w:lang w:val="fr-FR" w:eastAsia="fr-FR"/>
        </w:rPr>
        <w:t>Seuils</w:t>
      </w:r>
      <w:bookmarkEnd w:id="147"/>
      <w:bookmarkEnd w:id="148"/>
      <w:bookmarkEnd w:id="149"/>
      <w:bookmarkEnd w:id="150"/>
    </w:p>
    <w:p w14:paraId="380A4A00" w14:textId="77777777" w:rsidR="00A3773B" w:rsidRPr="001D0FE5" w:rsidRDefault="00A3773B" w:rsidP="00A3773B">
      <w:pPr>
        <w:rPr>
          <w:lang w:val="fr-FR"/>
        </w:rPr>
      </w:pPr>
      <w:r w:rsidRPr="001D0FE5">
        <w:rPr>
          <w:lang w:val="fr-FR"/>
        </w:rPr>
        <w:t>Un seuil est un des comportements que l’on peut attribuer à une variable. Un seuil se fixe et fluctue selon la hausse ou la baisse de la valeur de la mesure et d’une hystérésis configurable. Jusqu’à quatre seuils peuvent être spécifiés par mesure et peuvent être utilisés pour générer directement des alarmes.</w:t>
      </w:r>
    </w:p>
    <w:p w14:paraId="7DC5B10C" w14:textId="77777777" w:rsidR="00A3773B" w:rsidRPr="001D0FE5" w:rsidRDefault="00A3773B" w:rsidP="00A3773B">
      <w:pPr>
        <w:rPr>
          <w:lang w:val="fr-FR" w:eastAsia="fr-FR"/>
        </w:rPr>
      </w:pPr>
      <w:r w:rsidRPr="001D0FE5">
        <w:rPr>
          <w:noProof/>
          <w:lang w:val="fr-FR" w:eastAsia="fr-FR" w:bidi="ar-SA"/>
        </w:rPr>
        <w:drawing>
          <wp:inline distT="0" distB="0" distL="0" distR="0" wp14:anchorId="7CD9ADD3" wp14:editId="45EE778E">
            <wp:extent cx="4503420" cy="2266721"/>
            <wp:effectExtent l="0" t="0" r="0" b="635"/>
            <wp:docPr id="87" name="Image 87" descr="threshold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hresholds 1">
                      <a:hlinkClick r:id="rId47" tgtFrame="&quot;_blank&quot;" tooltip="&quot;zoom on click&quo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04863" cy="2267447"/>
                    </a:xfrm>
                    <a:prstGeom prst="rect">
                      <a:avLst/>
                    </a:prstGeom>
                    <a:noFill/>
                    <a:ln>
                      <a:noFill/>
                    </a:ln>
                  </pic:spPr>
                </pic:pic>
              </a:graphicData>
            </a:graphic>
          </wp:inline>
        </w:drawing>
      </w:r>
    </w:p>
    <w:p w14:paraId="24260B67" w14:textId="77777777" w:rsidR="00A3773B" w:rsidRPr="001D0FE5" w:rsidRDefault="00A3773B" w:rsidP="00A3773B">
      <w:pPr>
        <w:rPr>
          <w:lang w:val="fr-FR" w:eastAsia="fr-FR"/>
        </w:rPr>
      </w:pPr>
      <w:r w:rsidRPr="001D0FE5">
        <w:rPr>
          <w:noProof/>
          <w:lang w:val="fr-FR" w:eastAsia="fr-FR" w:bidi="ar-SA"/>
        </w:rPr>
        <w:drawing>
          <wp:anchor distT="0" distB="0" distL="114300" distR="114300" simplePos="0" relativeHeight="251648000" behindDoc="0" locked="0" layoutInCell="1" allowOverlap="1" wp14:anchorId="686D5ED2" wp14:editId="0D820997">
            <wp:simplePos x="0" y="0"/>
            <wp:positionH relativeFrom="margin">
              <wp:align>center</wp:align>
            </wp:positionH>
            <wp:positionV relativeFrom="paragraph">
              <wp:posOffset>119743</wp:posOffset>
            </wp:positionV>
            <wp:extent cx="4213860" cy="2120976"/>
            <wp:effectExtent l="0" t="0" r="0" b="0"/>
            <wp:wrapSquare wrapText="bothSides"/>
            <wp:docPr id="88" name="Image 88" descr="threshold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hresholds 2">
                      <a:hlinkClick r:id="rId49" tgtFrame="&quot;_blank&quot;" tooltip="&quot;zoom on click&quo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13860" cy="2120976"/>
                    </a:xfrm>
                    <a:prstGeom prst="rect">
                      <a:avLst/>
                    </a:prstGeom>
                    <a:noFill/>
                    <a:ln>
                      <a:noFill/>
                    </a:ln>
                  </pic:spPr>
                </pic:pic>
              </a:graphicData>
            </a:graphic>
          </wp:anchor>
        </w:drawing>
      </w:r>
    </w:p>
    <w:p w14:paraId="62903393" w14:textId="77777777" w:rsidR="00A3773B" w:rsidRPr="001D0FE5" w:rsidRDefault="00A3773B" w:rsidP="00A3773B">
      <w:pPr>
        <w:pStyle w:val="Lgende"/>
        <w:rPr>
          <w:lang w:val="fr-FR"/>
        </w:rPr>
      </w:pPr>
      <w:bookmarkStart w:id="151" w:name="_Toc439838413"/>
    </w:p>
    <w:p w14:paraId="51178157" w14:textId="77777777" w:rsidR="00A3773B" w:rsidRPr="001D0FE5" w:rsidRDefault="00A3773B" w:rsidP="00A3773B">
      <w:pPr>
        <w:pStyle w:val="Lgende"/>
        <w:rPr>
          <w:lang w:val="fr-FR"/>
        </w:rPr>
      </w:pPr>
    </w:p>
    <w:p w14:paraId="0DC9D8E0" w14:textId="77777777" w:rsidR="00A3773B" w:rsidRPr="001D0FE5" w:rsidRDefault="00A3773B" w:rsidP="00A3773B">
      <w:pPr>
        <w:pStyle w:val="Lgende"/>
        <w:rPr>
          <w:lang w:val="fr-FR"/>
        </w:rPr>
      </w:pPr>
    </w:p>
    <w:p w14:paraId="1391BCEE" w14:textId="77777777" w:rsidR="00A3773B" w:rsidRPr="001D0FE5" w:rsidRDefault="00A3773B" w:rsidP="00A3773B">
      <w:pPr>
        <w:pStyle w:val="Lgende"/>
        <w:rPr>
          <w:lang w:val="fr-FR"/>
        </w:rPr>
      </w:pPr>
    </w:p>
    <w:p w14:paraId="5909A8BD" w14:textId="77777777" w:rsidR="00A3773B" w:rsidRPr="001D0FE5" w:rsidRDefault="00A3773B" w:rsidP="00A3773B">
      <w:pPr>
        <w:pStyle w:val="Lgende"/>
        <w:rPr>
          <w:lang w:val="fr-FR"/>
        </w:rPr>
      </w:pPr>
    </w:p>
    <w:p w14:paraId="629B2FED" w14:textId="77777777" w:rsidR="00A3773B" w:rsidRPr="001D0FE5" w:rsidRDefault="00A3773B" w:rsidP="00A3773B">
      <w:pPr>
        <w:pStyle w:val="Lgende"/>
        <w:rPr>
          <w:lang w:val="fr-FR"/>
        </w:rPr>
      </w:pPr>
    </w:p>
    <w:p w14:paraId="768A8C0F" w14:textId="77777777" w:rsidR="00A3773B" w:rsidRPr="001D0FE5" w:rsidRDefault="00A3773B" w:rsidP="00A3773B">
      <w:pPr>
        <w:pStyle w:val="Lgende"/>
        <w:rPr>
          <w:lang w:val="fr-FR"/>
        </w:rPr>
      </w:pPr>
    </w:p>
    <w:p w14:paraId="3C2C0A0B" w14:textId="77777777" w:rsidR="00A3773B" w:rsidRPr="001D0FE5" w:rsidRDefault="00A3773B" w:rsidP="00A3773B">
      <w:pPr>
        <w:pStyle w:val="Lgende"/>
        <w:rPr>
          <w:lang w:val="fr-FR"/>
        </w:rPr>
      </w:pPr>
    </w:p>
    <w:p w14:paraId="008A25BC" w14:textId="77777777" w:rsidR="00A3773B" w:rsidRPr="001D0FE5" w:rsidRDefault="00A3773B" w:rsidP="00A3773B">
      <w:pPr>
        <w:pStyle w:val="Lgende"/>
        <w:rPr>
          <w:lang w:val="fr-FR"/>
        </w:rPr>
      </w:pPr>
    </w:p>
    <w:p w14:paraId="4ED659B0" w14:textId="77777777" w:rsidR="00A3773B" w:rsidRPr="001D0FE5" w:rsidRDefault="00A3773B" w:rsidP="00A3773B">
      <w:pPr>
        <w:pStyle w:val="Lgende"/>
        <w:rPr>
          <w:lang w:val="fr-FR"/>
        </w:rPr>
      </w:pPr>
    </w:p>
    <w:p w14:paraId="103B9E37" w14:textId="77777777" w:rsidR="00A3773B" w:rsidRPr="001D0FE5" w:rsidRDefault="00A3773B" w:rsidP="00A3773B">
      <w:pPr>
        <w:pStyle w:val="Lgende"/>
        <w:rPr>
          <w:lang w:val="fr-FR"/>
        </w:rPr>
      </w:pPr>
    </w:p>
    <w:p w14:paraId="5A316AC9" w14:textId="77777777" w:rsidR="00A3773B" w:rsidRPr="001D0FE5" w:rsidRDefault="00A3773B" w:rsidP="00A3773B">
      <w:pPr>
        <w:pStyle w:val="Lgende"/>
        <w:rPr>
          <w:lang w:val="fr-FR"/>
        </w:rPr>
      </w:pPr>
    </w:p>
    <w:p w14:paraId="34DA93D0" w14:textId="77777777" w:rsidR="00A3773B" w:rsidRPr="001D0FE5" w:rsidRDefault="00A3773B" w:rsidP="00A3773B">
      <w:pPr>
        <w:pStyle w:val="Lgende"/>
        <w:rPr>
          <w:lang w:val="fr-FR"/>
        </w:rPr>
      </w:pPr>
    </w:p>
    <w:p w14:paraId="40655087" w14:textId="77777777" w:rsidR="00A3773B" w:rsidRPr="001D0FE5" w:rsidRDefault="00A3773B" w:rsidP="00A3773B">
      <w:pPr>
        <w:pStyle w:val="Lgende"/>
        <w:rPr>
          <w:lang w:val="fr-FR"/>
        </w:rPr>
      </w:pPr>
    </w:p>
    <w:p w14:paraId="09CF2D34" w14:textId="610F0FF6" w:rsidR="00A3773B" w:rsidRPr="001D0FE5" w:rsidRDefault="00A3773B" w:rsidP="00A3773B">
      <w:pPr>
        <w:pStyle w:val="Lgende"/>
        <w:ind w:left="709" w:firstLine="709"/>
        <w:rPr>
          <w:rFonts w:eastAsia="Times New Roman"/>
          <w:lang w:val="fr-FR" w:eastAsia="fr-FR"/>
        </w:rPr>
      </w:pPr>
      <w:bookmarkStart w:id="152" w:name="_Toc493752597"/>
      <w:bookmarkStart w:id="153" w:name="_Toc110409057"/>
      <w:bookmarkStart w:id="154" w:name="_Toc233882837"/>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16</w:t>
      </w:r>
      <w:r w:rsidRPr="001D0FE5">
        <w:rPr>
          <w:lang w:val="fr-FR"/>
        </w:rPr>
        <w:fldChar w:fldCharType="end"/>
      </w:r>
      <w:r w:rsidRPr="001D0FE5">
        <w:rPr>
          <w:lang w:val="fr-FR"/>
        </w:rPr>
        <w:t xml:space="preserve"> - Variables de seuils</w:t>
      </w:r>
      <w:bookmarkEnd w:id="151"/>
      <w:bookmarkEnd w:id="152"/>
      <w:bookmarkEnd w:id="153"/>
      <w:bookmarkEnd w:id="154"/>
    </w:p>
    <w:p w14:paraId="6C05D56A" w14:textId="77777777" w:rsidR="00A3773B" w:rsidRPr="001D0FE5" w:rsidRDefault="00A3773B" w:rsidP="00A3773B">
      <w:pPr>
        <w:pStyle w:val="Titre3"/>
        <w:spacing w:after="225"/>
        <w:contextualSpacing/>
        <w:jc w:val="both"/>
        <w:rPr>
          <w:lang w:val="fr-FR" w:eastAsia="fr-FR"/>
        </w:rPr>
      </w:pPr>
      <w:bookmarkStart w:id="155" w:name="_Toc493752154"/>
      <w:bookmarkStart w:id="156" w:name="_Toc523407317"/>
      <w:bookmarkStart w:id="157" w:name="_Toc110409149"/>
      <w:bookmarkStart w:id="158" w:name="_Toc228968010"/>
      <w:r w:rsidRPr="001D0FE5">
        <w:rPr>
          <w:lang w:val="fr-FR" w:eastAsia="fr-FR"/>
        </w:rPr>
        <w:t>Masquage</w:t>
      </w:r>
      <w:bookmarkEnd w:id="155"/>
      <w:bookmarkEnd w:id="156"/>
      <w:bookmarkEnd w:id="157"/>
      <w:bookmarkEnd w:id="158"/>
    </w:p>
    <w:p w14:paraId="36D9462F" w14:textId="77777777" w:rsidR="00A3773B" w:rsidRPr="001D0FE5" w:rsidRDefault="00A3773B" w:rsidP="00A3773B">
      <w:pPr>
        <w:rPr>
          <w:lang w:val="fr-FR"/>
        </w:rPr>
      </w:pPr>
      <w:r w:rsidRPr="001D0FE5">
        <w:rPr>
          <w:lang w:val="fr-FR"/>
        </w:rPr>
        <w:t>Afin de prévenir les avalanches d'alarmes, une alarme peut être masquée par une autre alarme, un état ou une expression. Les alarmes peuvent également être inhibées temporairement par l'opérateur ou mises hors service en utilisant le mode maintenance.</w:t>
      </w:r>
    </w:p>
    <w:p w14:paraId="48664A85" w14:textId="77777777" w:rsidR="00A3773B" w:rsidRPr="001D0FE5" w:rsidRDefault="00A3773B" w:rsidP="00A3773B">
      <w:pPr>
        <w:rPr>
          <w:lang w:val="fr-FR" w:eastAsia="fr-FR"/>
        </w:rPr>
      </w:pPr>
      <w:r w:rsidRPr="001D0FE5">
        <w:rPr>
          <w:noProof/>
          <w:lang w:val="fr-FR" w:eastAsia="fr-FR" w:bidi="ar-SA"/>
        </w:rPr>
        <w:lastRenderedPageBreak/>
        <w:drawing>
          <wp:anchor distT="0" distB="0" distL="114300" distR="114300" simplePos="0" relativeHeight="251658240" behindDoc="0" locked="0" layoutInCell="1" allowOverlap="1" wp14:anchorId="700ED3F4" wp14:editId="50B6A8D8">
            <wp:simplePos x="0" y="0"/>
            <wp:positionH relativeFrom="margin">
              <wp:posOffset>497840</wp:posOffset>
            </wp:positionH>
            <wp:positionV relativeFrom="paragraph">
              <wp:posOffset>17145</wp:posOffset>
            </wp:positionV>
            <wp:extent cx="5476875" cy="1981200"/>
            <wp:effectExtent l="0" t="0" r="9525" b="0"/>
            <wp:wrapSquare wrapText="bothSides"/>
            <wp:docPr id="65" name="Image 65" descr="mas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ski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76875" cy="1981200"/>
                    </a:xfrm>
                    <a:prstGeom prst="rect">
                      <a:avLst/>
                    </a:prstGeom>
                    <a:noFill/>
                    <a:ln>
                      <a:noFill/>
                    </a:ln>
                  </pic:spPr>
                </pic:pic>
              </a:graphicData>
            </a:graphic>
          </wp:anchor>
        </w:drawing>
      </w:r>
    </w:p>
    <w:p w14:paraId="1745BB2B" w14:textId="77777777" w:rsidR="00A3773B" w:rsidRPr="001D0FE5" w:rsidRDefault="00A3773B" w:rsidP="00A3773B">
      <w:pPr>
        <w:pStyle w:val="Lgende"/>
        <w:rPr>
          <w:lang w:val="fr-FR"/>
        </w:rPr>
      </w:pPr>
      <w:bookmarkStart w:id="159" w:name="_Toc439838414"/>
    </w:p>
    <w:p w14:paraId="692A14D8" w14:textId="77777777" w:rsidR="00A3773B" w:rsidRPr="001D0FE5" w:rsidRDefault="00A3773B" w:rsidP="00A3773B">
      <w:pPr>
        <w:pStyle w:val="Lgende"/>
        <w:rPr>
          <w:lang w:val="fr-FR"/>
        </w:rPr>
      </w:pPr>
    </w:p>
    <w:p w14:paraId="0E6E9377" w14:textId="77777777" w:rsidR="00A3773B" w:rsidRPr="001D0FE5" w:rsidRDefault="00A3773B" w:rsidP="00A3773B">
      <w:pPr>
        <w:pStyle w:val="Lgende"/>
        <w:rPr>
          <w:lang w:val="fr-FR"/>
        </w:rPr>
      </w:pPr>
    </w:p>
    <w:p w14:paraId="431BEC69" w14:textId="77777777" w:rsidR="00A3773B" w:rsidRPr="001D0FE5" w:rsidRDefault="00A3773B" w:rsidP="00A3773B">
      <w:pPr>
        <w:pStyle w:val="Lgende"/>
        <w:rPr>
          <w:lang w:val="fr-FR"/>
        </w:rPr>
      </w:pPr>
    </w:p>
    <w:p w14:paraId="21494A1E" w14:textId="77777777" w:rsidR="00A3773B" w:rsidRPr="001D0FE5" w:rsidRDefault="00A3773B" w:rsidP="00A3773B">
      <w:pPr>
        <w:pStyle w:val="Lgende"/>
        <w:rPr>
          <w:lang w:val="fr-FR"/>
        </w:rPr>
      </w:pPr>
    </w:p>
    <w:p w14:paraId="13AD2FCD" w14:textId="77777777" w:rsidR="00A3773B" w:rsidRPr="001D0FE5" w:rsidRDefault="00A3773B" w:rsidP="00A3773B">
      <w:pPr>
        <w:pStyle w:val="Lgende"/>
        <w:rPr>
          <w:lang w:val="fr-FR"/>
        </w:rPr>
      </w:pPr>
    </w:p>
    <w:p w14:paraId="760F8936" w14:textId="77777777" w:rsidR="00A3773B" w:rsidRPr="001D0FE5" w:rsidRDefault="00A3773B" w:rsidP="00A3773B">
      <w:pPr>
        <w:pStyle w:val="Lgende"/>
        <w:rPr>
          <w:lang w:val="fr-FR"/>
        </w:rPr>
      </w:pPr>
    </w:p>
    <w:p w14:paraId="4D0FD03B" w14:textId="77777777" w:rsidR="00A3773B" w:rsidRPr="001D0FE5" w:rsidRDefault="00A3773B" w:rsidP="00A3773B">
      <w:pPr>
        <w:pStyle w:val="Lgende"/>
        <w:rPr>
          <w:lang w:val="fr-FR"/>
        </w:rPr>
      </w:pPr>
    </w:p>
    <w:p w14:paraId="72B44BC3" w14:textId="77777777" w:rsidR="00A3773B" w:rsidRPr="001D0FE5" w:rsidRDefault="00A3773B" w:rsidP="00A3773B">
      <w:pPr>
        <w:pStyle w:val="Lgende"/>
        <w:rPr>
          <w:lang w:val="fr-FR"/>
        </w:rPr>
      </w:pPr>
    </w:p>
    <w:p w14:paraId="09CB5A00" w14:textId="77777777" w:rsidR="00A3773B" w:rsidRPr="001D0FE5" w:rsidRDefault="00A3773B" w:rsidP="00A3773B">
      <w:pPr>
        <w:pStyle w:val="Lgende"/>
        <w:rPr>
          <w:lang w:val="fr-FR"/>
        </w:rPr>
      </w:pPr>
    </w:p>
    <w:p w14:paraId="594863AD" w14:textId="77777777" w:rsidR="00A3773B" w:rsidRPr="001D0FE5" w:rsidRDefault="00A3773B" w:rsidP="00A3773B">
      <w:pPr>
        <w:pStyle w:val="Lgende"/>
        <w:rPr>
          <w:lang w:val="fr-FR"/>
        </w:rPr>
      </w:pPr>
    </w:p>
    <w:p w14:paraId="4924CE19" w14:textId="77777777" w:rsidR="00A3773B" w:rsidRPr="001D0FE5" w:rsidRDefault="00A3773B" w:rsidP="00A3773B">
      <w:pPr>
        <w:pStyle w:val="Lgende"/>
        <w:rPr>
          <w:lang w:val="fr-FR"/>
        </w:rPr>
      </w:pPr>
    </w:p>
    <w:p w14:paraId="24035E4A" w14:textId="77777777" w:rsidR="00A3773B" w:rsidRPr="001D0FE5" w:rsidRDefault="00A3773B" w:rsidP="00A3773B">
      <w:pPr>
        <w:pStyle w:val="Lgende"/>
        <w:jc w:val="center"/>
        <w:rPr>
          <w:lang w:val="fr-FR"/>
        </w:rPr>
      </w:pPr>
    </w:p>
    <w:p w14:paraId="3045021E" w14:textId="2D1B8A2D" w:rsidR="00A3773B" w:rsidRPr="001D0FE5" w:rsidRDefault="00A3773B" w:rsidP="00A3773B">
      <w:pPr>
        <w:pStyle w:val="Lgende"/>
        <w:jc w:val="center"/>
        <w:rPr>
          <w:lang w:val="fr-FR"/>
        </w:rPr>
      </w:pPr>
      <w:bookmarkStart w:id="160" w:name="_Toc493752598"/>
      <w:bookmarkStart w:id="161" w:name="_Toc110409058"/>
      <w:bookmarkStart w:id="162" w:name="_Toc233882838"/>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17</w:t>
      </w:r>
      <w:r w:rsidRPr="001D0FE5">
        <w:rPr>
          <w:lang w:val="fr-FR"/>
        </w:rPr>
        <w:fldChar w:fldCharType="end"/>
      </w:r>
      <w:r w:rsidRPr="001D0FE5">
        <w:rPr>
          <w:lang w:val="fr-FR"/>
        </w:rPr>
        <w:t xml:space="preserve"> - Variable de masquage d'alarme</w:t>
      </w:r>
      <w:bookmarkEnd w:id="159"/>
      <w:bookmarkEnd w:id="160"/>
      <w:bookmarkEnd w:id="161"/>
      <w:bookmarkEnd w:id="162"/>
    </w:p>
    <w:p w14:paraId="626F0C71" w14:textId="77777777" w:rsidR="00A3773B" w:rsidRPr="001D0FE5" w:rsidRDefault="00A3773B" w:rsidP="00A3773B">
      <w:pPr>
        <w:pStyle w:val="Titre3"/>
        <w:spacing w:after="225"/>
        <w:contextualSpacing/>
        <w:jc w:val="both"/>
        <w:rPr>
          <w:lang w:val="fr-FR" w:eastAsia="fr-FR"/>
        </w:rPr>
      </w:pPr>
      <w:bookmarkStart w:id="163" w:name="_Toc493752155"/>
      <w:bookmarkStart w:id="164" w:name="_Toc523407318"/>
      <w:bookmarkStart w:id="165" w:name="_Toc110409150"/>
      <w:bookmarkStart w:id="166" w:name="_Toc228968011"/>
      <w:r w:rsidRPr="001D0FE5">
        <w:rPr>
          <w:lang w:val="fr-FR" w:eastAsia="fr-FR"/>
        </w:rPr>
        <w:t>Compteurs d’alarmes</w:t>
      </w:r>
      <w:bookmarkEnd w:id="163"/>
      <w:bookmarkEnd w:id="164"/>
      <w:bookmarkEnd w:id="165"/>
      <w:bookmarkEnd w:id="166"/>
    </w:p>
    <w:p w14:paraId="593D3932" w14:textId="77777777" w:rsidR="00A3773B" w:rsidRPr="001D0FE5" w:rsidRDefault="00A3773B" w:rsidP="00A3773B">
      <w:pPr>
        <w:rPr>
          <w:lang w:val="fr-FR"/>
        </w:rPr>
      </w:pPr>
      <w:r w:rsidRPr="001D0FE5">
        <w:rPr>
          <w:lang w:val="fr-FR"/>
        </w:rPr>
        <w:t>Les compteurs d'alarmes par niveau, par domaine et par nature sont facilement configurés à l'aide des variables de mesure spécialement dédiées. Celles-ci peuvent être affichées dans les synoptiques et déclencher des actions (telles que l'envoi d'un e-mail ou la génération d’une alarme sonore) de la même manière que toute autre variable.</w:t>
      </w:r>
    </w:p>
    <w:p w14:paraId="1CC80D75" w14:textId="77777777" w:rsidR="00A3773B" w:rsidRPr="001D0FE5" w:rsidRDefault="00A3773B" w:rsidP="00A3773B">
      <w:pPr>
        <w:rPr>
          <w:lang w:val="fr-FR"/>
        </w:rPr>
      </w:pPr>
      <w:r w:rsidRPr="001D0FE5">
        <w:rPr>
          <w:rFonts w:eastAsia="Times New Roman"/>
          <w:noProof/>
          <w:color w:val="006699"/>
          <w:sz w:val="18"/>
          <w:szCs w:val="18"/>
          <w:lang w:val="fr-FR" w:eastAsia="fr-FR" w:bidi="ar-SA"/>
        </w:rPr>
        <w:drawing>
          <wp:anchor distT="0" distB="0" distL="114300" distR="114300" simplePos="0" relativeHeight="251465728" behindDoc="0" locked="0" layoutInCell="1" allowOverlap="1" wp14:anchorId="32078A7F" wp14:editId="1B731221">
            <wp:simplePos x="0" y="0"/>
            <wp:positionH relativeFrom="column">
              <wp:posOffset>4098994</wp:posOffset>
            </wp:positionH>
            <wp:positionV relativeFrom="paragraph">
              <wp:posOffset>866225</wp:posOffset>
            </wp:positionV>
            <wp:extent cx="1990857" cy="2455390"/>
            <wp:effectExtent l="0" t="0" r="0" b="2540"/>
            <wp:wrapSquare wrapText="bothSides"/>
            <wp:docPr id="4531" name="Image 4531" descr="alarm counter 2">
              <a:hlinkClick xmlns:a="http://schemas.openxmlformats.org/drawingml/2006/main" r:id="rId52"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arm counter 2">
                      <a:hlinkClick r:id="rId52" tgtFrame="&quot;_blank&quot;" tooltip="&quot;zoom on click&quo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90857" cy="2455390"/>
                    </a:xfrm>
                    <a:prstGeom prst="rect">
                      <a:avLst/>
                    </a:prstGeom>
                    <a:noFill/>
                    <a:ln>
                      <a:noFill/>
                    </a:ln>
                  </pic:spPr>
                </pic:pic>
              </a:graphicData>
            </a:graphic>
          </wp:anchor>
        </w:drawing>
      </w:r>
      <w:r w:rsidRPr="001D0FE5">
        <w:rPr>
          <w:lang w:val="fr-FR"/>
        </w:rPr>
        <w:t>Des compteurs évolués d'alarmes peuvent être générés en utilisant des expressions et des propriétés d'alarme, cette technique est appelée "synthèse d'alarme".</w:t>
      </w:r>
    </w:p>
    <w:p w14:paraId="41B8F042" w14:textId="77777777" w:rsidR="00A3773B" w:rsidRPr="001D0FE5" w:rsidRDefault="00A3773B" w:rsidP="00A3773B">
      <w:pPr>
        <w:rPr>
          <w:lang w:val="fr-FR"/>
        </w:rPr>
      </w:pPr>
    </w:p>
    <w:p w14:paraId="6EE5FB00"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455488" behindDoc="0" locked="0" layoutInCell="1" allowOverlap="1" wp14:anchorId="7CD2A3D4" wp14:editId="2A15E06E">
            <wp:simplePos x="0" y="0"/>
            <wp:positionH relativeFrom="margin">
              <wp:align>left</wp:align>
            </wp:positionH>
            <wp:positionV relativeFrom="paragraph">
              <wp:posOffset>37912</wp:posOffset>
            </wp:positionV>
            <wp:extent cx="3935542" cy="1780833"/>
            <wp:effectExtent l="0" t="0" r="8255" b="0"/>
            <wp:wrapSquare wrapText="bothSides"/>
            <wp:docPr id="4532" name="Image 4532" descr="alarm counter 1">
              <a:hlinkClick xmlns:a="http://schemas.openxmlformats.org/drawingml/2006/main" r:id="rId54"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arm counter 1">
                      <a:hlinkClick r:id="rId54" tgtFrame="&quot;_blank&quot;" tooltip="&quot;zoom on click&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35542" cy="1780833"/>
                    </a:xfrm>
                    <a:prstGeom prst="rect">
                      <a:avLst/>
                    </a:prstGeom>
                    <a:noFill/>
                    <a:ln>
                      <a:noFill/>
                    </a:ln>
                  </pic:spPr>
                </pic:pic>
              </a:graphicData>
            </a:graphic>
          </wp:anchor>
        </w:drawing>
      </w:r>
    </w:p>
    <w:p w14:paraId="07DB25D7" w14:textId="77777777" w:rsidR="00A3773B" w:rsidRPr="001D0FE5" w:rsidRDefault="00A3773B" w:rsidP="00A3773B">
      <w:pPr>
        <w:rPr>
          <w:lang w:val="fr-FR" w:eastAsia="fr-FR"/>
        </w:rPr>
      </w:pPr>
    </w:p>
    <w:p w14:paraId="7D475FE0" w14:textId="77777777" w:rsidR="00A3773B" w:rsidRPr="001D0FE5" w:rsidRDefault="00A3773B" w:rsidP="00A3773B">
      <w:pPr>
        <w:rPr>
          <w:lang w:val="fr-FR" w:eastAsia="fr-FR"/>
        </w:rPr>
      </w:pPr>
    </w:p>
    <w:p w14:paraId="36360C1D" w14:textId="77777777" w:rsidR="00A3773B" w:rsidRPr="001D0FE5" w:rsidRDefault="00A3773B" w:rsidP="00A3773B">
      <w:pPr>
        <w:rPr>
          <w:lang w:val="fr-FR" w:eastAsia="fr-FR"/>
        </w:rPr>
      </w:pPr>
      <w:r w:rsidRPr="001D0FE5">
        <w:rPr>
          <w:lang w:val="fr-FR" w:eastAsia="fr-FR"/>
        </w:rPr>
        <w:t> </w:t>
      </w:r>
    </w:p>
    <w:p w14:paraId="527B7233" w14:textId="77777777" w:rsidR="00A3773B" w:rsidRPr="001D0FE5" w:rsidRDefault="00A3773B" w:rsidP="00A3773B">
      <w:pPr>
        <w:rPr>
          <w:lang w:val="fr-FR" w:eastAsia="fr-FR"/>
        </w:rPr>
      </w:pPr>
      <w:r w:rsidRPr="001D0FE5">
        <w:rPr>
          <w:lang w:val="fr-FR" w:eastAsia="fr-FR"/>
        </w:rPr>
        <w:t> </w:t>
      </w:r>
    </w:p>
    <w:p w14:paraId="64D8FB2C" w14:textId="77777777" w:rsidR="00A3773B" w:rsidRPr="001D0FE5" w:rsidRDefault="00A3773B" w:rsidP="00A3773B">
      <w:pPr>
        <w:rPr>
          <w:lang w:val="fr-FR" w:eastAsia="fr-FR"/>
        </w:rPr>
      </w:pPr>
    </w:p>
    <w:p w14:paraId="7328AF5B" w14:textId="77777777" w:rsidR="00A3773B" w:rsidRPr="001D0FE5" w:rsidRDefault="00A3773B" w:rsidP="00A3773B">
      <w:pPr>
        <w:rPr>
          <w:lang w:val="fr-FR" w:eastAsia="fr-FR"/>
        </w:rPr>
      </w:pPr>
    </w:p>
    <w:p w14:paraId="7ADC373B" w14:textId="77777777" w:rsidR="00A3773B" w:rsidRPr="001D0FE5" w:rsidRDefault="00A3773B" w:rsidP="00A3773B">
      <w:pPr>
        <w:rPr>
          <w:lang w:val="fr-FR" w:eastAsia="fr-FR"/>
        </w:rPr>
      </w:pPr>
    </w:p>
    <w:p w14:paraId="6D3FD854" w14:textId="77777777" w:rsidR="00A3773B" w:rsidRPr="001D0FE5" w:rsidRDefault="00A3773B" w:rsidP="00A3773B">
      <w:pPr>
        <w:rPr>
          <w:lang w:val="fr-FR" w:eastAsia="fr-FR"/>
        </w:rPr>
      </w:pPr>
      <w:r w:rsidRPr="001D0FE5">
        <w:rPr>
          <w:noProof/>
          <w:lang w:val="fr-FR" w:eastAsia="fr-FR" w:bidi="ar-SA"/>
        </w:rPr>
        <w:lastRenderedPageBreak/>
        <w:drawing>
          <wp:inline distT="0" distB="0" distL="0" distR="0" wp14:anchorId="414F9681" wp14:editId="254DBD1D">
            <wp:extent cx="3810000" cy="1724025"/>
            <wp:effectExtent l="0" t="0" r="0" b="9525"/>
            <wp:docPr id="44" name="Image 44" descr="alarm counter 1">
              <a:hlinkClick xmlns:a="http://schemas.openxmlformats.org/drawingml/2006/main" r:id="rId54"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arm counter 1">
                      <a:hlinkClick r:id="rId54" tgtFrame="&quot;_blank&quot;" tooltip="&quot;zoom on click&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0000" cy="1724025"/>
                    </a:xfrm>
                    <a:prstGeom prst="rect">
                      <a:avLst/>
                    </a:prstGeom>
                    <a:noFill/>
                    <a:ln>
                      <a:noFill/>
                    </a:ln>
                  </pic:spPr>
                </pic:pic>
              </a:graphicData>
            </a:graphic>
          </wp:inline>
        </w:drawing>
      </w:r>
    </w:p>
    <w:p w14:paraId="455AFF22" w14:textId="77777777" w:rsidR="00A3773B" w:rsidRPr="001D0FE5" w:rsidRDefault="00A3773B" w:rsidP="00A3773B">
      <w:pPr>
        <w:rPr>
          <w:lang w:val="fr-FR" w:eastAsia="fr-FR"/>
        </w:rPr>
      </w:pPr>
      <w:r w:rsidRPr="001D0FE5">
        <w:rPr>
          <w:noProof/>
          <w:lang w:val="fr-FR" w:eastAsia="fr-FR" w:bidi="ar-SA"/>
        </w:rPr>
        <w:drawing>
          <wp:inline distT="0" distB="0" distL="0" distR="0" wp14:anchorId="325CCABE" wp14:editId="2CDAA042">
            <wp:extent cx="2857500" cy="3524250"/>
            <wp:effectExtent l="0" t="0" r="0" b="0"/>
            <wp:docPr id="45" name="Image 45" descr="alarm counter 2">
              <a:hlinkClick xmlns:a="http://schemas.openxmlformats.org/drawingml/2006/main" r:id="rId52"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arm counter 2">
                      <a:hlinkClick r:id="rId52" tgtFrame="&quot;_blank&quot;" tooltip="&quot;zoom on click&quo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57500" cy="3524250"/>
                    </a:xfrm>
                    <a:prstGeom prst="rect">
                      <a:avLst/>
                    </a:prstGeom>
                    <a:noFill/>
                    <a:ln>
                      <a:noFill/>
                    </a:ln>
                  </pic:spPr>
                </pic:pic>
              </a:graphicData>
            </a:graphic>
          </wp:inline>
        </w:drawing>
      </w:r>
    </w:p>
    <w:p w14:paraId="4EFA957D" w14:textId="77777777" w:rsidR="00A3773B" w:rsidRPr="001D0FE5" w:rsidRDefault="00A3773B" w:rsidP="00A3773B">
      <w:pPr>
        <w:pStyle w:val="Lgende"/>
        <w:rPr>
          <w:rFonts w:eastAsia="Times New Roman"/>
          <w:lang w:val="fr-FR" w:eastAsia="fr-FR"/>
        </w:rPr>
      </w:pPr>
      <w:r w:rsidRPr="001D0FE5">
        <w:rPr>
          <w:noProof/>
          <w:lang w:val="fr-FR" w:eastAsia="fr-FR" w:bidi="ar-SA"/>
        </w:rPr>
        <w:drawing>
          <wp:anchor distT="0" distB="0" distL="114300" distR="114300" simplePos="0" relativeHeight="251435008" behindDoc="0" locked="0" layoutInCell="1" allowOverlap="1" wp14:anchorId="5A42D785" wp14:editId="61C618F0">
            <wp:simplePos x="0" y="0"/>
            <wp:positionH relativeFrom="column">
              <wp:posOffset>-116840</wp:posOffset>
            </wp:positionH>
            <wp:positionV relativeFrom="paragraph">
              <wp:posOffset>142875</wp:posOffset>
            </wp:positionV>
            <wp:extent cx="3810000" cy="1724025"/>
            <wp:effectExtent l="0" t="0" r="0" b="9525"/>
            <wp:wrapSquare wrapText="bothSides"/>
            <wp:docPr id="66" name="Image 66" descr="alarm counter 1">
              <a:hlinkClick xmlns:a="http://schemas.openxmlformats.org/drawingml/2006/main" r:id="rId54"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larm counter 1">
                      <a:hlinkClick r:id="rId54" tgtFrame="&quot;_blank&quot;" tooltip="&quot;zoom on click&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0000" cy="1724025"/>
                    </a:xfrm>
                    <a:prstGeom prst="rect">
                      <a:avLst/>
                    </a:prstGeom>
                    <a:noFill/>
                    <a:ln>
                      <a:noFill/>
                    </a:ln>
                  </pic:spPr>
                </pic:pic>
              </a:graphicData>
            </a:graphic>
          </wp:anchor>
        </w:drawing>
      </w:r>
    </w:p>
    <w:p w14:paraId="7E45C9F4" w14:textId="77777777" w:rsidR="00A3773B" w:rsidRPr="001D0FE5" w:rsidRDefault="00A3773B" w:rsidP="00A3773B">
      <w:pPr>
        <w:pStyle w:val="Lgende"/>
        <w:rPr>
          <w:rFonts w:eastAsia="Times New Roman"/>
          <w:lang w:val="fr-FR" w:eastAsia="fr-FR"/>
        </w:rPr>
      </w:pPr>
    </w:p>
    <w:p w14:paraId="7E141E43" w14:textId="77777777" w:rsidR="001D0FE5" w:rsidRDefault="001D0FE5" w:rsidP="00A3773B">
      <w:pPr>
        <w:pStyle w:val="Lgende"/>
        <w:rPr>
          <w:rFonts w:eastAsia="Times New Roman"/>
          <w:lang w:val="fr-FR" w:eastAsia="fr-FR"/>
        </w:rPr>
      </w:pPr>
    </w:p>
    <w:p w14:paraId="566184E8" w14:textId="6495A0C8" w:rsidR="00A3773B" w:rsidRPr="001D0FE5" w:rsidRDefault="00A3773B" w:rsidP="00A3773B">
      <w:pPr>
        <w:pStyle w:val="Lgende"/>
        <w:rPr>
          <w:rFonts w:eastAsia="Times New Roman"/>
          <w:lang w:val="fr-FR" w:eastAsia="fr-FR"/>
        </w:rPr>
      </w:pPr>
    </w:p>
    <w:p w14:paraId="7634AE71" w14:textId="77777777" w:rsidR="00A3773B" w:rsidRPr="001D0FE5" w:rsidRDefault="00A3773B" w:rsidP="00A3773B">
      <w:pPr>
        <w:pStyle w:val="Lgende"/>
        <w:rPr>
          <w:rFonts w:eastAsia="Times New Roman"/>
          <w:lang w:val="fr-FR" w:eastAsia="fr-FR"/>
        </w:rPr>
      </w:pPr>
    </w:p>
    <w:p w14:paraId="5E15100C" w14:textId="6B65EC67" w:rsidR="00A3773B" w:rsidRPr="001D0FE5" w:rsidRDefault="00A3773B" w:rsidP="00A3773B">
      <w:pPr>
        <w:pStyle w:val="Lgende"/>
        <w:rPr>
          <w:rFonts w:eastAsia="Times New Roman"/>
          <w:lang w:val="fr-FR" w:eastAsia="fr-FR"/>
        </w:rPr>
      </w:pPr>
    </w:p>
    <w:p w14:paraId="691584E2" w14:textId="77777777" w:rsidR="00A3773B" w:rsidRPr="001D0FE5" w:rsidRDefault="00A3773B" w:rsidP="00A3773B">
      <w:pPr>
        <w:pStyle w:val="Lgende"/>
        <w:rPr>
          <w:rFonts w:eastAsia="Times New Roman"/>
          <w:lang w:val="fr-FR" w:eastAsia="fr-FR"/>
        </w:rPr>
      </w:pPr>
      <w:r w:rsidRPr="001D0FE5">
        <w:rPr>
          <w:rFonts w:eastAsia="Times New Roman"/>
          <w:lang w:val="fr-FR" w:eastAsia="fr-FR"/>
        </w:rPr>
        <w:t> </w:t>
      </w:r>
      <w:bookmarkStart w:id="167" w:name="_Toc439838415"/>
      <w:bookmarkStart w:id="168" w:name="_Toc439838776"/>
    </w:p>
    <w:p w14:paraId="7997BAD9" w14:textId="73B5C80E" w:rsidR="00A3773B" w:rsidRPr="001D0FE5" w:rsidRDefault="00A3773B" w:rsidP="00A3773B">
      <w:pPr>
        <w:pStyle w:val="Lgende"/>
        <w:rPr>
          <w:rFonts w:eastAsia="Times New Roman"/>
          <w:lang w:val="fr-FR" w:eastAsia="fr-FR"/>
        </w:rPr>
      </w:pPr>
    </w:p>
    <w:p w14:paraId="4CE8147C" w14:textId="6BB478E4" w:rsidR="00A3773B" w:rsidRPr="001D0FE5" w:rsidRDefault="00A3773B" w:rsidP="00A3773B">
      <w:pPr>
        <w:pStyle w:val="Lgende"/>
        <w:rPr>
          <w:rFonts w:eastAsia="Times New Roman"/>
          <w:lang w:val="fr-FR" w:eastAsia="fr-FR"/>
        </w:rPr>
      </w:pPr>
    </w:p>
    <w:p w14:paraId="7E66CA69" w14:textId="30EBB9D7" w:rsidR="00A3773B" w:rsidRPr="001D0FE5" w:rsidRDefault="00A3773B" w:rsidP="00A3773B">
      <w:pPr>
        <w:pStyle w:val="Lgende"/>
        <w:rPr>
          <w:rFonts w:eastAsia="Times New Roman"/>
          <w:lang w:val="fr-FR" w:eastAsia="fr-FR"/>
        </w:rPr>
      </w:pPr>
    </w:p>
    <w:p w14:paraId="48701787" w14:textId="2B318F88" w:rsidR="00A3773B" w:rsidRPr="001D0FE5" w:rsidRDefault="00A3773B" w:rsidP="00A3773B">
      <w:pPr>
        <w:pStyle w:val="Lgende"/>
        <w:rPr>
          <w:rFonts w:eastAsia="Times New Roman"/>
          <w:lang w:val="fr-FR" w:eastAsia="fr-FR"/>
        </w:rPr>
      </w:pPr>
    </w:p>
    <w:p w14:paraId="0F4379C7" w14:textId="3D87F265" w:rsidR="00A3773B" w:rsidRPr="001D0FE5" w:rsidRDefault="00A3773B" w:rsidP="00A3773B">
      <w:pPr>
        <w:pStyle w:val="Lgende"/>
        <w:rPr>
          <w:rFonts w:eastAsia="Times New Roman"/>
          <w:lang w:val="fr-FR" w:eastAsia="fr-FR"/>
        </w:rPr>
      </w:pPr>
    </w:p>
    <w:p w14:paraId="2AA371B4" w14:textId="19941E67" w:rsidR="00A3773B" w:rsidRPr="001D0FE5" w:rsidRDefault="00A3773B" w:rsidP="00A3773B">
      <w:pPr>
        <w:pStyle w:val="Lgende"/>
        <w:rPr>
          <w:rFonts w:eastAsia="Times New Roman"/>
          <w:lang w:val="fr-FR" w:eastAsia="fr-FR"/>
        </w:rPr>
      </w:pPr>
    </w:p>
    <w:p w14:paraId="5B4DD8E3" w14:textId="624BDDAF" w:rsidR="00A3773B" w:rsidRPr="001D0FE5" w:rsidRDefault="00A3773B" w:rsidP="00A3773B">
      <w:pPr>
        <w:pStyle w:val="Lgende"/>
        <w:rPr>
          <w:rFonts w:eastAsia="Times New Roman"/>
          <w:lang w:val="fr-FR" w:eastAsia="fr-FR"/>
        </w:rPr>
      </w:pPr>
    </w:p>
    <w:p w14:paraId="548655C7" w14:textId="618F669A" w:rsidR="00A3773B" w:rsidRPr="001D0FE5" w:rsidRDefault="00A3773B" w:rsidP="00A3773B">
      <w:pPr>
        <w:pStyle w:val="Lgende"/>
        <w:rPr>
          <w:rFonts w:eastAsia="Times New Roman"/>
          <w:lang w:val="fr-FR" w:eastAsia="fr-FR"/>
        </w:rPr>
      </w:pPr>
    </w:p>
    <w:p w14:paraId="4095A0EA" w14:textId="371A6604" w:rsidR="00A3773B" w:rsidRPr="001D0FE5" w:rsidRDefault="00A3773B" w:rsidP="00A3773B">
      <w:pPr>
        <w:pStyle w:val="Lgende"/>
        <w:rPr>
          <w:rFonts w:eastAsia="Times New Roman"/>
          <w:lang w:val="fr-FR" w:eastAsia="fr-FR"/>
        </w:rPr>
      </w:pPr>
    </w:p>
    <w:p w14:paraId="474B00E2" w14:textId="77777777" w:rsidR="00A3773B" w:rsidRDefault="00A3773B" w:rsidP="00A3773B">
      <w:pPr>
        <w:pStyle w:val="Lgende"/>
        <w:rPr>
          <w:rFonts w:eastAsia="Times New Roman"/>
          <w:lang w:val="fr-FR" w:eastAsia="fr-FR"/>
        </w:rPr>
      </w:pPr>
    </w:p>
    <w:p w14:paraId="5DB38159" w14:textId="77777777" w:rsidR="001D0FE5" w:rsidRDefault="001D0FE5" w:rsidP="001D0FE5">
      <w:pPr>
        <w:rPr>
          <w:lang w:val="fr-FR" w:eastAsia="fr-FR"/>
        </w:rPr>
      </w:pPr>
    </w:p>
    <w:p w14:paraId="2F17B4D2" w14:textId="77777777" w:rsidR="001D0FE5" w:rsidRDefault="001D0FE5" w:rsidP="001D0FE5">
      <w:pPr>
        <w:rPr>
          <w:lang w:val="fr-FR" w:eastAsia="fr-FR"/>
        </w:rPr>
      </w:pPr>
    </w:p>
    <w:p w14:paraId="50EF6328" w14:textId="77777777" w:rsidR="001D0FE5" w:rsidRDefault="001D0FE5" w:rsidP="001D0FE5">
      <w:pPr>
        <w:rPr>
          <w:lang w:val="fr-FR" w:eastAsia="fr-FR"/>
        </w:rPr>
      </w:pPr>
    </w:p>
    <w:p w14:paraId="60F86DBA" w14:textId="77777777" w:rsidR="001D0FE5" w:rsidRPr="001D0FE5" w:rsidRDefault="001D0FE5" w:rsidP="001D0FE5">
      <w:pPr>
        <w:rPr>
          <w:lang w:val="fr-FR" w:eastAsia="fr-FR"/>
        </w:rPr>
      </w:pPr>
    </w:p>
    <w:p w14:paraId="236DA9B5" w14:textId="77777777" w:rsidR="00A3773B" w:rsidRPr="001D0FE5" w:rsidRDefault="00A3773B" w:rsidP="00A3773B">
      <w:pPr>
        <w:pStyle w:val="Lgende"/>
        <w:rPr>
          <w:rFonts w:eastAsia="Times New Roman"/>
          <w:lang w:val="fr-FR" w:eastAsia="fr-FR"/>
        </w:rPr>
      </w:pPr>
    </w:p>
    <w:p w14:paraId="411442CB" w14:textId="77777777" w:rsidR="00A3773B" w:rsidRPr="001D0FE5" w:rsidRDefault="00A3773B" w:rsidP="00A3773B">
      <w:pPr>
        <w:pStyle w:val="Lgende"/>
        <w:rPr>
          <w:rFonts w:eastAsia="Times New Roman"/>
          <w:lang w:val="fr-FR" w:eastAsia="fr-FR"/>
        </w:rPr>
      </w:pPr>
    </w:p>
    <w:p w14:paraId="41534EDF" w14:textId="62BA5257" w:rsidR="00A3773B" w:rsidRPr="001D0FE5" w:rsidRDefault="001D0FE5" w:rsidP="00A3773B">
      <w:pPr>
        <w:pStyle w:val="Lgende"/>
        <w:rPr>
          <w:rFonts w:eastAsia="Times New Roman"/>
          <w:lang w:val="fr-FR" w:eastAsia="fr-FR"/>
        </w:rPr>
      </w:pPr>
      <w:r w:rsidRPr="001D0FE5">
        <w:rPr>
          <w:noProof/>
          <w:lang w:val="fr-FR" w:eastAsia="fr-FR" w:bidi="ar-SA"/>
        </w:rPr>
        <w:lastRenderedPageBreak/>
        <w:drawing>
          <wp:anchor distT="0" distB="0" distL="114300" distR="114300" simplePos="0" relativeHeight="251445248" behindDoc="0" locked="0" layoutInCell="1" allowOverlap="1" wp14:anchorId="76EC4427" wp14:editId="07B79D30">
            <wp:simplePos x="0" y="0"/>
            <wp:positionH relativeFrom="margin">
              <wp:posOffset>1404620</wp:posOffset>
            </wp:positionH>
            <wp:positionV relativeFrom="paragraph">
              <wp:posOffset>0</wp:posOffset>
            </wp:positionV>
            <wp:extent cx="2606675" cy="3215005"/>
            <wp:effectExtent l="0" t="0" r="3175" b="4445"/>
            <wp:wrapSquare wrapText="bothSides"/>
            <wp:docPr id="67" name="Image 67" descr="alarm counter 2">
              <a:hlinkClick xmlns:a="http://schemas.openxmlformats.org/drawingml/2006/main" r:id="rId52"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larm counter 2">
                      <a:hlinkClick r:id="rId52" tgtFrame="&quot;_blank&quot;" tooltip="&quot;zoom on click&quo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06675" cy="3215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0594C8" w14:textId="77777777" w:rsidR="00A3773B" w:rsidRPr="001D0FE5" w:rsidRDefault="00A3773B" w:rsidP="00A3773B">
      <w:pPr>
        <w:pStyle w:val="Lgende"/>
        <w:rPr>
          <w:rFonts w:eastAsia="Times New Roman"/>
          <w:lang w:val="fr-FR" w:eastAsia="fr-FR"/>
        </w:rPr>
      </w:pPr>
    </w:p>
    <w:bookmarkEnd w:id="134"/>
    <w:bookmarkEnd w:id="167"/>
    <w:bookmarkEnd w:id="168"/>
    <w:p w14:paraId="37EC92E5" w14:textId="77777777" w:rsidR="00A3773B" w:rsidRPr="001D0FE5" w:rsidRDefault="00A3773B" w:rsidP="00A3773B">
      <w:pPr>
        <w:rPr>
          <w:lang w:val="fr-FR"/>
        </w:rPr>
      </w:pPr>
    </w:p>
    <w:p w14:paraId="09CC3170" w14:textId="5880DD65" w:rsidR="00A3773B" w:rsidRPr="001D0FE5" w:rsidRDefault="00A3773B" w:rsidP="00A3773B">
      <w:pPr>
        <w:rPr>
          <w:lang w:val="fr-FR" w:eastAsia="fr-FR"/>
        </w:rPr>
      </w:pPr>
    </w:p>
    <w:p w14:paraId="79914BC8" w14:textId="77777777" w:rsidR="00A3773B" w:rsidRDefault="00A3773B" w:rsidP="00A3773B">
      <w:pPr>
        <w:rPr>
          <w:lang w:val="fr-FR" w:eastAsia="fr-FR"/>
        </w:rPr>
      </w:pPr>
      <w:r w:rsidRPr="001D0FE5">
        <w:rPr>
          <w:lang w:val="fr-FR" w:eastAsia="fr-FR"/>
        </w:rPr>
        <w:t> </w:t>
      </w:r>
    </w:p>
    <w:p w14:paraId="10EB47F6" w14:textId="77777777" w:rsidR="001D0FE5" w:rsidRDefault="001D0FE5" w:rsidP="00A3773B">
      <w:pPr>
        <w:rPr>
          <w:lang w:val="fr-FR" w:eastAsia="fr-FR"/>
        </w:rPr>
      </w:pPr>
    </w:p>
    <w:p w14:paraId="1A30BE63" w14:textId="77777777" w:rsidR="001D0FE5" w:rsidRDefault="001D0FE5" w:rsidP="00A3773B">
      <w:pPr>
        <w:rPr>
          <w:lang w:val="fr-FR" w:eastAsia="fr-FR"/>
        </w:rPr>
      </w:pPr>
    </w:p>
    <w:p w14:paraId="54405B96" w14:textId="77777777" w:rsidR="001D0FE5" w:rsidRDefault="001D0FE5" w:rsidP="00A3773B">
      <w:pPr>
        <w:rPr>
          <w:lang w:val="fr-FR" w:eastAsia="fr-FR"/>
        </w:rPr>
      </w:pPr>
    </w:p>
    <w:p w14:paraId="49D10747" w14:textId="77777777" w:rsidR="001D0FE5" w:rsidRDefault="001D0FE5" w:rsidP="00A3773B">
      <w:pPr>
        <w:rPr>
          <w:lang w:val="fr-FR" w:eastAsia="fr-FR"/>
        </w:rPr>
      </w:pPr>
    </w:p>
    <w:p w14:paraId="55452CA6" w14:textId="77777777" w:rsidR="001D0FE5" w:rsidRDefault="001D0FE5" w:rsidP="00A3773B">
      <w:pPr>
        <w:rPr>
          <w:lang w:val="fr-FR" w:eastAsia="fr-FR"/>
        </w:rPr>
      </w:pPr>
    </w:p>
    <w:p w14:paraId="1B7D69C8" w14:textId="77777777" w:rsidR="001D0FE5" w:rsidRDefault="001D0FE5" w:rsidP="00A3773B">
      <w:pPr>
        <w:rPr>
          <w:lang w:val="fr-FR" w:eastAsia="fr-FR"/>
        </w:rPr>
      </w:pPr>
    </w:p>
    <w:p w14:paraId="4EBBB6B3" w14:textId="77777777" w:rsidR="001D0FE5" w:rsidRDefault="001D0FE5" w:rsidP="00A3773B">
      <w:pPr>
        <w:rPr>
          <w:lang w:val="fr-FR" w:eastAsia="fr-FR"/>
        </w:rPr>
      </w:pPr>
    </w:p>
    <w:p w14:paraId="439A5816" w14:textId="77777777" w:rsidR="001D0FE5" w:rsidRDefault="001D0FE5" w:rsidP="00A3773B">
      <w:pPr>
        <w:rPr>
          <w:lang w:val="fr-FR" w:eastAsia="fr-FR"/>
        </w:rPr>
      </w:pPr>
    </w:p>
    <w:p w14:paraId="1BC36192" w14:textId="77777777" w:rsidR="001D0FE5" w:rsidRDefault="001D0FE5" w:rsidP="00A3773B">
      <w:pPr>
        <w:rPr>
          <w:lang w:val="fr-FR" w:eastAsia="fr-FR"/>
        </w:rPr>
      </w:pPr>
    </w:p>
    <w:p w14:paraId="07417874" w14:textId="77777777" w:rsidR="001D0FE5" w:rsidRDefault="001D0FE5" w:rsidP="00A3773B">
      <w:pPr>
        <w:rPr>
          <w:lang w:val="fr-FR" w:eastAsia="fr-FR"/>
        </w:rPr>
      </w:pPr>
    </w:p>
    <w:p w14:paraId="49B793B2" w14:textId="77777777" w:rsidR="001D0FE5" w:rsidRDefault="001D0FE5" w:rsidP="00A3773B">
      <w:pPr>
        <w:rPr>
          <w:lang w:val="fr-FR" w:eastAsia="fr-FR"/>
        </w:rPr>
      </w:pPr>
    </w:p>
    <w:p w14:paraId="570BC1C9" w14:textId="77777777" w:rsidR="001D0FE5" w:rsidRDefault="001D0FE5" w:rsidP="00A3773B">
      <w:pPr>
        <w:rPr>
          <w:lang w:val="fr-FR" w:eastAsia="fr-FR"/>
        </w:rPr>
      </w:pPr>
    </w:p>
    <w:p w14:paraId="4AA7F9C4" w14:textId="77777777" w:rsidR="001D0FE5" w:rsidRDefault="001D0FE5" w:rsidP="00A3773B">
      <w:pPr>
        <w:rPr>
          <w:lang w:val="fr-FR" w:eastAsia="fr-FR"/>
        </w:rPr>
      </w:pPr>
    </w:p>
    <w:p w14:paraId="4EC52D3A" w14:textId="77777777" w:rsidR="001D0FE5" w:rsidRDefault="001D0FE5" w:rsidP="00A3773B">
      <w:pPr>
        <w:rPr>
          <w:lang w:val="fr-FR" w:eastAsia="fr-FR"/>
        </w:rPr>
      </w:pPr>
    </w:p>
    <w:p w14:paraId="11B881A9" w14:textId="47684B12" w:rsidR="001D0FE5" w:rsidRPr="001D0FE5" w:rsidRDefault="001D0FE5" w:rsidP="001D0FE5">
      <w:pPr>
        <w:pStyle w:val="Lgende"/>
        <w:jc w:val="center"/>
        <w:rPr>
          <w:lang w:val="fr-FR"/>
        </w:rPr>
      </w:pPr>
      <w:bookmarkStart w:id="169" w:name="_Toc493752599"/>
      <w:bookmarkStart w:id="170" w:name="_Toc110409059"/>
      <w:bookmarkStart w:id="171" w:name="_Toc233882839"/>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18</w:t>
      </w:r>
      <w:r w:rsidRPr="001D0FE5">
        <w:rPr>
          <w:lang w:val="fr-FR"/>
        </w:rPr>
        <w:fldChar w:fldCharType="end"/>
      </w:r>
      <w:r w:rsidRPr="001D0FE5">
        <w:rPr>
          <w:lang w:val="fr-FR"/>
        </w:rPr>
        <w:t xml:space="preserve"> - Configuration des synthèses d'alarmes</w:t>
      </w:r>
      <w:bookmarkEnd w:id="169"/>
      <w:bookmarkEnd w:id="170"/>
      <w:bookmarkEnd w:id="171"/>
    </w:p>
    <w:p w14:paraId="00A8A966" w14:textId="77777777" w:rsidR="001D0FE5" w:rsidRPr="001D0FE5" w:rsidRDefault="001D0FE5" w:rsidP="00A3773B">
      <w:pPr>
        <w:rPr>
          <w:lang w:val="fr-FR" w:eastAsia="fr-FR"/>
        </w:rPr>
      </w:pPr>
    </w:p>
    <w:p w14:paraId="56153D67" w14:textId="77777777" w:rsidR="00A3773B" w:rsidRPr="001D0FE5" w:rsidRDefault="00A3773B" w:rsidP="00A3773B">
      <w:pPr>
        <w:pStyle w:val="Titre1"/>
        <w:spacing w:after="225"/>
        <w:contextualSpacing/>
      </w:pPr>
      <w:bookmarkStart w:id="172" w:name="_Toc493752156"/>
      <w:bookmarkStart w:id="173" w:name="_Toc523407319"/>
      <w:bookmarkStart w:id="174" w:name="_Toc228968012"/>
      <w:r w:rsidRPr="001D0FE5">
        <w:t>Acquisition de Données</w:t>
      </w:r>
      <w:bookmarkEnd w:id="67"/>
      <w:bookmarkEnd w:id="172"/>
      <w:bookmarkEnd w:id="173"/>
      <w:bookmarkEnd w:id="174"/>
    </w:p>
    <w:p w14:paraId="07E17B1A" w14:textId="77777777" w:rsidR="00A3773B" w:rsidRPr="001D0FE5" w:rsidRDefault="00A3773B" w:rsidP="00A3773B">
      <w:pPr>
        <w:rPr>
          <w:lang w:val="fr-FR"/>
        </w:rPr>
      </w:pPr>
      <w:r w:rsidRPr="001D0FE5">
        <w:rPr>
          <w:lang w:val="fr-FR"/>
        </w:rPr>
        <w:t xml:space="preserve">PcVue intègre des centaines de protocoles natifs, série ou Ethernet, d’ancienne ou de nouvelle génération permettant de communiquer avec la plupart des équipements. Le gestionnaire de communication (CIMWAY) de PcVue permet la gestion simultanée de plusieurs protocoles pour répondre aux contraintes d’installations communiquant vers des équipements variés. </w:t>
      </w:r>
    </w:p>
    <w:p w14:paraId="703C5063" w14:textId="77777777" w:rsidR="00A3773B" w:rsidRPr="001D0FE5" w:rsidRDefault="00A3773B" w:rsidP="00A3773B">
      <w:pPr>
        <w:rPr>
          <w:lang w:val="fr-FR"/>
        </w:rPr>
      </w:pPr>
      <w:r w:rsidRPr="001D0FE5">
        <w:rPr>
          <w:lang w:val="fr-FR"/>
        </w:rPr>
        <w:t>De nouveaux protocoles sont intégrés en permanence dans PcVue.</w:t>
      </w:r>
    </w:p>
    <w:p w14:paraId="54E4CBCB" w14:textId="77777777" w:rsidR="00A3773B" w:rsidRPr="001D0FE5" w:rsidRDefault="00A3773B" w:rsidP="00A3773B">
      <w:pPr>
        <w:rPr>
          <w:lang w:val="fr-FR"/>
        </w:rPr>
      </w:pPr>
    </w:p>
    <w:p w14:paraId="686AFEE3" w14:textId="3ECF8656" w:rsidR="00A3773B" w:rsidRPr="001D0FE5" w:rsidRDefault="00B245DD" w:rsidP="00B245DD">
      <w:pPr>
        <w:rPr>
          <w:lang w:val="fr-FR"/>
        </w:rPr>
      </w:pPr>
      <w:bookmarkStart w:id="175" w:name="_Toc411334896"/>
      <w:r w:rsidRPr="00B245DD">
        <w:rPr>
          <w:noProof/>
          <w:highlight w:val="lightGray"/>
        </w:rPr>
        <w:lastRenderedPageBreak/>
        <w:drawing>
          <wp:inline distT="0" distB="0" distL="0" distR="0" wp14:anchorId="034DB84F" wp14:editId="4E90420E">
            <wp:extent cx="6191370" cy="3281917"/>
            <wp:effectExtent l="0" t="0" r="0" b="0"/>
            <wp:docPr id="1353243967" name="Picture 14">
              <a:extLst xmlns:a="http://schemas.openxmlformats.org/drawingml/2006/main">
                <a:ext uri="{FF2B5EF4-FFF2-40B4-BE49-F238E27FC236}">
                  <a16:creationId xmlns:a16="http://schemas.microsoft.com/office/drawing/2014/main" id="{F8331A06-4853-C75E-3BAA-B8D1E5EFA9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F8331A06-4853-C75E-3BAA-B8D1E5EFA9A5}"/>
                        </a:ext>
                      </a:extLst>
                    </pic:cNvPr>
                    <pic:cNvPicPr>
                      <a:picLocks noChangeAspect="1"/>
                    </pic:cNvPicPr>
                  </pic:nvPicPr>
                  <pic:blipFill>
                    <a:blip r:embed="rId56"/>
                    <a:stretch>
                      <a:fillRect/>
                    </a:stretch>
                  </pic:blipFill>
                  <pic:spPr>
                    <a:xfrm>
                      <a:off x="0" y="0"/>
                      <a:ext cx="6194516" cy="3283585"/>
                    </a:xfrm>
                    <a:prstGeom prst="rect">
                      <a:avLst/>
                    </a:prstGeom>
                  </pic:spPr>
                </pic:pic>
              </a:graphicData>
            </a:graphic>
          </wp:inline>
        </w:drawing>
      </w:r>
      <w:r w:rsidR="00A3773B" w:rsidRPr="001D0FE5">
        <w:rPr>
          <w:highlight w:val="lightGray"/>
          <w:lang w:val="fr-FR"/>
        </w:rPr>
        <w:t xml:space="preserve"> </w:t>
      </w:r>
      <w:r w:rsidR="00A3773B" w:rsidRPr="001D0FE5">
        <w:rPr>
          <w:highlight w:val="lightGray"/>
          <w:lang w:val="fr-FR"/>
        </w:rPr>
        <w:br w:type="page"/>
      </w:r>
      <w:bookmarkEnd w:id="175"/>
    </w:p>
    <w:p w14:paraId="6BC149FE" w14:textId="77777777" w:rsidR="00A3773B" w:rsidRPr="001D0FE5" w:rsidRDefault="00A3773B" w:rsidP="00A3773B">
      <w:pPr>
        <w:pStyle w:val="Titre2"/>
        <w:spacing w:after="225"/>
        <w:contextualSpacing/>
        <w:jc w:val="both"/>
        <w:rPr>
          <w:lang w:val="fr-FR"/>
        </w:rPr>
      </w:pPr>
      <w:bookmarkStart w:id="176" w:name="_Toc493752157"/>
      <w:bookmarkStart w:id="177" w:name="_Toc523407320"/>
      <w:bookmarkStart w:id="178" w:name="_Toc110409151"/>
      <w:bookmarkStart w:id="179" w:name="_Toc228968013"/>
      <w:r w:rsidRPr="001D0FE5">
        <w:rPr>
          <w:lang w:val="fr-FR"/>
        </w:rPr>
        <w:lastRenderedPageBreak/>
        <w:t>Protocoles et Interfaces de Communication</w:t>
      </w:r>
      <w:bookmarkEnd w:id="176"/>
      <w:bookmarkEnd w:id="177"/>
      <w:bookmarkEnd w:id="178"/>
      <w:bookmarkEnd w:id="179"/>
      <w:r w:rsidRPr="001D0FE5">
        <w:rPr>
          <w:lang w:val="fr-FR"/>
        </w:rPr>
        <w:t xml:space="preserve"> </w:t>
      </w:r>
    </w:p>
    <w:p w14:paraId="714074F4" w14:textId="6D908AA6" w:rsidR="00A3773B" w:rsidRPr="00744FC7" w:rsidRDefault="00A3773B" w:rsidP="00A3773B">
      <w:pPr>
        <w:rPr>
          <w:lang w:val="fr-FR"/>
        </w:rPr>
      </w:pPr>
      <w:r w:rsidRPr="001D0FE5">
        <w:rPr>
          <w:lang w:val="fr-FR"/>
        </w:rPr>
        <w:t xml:space="preserve">La liste à jour des protocoles supportés est disponible sur  notre site web : </w:t>
      </w:r>
      <w:r w:rsidR="00CC3F82">
        <w:rPr>
          <w:lang w:val="fr-FR"/>
        </w:rPr>
        <w:t xml:space="preserve"> </w:t>
      </w:r>
    </w:p>
    <w:p w14:paraId="50D3B332" w14:textId="6CB53CA0" w:rsidR="00A3773B" w:rsidRDefault="00CC3F82" w:rsidP="00A3773B">
      <w:pPr>
        <w:rPr>
          <w:lang w:val="fr-FR"/>
        </w:rPr>
      </w:pPr>
      <w:hyperlink r:id="rId57" w:history="1">
        <w:r w:rsidRPr="00B52A90">
          <w:rPr>
            <w:rStyle w:val="Lienhypertexte"/>
            <w:lang w:val="fr-FR"/>
          </w:rPr>
          <w:t>https://www.pcvue.com/resource/communication-drivers-pcvue-16/</w:t>
        </w:r>
      </w:hyperlink>
    </w:p>
    <w:p w14:paraId="26272531" w14:textId="77777777" w:rsidR="00CC3F82" w:rsidRPr="00CC3F82" w:rsidRDefault="00CC3F82" w:rsidP="00A3773B">
      <w:pPr>
        <w:rPr>
          <w:lang w:val="fr-FR"/>
        </w:rPr>
      </w:pPr>
    </w:p>
    <w:p w14:paraId="648E570F" w14:textId="3E653B61" w:rsidR="00A3773B" w:rsidRPr="001D0FE5" w:rsidRDefault="00A3773B" w:rsidP="00A3773B">
      <w:pPr>
        <w:pStyle w:val="Titre2"/>
        <w:spacing w:after="225"/>
        <w:contextualSpacing/>
        <w:jc w:val="both"/>
        <w:rPr>
          <w:lang w:val="fr-FR"/>
        </w:rPr>
      </w:pPr>
      <w:bookmarkStart w:id="180" w:name="_Toc493752158"/>
      <w:bookmarkStart w:id="181" w:name="_Toc523407321"/>
      <w:bookmarkStart w:id="182" w:name="_Toc110409152"/>
      <w:bookmarkStart w:id="183" w:name="_Toc228968014"/>
      <w:proofErr w:type="spellStart"/>
      <w:r w:rsidRPr="001D0FE5">
        <w:rPr>
          <w:lang w:val="fr-FR"/>
        </w:rPr>
        <w:t>BACnet</w:t>
      </w:r>
      <w:bookmarkEnd w:id="180"/>
      <w:bookmarkEnd w:id="181"/>
      <w:bookmarkEnd w:id="182"/>
      <w:proofErr w:type="spellEnd"/>
      <w:r w:rsidR="00637557">
        <w:rPr>
          <w:lang w:val="fr-FR"/>
        </w:rPr>
        <w:t xml:space="preserve"> IP</w:t>
      </w:r>
      <w:r w:rsidR="008B687B">
        <w:rPr>
          <w:lang w:val="fr-FR"/>
        </w:rPr>
        <w:t>/</w:t>
      </w:r>
      <w:proofErr w:type="spellStart"/>
      <w:r w:rsidR="008B687B">
        <w:rPr>
          <w:lang w:val="fr-FR"/>
        </w:rPr>
        <w:t>BACnet</w:t>
      </w:r>
      <w:proofErr w:type="spellEnd"/>
      <w:r w:rsidR="008B687B">
        <w:rPr>
          <w:lang w:val="fr-FR"/>
        </w:rPr>
        <w:t xml:space="preserve"> SC</w:t>
      </w:r>
      <w:bookmarkEnd w:id="183"/>
    </w:p>
    <w:p w14:paraId="4DF14556" w14:textId="0930547C" w:rsidR="006B0FCA" w:rsidRDefault="006B0FCA" w:rsidP="004E6B6C">
      <w:pPr>
        <w:pStyle w:val="Titre3"/>
      </w:pPr>
      <w:bookmarkStart w:id="184" w:name="_Toc228968015"/>
      <w:r>
        <w:t>BACNET IP</w:t>
      </w:r>
      <w:bookmarkEnd w:id="184"/>
    </w:p>
    <w:p w14:paraId="788BA07E" w14:textId="77777777" w:rsidR="006B0FCA" w:rsidRDefault="006B0FCA" w:rsidP="00A3773B">
      <w:pPr>
        <w:rPr>
          <w:lang w:val="fr-FR"/>
        </w:rPr>
      </w:pPr>
    </w:p>
    <w:p w14:paraId="43AEC8BE" w14:textId="5E6234AC" w:rsidR="00A3773B" w:rsidRPr="001D0FE5" w:rsidRDefault="00A3773B" w:rsidP="00A3773B">
      <w:pPr>
        <w:rPr>
          <w:lang w:val="fr-FR"/>
        </w:rPr>
      </w:pPr>
      <w:r w:rsidRPr="001D0FE5">
        <w:rPr>
          <w:lang w:val="fr-FR"/>
        </w:rPr>
        <w:t xml:space="preserve">PcVue dispose nativement du standard </w:t>
      </w:r>
      <w:proofErr w:type="spellStart"/>
      <w:r w:rsidRPr="001D0FE5">
        <w:rPr>
          <w:lang w:val="fr-FR"/>
        </w:rPr>
        <w:t>BACnet</w:t>
      </w:r>
      <w:proofErr w:type="spellEnd"/>
      <w:r w:rsidRPr="001D0FE5">
        <w:rPr>
          <w:lang w:val="fr-FR"/>
        </w:rPr>
        <w:t>.</w:t>
      </w:r>
    </w:p>
    <w:p w14:paraId="23580940" w14:textId="77777777" w:rsidR="00A3773B" w:rsidRPr="001D0FE5" w:rsidRDefault="00A3773B" w:rsidP="00A3773B">
      <w:pPr>
        <w:rPr>
          <w:lang w:val="fr-FR"/>
        </w:rPr>
      </w:pPr>
      <w:r w:rsidRPr="001D0FE5">
        <w:rPr>
          <w:lang w:val="fr-FR"/>
        </w:rPr>
        <w:t xml:space="preserve">PcVue est certifié et listé par le laboratoire officiel de test </w:t>
      </w:r>
      <w:proofErr w:type="spellStart"/>
      <w:r w:rsidRPr="001D0FE5">
        <w:rPr>
          <w:lang w:val="fr-FR"/>
        </w:rPr>
        <w:t>BACnet</w:t>
      </w:r>
      <w:proofErr w:type="spellEnd"/>
      <w:r w:rsidRPr="001D0FE5">
        <w:rPr>
          <w:rStyle w:val="Appelnotedebasdep"/>
          <w:lang w:val="fr-FR"/>
        </w:rPr>
        <w:footnoteReference w:id="1"/>
      </w:r>
      <w:r w:rsidRPr="001D0FE5">
        <w:rPr>
          <w:lang w:val="fr-FR"/>
        </w:rPr>
        <w:t xml:space="preserve"> pour les profils B-OWS</w:t>
      </w:r>
      <w:r w:rsidRPr="001D0FE5">
        <w:rPr>
          <w:rStyle w:val="Appelnotedebasdep"/>
          <w:lang w:val="fr-FR"/>
        </w:rPr>
        <w:footnoteReference w:id="2"/>
      </w:r>
      <w:r w:rsidRPr="001D0FE5">
        <w:rPr>
          <w:lang w:val="fr-FR"/>
        </w:rPr>
        <w:t xml:space="preserve"> et B-AWS</w:t>
      </w:r>
      <w:r w:rsidRPr="001D0FE5">
        <w:rPr>
          <w:rStyle w:val="Appelnotedebasdep"/>
          <w:lang w:val="fr-FR"/>
        </w:rPr>
        <w:footnoteReference w:id="3"/>
      </w:r>
      <w:r w:rsidRPr="001D0FE5">
        <w:rPr>
          <w:lang w:val="fr-FR"/>
        </w:rPr>
        <w:t>.</w:t>
      </w:r>
    </w:p>
    <w:p w14:paraId="0367A921" w14:textId="77777777" w:rsidR="00A3773B" w:rsidRPr="001D0FE5" w:rsidRDefault="00A3773B" w:rsidP="00A3773B">
      <w:pPr>
        <w:rPr>
          <w:b/>
          <w:bCs/>
          <w:lang w:val="fr-FR"/>
        </w:rPr>
      </w:pPr>
    </w:p>
    <w:p w14:paraId="3AD01867" w14:textId="77777777" w:rsidR="00A3773B" w:rsidRPr="001D0FE5" w:rsidRDefault="00A3773B" w:rsidP="00A3773B">
      <w:pPr>
        <w:rPr>
          <w:lang w:val="fr-FR"/>
        </w:rPr>
      </w:pPr>
      <w:r w:rsidRPr="001D0FE5">
        <w:rPr>
          <w:lang w:val="fr-FR"/>
        </w:rPr>
        <w:t>L’ensemble des services proposés par le standard (BIBBs</w:t>
      </w:r>
      <w:r w:rsidRPr="001D0FE5">
        <w:rPr>
          <w:rStyle w:val="Appelnotedebasdep"/>
          <w:lang w:val="fr-FR"/>
        </w:rPr>
        <w:footnoteReference w:id="4"/>
      </w:r>
      <w:r w:rsidRPr="001D0FE5">
        <w:rPr>
          <w:lang w:val="fr-FR"/>
        </w:rPr>
        <w:t>) sont supportés :</w:t>
      </w:r>
    </w:p>
    <w:p w14:paraId="5C44F0D9" w14:textId="77777777" w:rsidR="00A3773B" w:rsidRPr="001D0FE5" w:rsidRDefault="00A3773B" w:rsidP="00A3773B">
      <w:pPr>
        <w:rPr>
          <w:lang w:val="fr-FR"/>
        </w:rPr>
      </w:pPr>
    </w:p>
    <w:p w14:paraId="5BD88EF8" w14:textId="77777777" w:rsidR="00A3773B" w:rsidRPr="001D0FE5" w:rsidRDefault="00A3773B" w:rsidP="00900893">
      <w:pPr>
        <w:numPr>
          <w:ilvl w:val="1"/>
          <w:numId w:val="49"/>
        </w:numPr>
        <w:spacing w:before="225" w:after="225" w:line="240" w:lineRule="auto"/>
        <w:contextualSpacing/>
        <w:jc w:val="both"/>
        <w:rPr>
          <w:lang w:val="fr-FR"/>
        </w:rPr>
      </w:pPr>
      <w:r w:rsidRPr="001D0FE5">
        <w:rPr>
          <w:lang w:val="fr-FR"/>
        </w:rPr>
        <w:t>Les données temps réel (Data sharing),</w:t>
      </w:r>
    </w:p>
    <w:p w14:paraId="1DF1ADA4" w14:textId="77777777" w:rsidR="00A3773B" w:rsidRPr="001D0FE5" w:rsidRDefault="00A3773B" w:rsidP="00900893">
      <w:pPr>
        <w:numPr>
          <w:ilvl w:val="1"/>
          <w:numId w:val="49"/>
        </w:numPr>
        <w:spacing w:before="225" w:after="225" w:line="240" w:lineRule="auto"/>
        <w:contextualSpacing/>
        <w:jc w:val="both"/>
        <w:rPr>
          <w:lang w:val="fr-FR"/>
        </w:rPr>
      </w:pPr>
      <w:r w:rsidRPr="001D0FE5">
        <w:rPr>
          <w:lang w:val="fr-FR"/>
        </w:rPr>
        <w:t xml:space="preserve">La gestion réseau et équipement (Network and </w:t>
      </w:r>
      <w:proofErr w:type="spellStart"/>
      <w:r w:rsidRPr="001D0FE5">
        <w:rPr>
          <w:lang w:val="fr-FR"/>
        </w:rPr>
        <w:t>Device</w:t>
      </w:r>
      <w:proofErr w:type="spellEnd"/>
      <w:r w:rsidRPr="001D0FE5">
        <w:rPr>
          <w:lang w:val="fr-FR"/>
        </w:rPr>
        <w:t xml:space="preserve"> management),</w:t>
      </w:r>
    </w:p>
    <w:p w14:paraId="5B9F357B" w14:textId="77777777" w:rsidR="00A3773B" w:rsidRPr="001D0FE5" w:rsidRDefault="00A3773B" w:rsidP="00900893">
      <w:pPr>
        <w:numPr>
          <w:ilvl w:val="1"/>
          <w:numId w:val="49"/>
        </w:numPr>
        <w:spacing w:before="225" w:after="225" w:line="240" w:lineRule="auto"/>
        <w:contextualSpacing/>
        <w:jc w:val="both"/>
        <w:rPr>
          <w:lang w:val="fr-FR"/>
        </w:rPr>
      </w:pPr>
      <w:r w:rsidRPr="001D0FE5">
        <w:rPr>
          <w:lang w:val="fr-FR"/>
        </w:rPr>
        <w:t>Les notifications d'alarmes et d'événements (</w:t>
      </w:r>
      <w:proofErr w:type="spellStart"/>
      <w:r w:rsidRPr="001D0FE5">
        <w:rPr>
          <w:lang w:val="fr-FR"/>
        </w:rPr>
        <w:t>Alarms</w:t>
      </w:r>
      <w:proofErr w:type="spellEnd"/>
      <w:r w:rsidRPr="001D0FE5">
        <w:rPr>
          <w:lang w:val="fr-FR"/>
        </w:rPr>
        <w:t xml:space="preserve"> and Events),</w:t>
      </w:r>
    </w:p>
    <w:p w14:paraId="05D3A5C6" w14:textId="77777777" w:rsidR="00A3773B" w:rsidRPr="001D0FE5" w:rsidRDefault="00A3773B" w:rsidP="00900893">
      <w:pPr>
        <w:numPr>
          <w:ilvl w:val="1"/>
          <w:numId w:val="49"/>
        </w:numPr>
        <w:spacing w:before="225" w:after="225" w:line="240" w:lineRule="auto"/>
        <w:contextualSpacing/>
        <w:jc w:val="both"/>
        <w:rPr>
          <w:lang w:val="fr-FR"/>
        </w:rPr>
      </w:pPr>
      <w:r w:rsidRPr="001D0FE5">
        <w:rPr>
          <w:lang w:val="fr-FR"/>
        </w:rPr>
        <w:t>Les tendances et consignation d'événements (</w:t>
      </w:r>
      <w:proofErr w:type="spellStart"/>
      <w:r w:rsidRPr="001D0FE5">
        <w:rPr>
          <w:lang w:val="fr-FR"/>
        </w:rPr>
        <w:t>Trending</w:t>
      </w:r>
      <w:proofErr w:type="spellEnd"/>
      <w:r w:rsidRPr="001D0FE5">
        <w:rPr>
          <w:lang w:val="fr-FR"/>
        </w:rPr>
        <w:t xml:space="preserve"> and Event </w:t>
      </w:r>
      <w:proofErr w:type="spellStart"/>
      <w:r w:rsidRPr="001D0FE5">
        <w:rPr>
          <w:lang w:val="fr-FR"/>
        </w:rPr>
        <w:t>logging</w:t>
      </w:r>
      <w:proofErr w:type="spellEnd"/>
      <w:r w:rsidRPr="001D0FE5">
        <w:rPr>
          <w:lang w:val="fr-FR"/>
        </w:rPr>
        <w:t>),</w:t>
      </w:r>
    </w:p>
    <w:p w14:paraId="238B5A99" w14:textId="77777777" w:rsidR="00A3773B" w:rsidRPr="001D0FE5" w:rsidRDefault="00A3773B" w:rsidP="00900893">
      <w:pPr>
        <w:numPr>
          <w:ilvl w:val="1"/>
          <w:numId w:val="49"/>
        </w:numPr>
        <w:spacing w:before="225" w:after="225" w:line="240" w:lineRule="auto"/>
        <w:contextualSpacing/>
        <w:jc w:val="both"/>
        <w:rPr>
          <w:lang w:val="fr-FR"/>
        </w:rPr>
      </w:pPr>
      <w:r w:rsidRPr="001D0FE5">
        <w:rPr>
          <w:lang w:val="fr-FR"/>
        </w:rPr>
        <w:t>La programmation horaire (</w:t>
      </w:r>
      <w:proofErr w:type="spellStart"/>
      <w:r w:rsidRPr="001D0FE5">
        <w:rPr>
          <w:lang w:val="fr-FR"/>
        </w:rPr>
        <w:t>Scheduling</w:t>
      </w:r>
      <w:proofErr w:type="spellEnd"/>
      <w:r w:rsidRPr="001D0FE5">
        <w:rPr>
          <w:lang w:val="fr-FR"/>
        </w:rPr>
        <w:t>)</w:t>
      </w:r>
    </w:p>
    <w:p w14:paraId="341F65DE" w14:textId="77777777" w:rsidR="00A3773B" w:rsidRPr="001D0FE5" w:rsidRDefault="00A3773B" w:rsidP="00A3773B">
      <w:pPr>
        <w:rPr>
          <w:b/>
          <w:bCs/>
          <w:lang w:val="fr-FR"/>
        </w:rPr>
      </w:pPr>
    </w:p>
    <w:p w14:paraId="3393B7A9" w14:textId="77777777" w:rsidR="00A3773B" w:rsidRPr="001D0FE5" w:rsidRDefault="00A3773B" w:rsidP="00A3773B">
      <w:pPr>
        <w:rPr>
          <w:lang w:val="fr-FR"/>
        </w:rPr>
      </w:pPr>
      <w:r w:rsidRPr="001D0FE5">
        <w:rPr>
          <w:lang w:val="fr-FR"/>
        </w:rPr>
        <w:t xml:space="preserve">PcVue intègre toutes les fonctions de configuration, de diagnostic et de mise au point nécessaires pour </w:t>
      </w:r>
      <w:proofErr w:type="spellStart"/>
      <w:r w:rsidRPr="001D0FE5">
        <w:rPr>
          <w:lang w:val="fr-FR"/>
        </w:rPr>
        <w:t>BACnet</w:t>
      </w:r>
      <w:proofErr w:type="spellEnd"/>
      <w:r w:rsidRPr="001D0FE5">
        <w:rPr>
          <w:lang w:val="fr-FR"/>
        </w:rPr>
        <w:t>, incluant :</w:t>
      </w:r>
    </w:p>
    <w:p w14:paraId="44F9A935" w14:textId="77777777" w:rsidR="00A3773B" w:rsidRPr="001D0FE5" w:rsidRDefault="00A3773B" w:rsidP="00A3773B">
      <w:pPr>
        <w:rPr>
          <w:b/>
          <w:bCs/>
          <w:lang w:val="fr-FR"/>
        </w:rPr>
      </w:pPr>
    </w:p>
    <w:p w14:paraId="38DD35CA" w14:textId="77777777" w:rsidR="00A3773B" w:rsidRPr="001D0FE5" w:rsidRDefault="00A3773B" w:rsidP="00900893">
      <w:pPr>
        <w:numPr>
          <w:ilvl w:val="1"/>
          <w:numId w:val="50"/>
        </w:numPr>
        <w:tabs>
          <w:tab w:val="clear" w:pos="1440"/>
          <w:tab w:val="num" w:pos="720"/>
        </w:tabs>
        <w:spacing w:before="225" w:after="225" w:line="240" w:lineRule="auto"/>
        <w:ind w:left="720"/>
        <w:contextualSpacing/>
        <w:jc w:val="both"/>
        <w:rPr>
          <w:lang w:val="fr-FR"/>
        </w:rPr>
      </w:pPr>
      <w:r w:rsidRPr="001D0FE5">
        <w:rPr>
          <w:lang w:val="fr-FR"/>
        </w:rPr>
        <w:t xml:space="preserve">Fonctions de découverte des équipements et des objets </w:t>
      </w:r>
      <w:proofErr w:type="spellStart"/>
      <w:r w:rsidRPr="001D0FE5">
        <w:rPr>
          <w:lang w:val="fr-FR"/>
        </w:rPr>
        <w:t>BACnet</w:t>
      </w:r>
      <w:proofErr w:type="spellEnd"/>
      <w:r w:rsidRPr="001D0FE5">
        <w:rPr>
          <w:lang w:val="fr-FR"/>
        </w:rPr>
        <w:t>,</w:t>
      </w:r>
    </w:p>
    <w:p w14:paraId="19655091" w14:textId="77777777" w:rsidR="00A3773B" w:rsidRPr="001D0FE5" w:rsidRDefault="00A3773B" w:rsidP="00900893">
      <w:pPr>
        <w:numPr>
          <w:ilvl w:val="1"/>
          <w:numId w:val="50"/>
        </w:numPr>
        <w:tabs>
          <w:tab w:val="clear" w:pos="1440"/>
          <w:tab w:val="num" w:pos="720"/>
        </w:tabs>
        <w:spacing w:before="225" w:after="225" w:line="240" w:lineRule="auto"/>
        <w:ind w:left="720"/>
        <w:contextualSpacing/>
        <w:jc w:val="both"/>
        <w:rPr>
          <w:lang w:val="fr-FR"/>
        </w:rPr>
      </w:pPr>
      <w:r w:rsidRPr="001D0FE5">
        <w:rPr>
          <w:lang w:val="fr-FR"/>
        </w:rPr>
        <w:t>Support des objets d’automation : Notification Class, Trend Log, Trend Log Multiple, Event Log, Schedule, Calendar,</w:t>
      </w:r>
    </w:p>
    <w:p w14:paraId="5ED07768" w14:textId="77777777" w:rsidR="00A3773B" w:rsidRPr="001D0FE5" w:rsidRDefault="00A3773B" w:rsidP="00900893">
      <w:pPr>
        <w:numPr>
          <w:ilvl w:val="1"/>
          <w:numId w:val="50"/>
        </w:numPr>
        <w:tabs>
          <w:tab w:val="clear" w:pos="1440"/>
          <w:tab w:val="num" w:pos="720"/>
        </w:tabs>
        <w:spacing w:before="225" w:after="225" w:line="240" w:lineRule="auto"/>
        <w:ind w:left="720"/>
        <w:contextualSpacing/>
        <w:jc w:val="both"/>
        <w:rPr>
          <w:lang w:val="fr-FR"/>
        </w:rPr>
      </w:pPr>
      <w:r w:rsidRPr="001D0FE5">
        <w:rPr>
          <w:lang w:val="fr-FR"/>
        </w:rPr>
        <w:t>Outils dédiés appelés « Helpers » pour aider les développeurs d’application à mener des diagnostics sur le fonctionnement des objets d’automation sans disposer de la console de programmation équipement</w:t>
      </w:r>
    </w:p>
    <w:p w14:paraId="7E81BB7A" w14:textId="77777777" w:rsidR="00A3773B" w:rsidRPr="001D0FE5" w:rsidRDefault="00A3773B" w:rsidP="00900893">
      <w:pPr>
        <w:numPr>
          <w:ilvl w:val="1"/>
          <w:numId w:val="50"/>
        </w:numPr>
        <w:tabs>
          <w:tab w:val="clear" w:pos="1440"/>
          <w:tab w:val="num" w:pos="720"/>
        </w:tabs>
        <w:spacing w:before="225" w:after="225" w:line="240" w:lineRule="auto"/>
        <w:ind w:left="720"/>
        <w:contextualSpacing/>
        <w:jc w:val="both"/>
        <w:rPr>
          <w:lang w:val="fr-FR"/>
        </w:rPr>
      </w:pPr>
      <w:r w:rsidRPr="001D0FE5">
        <w:rPr>
          <w:lang w:val="fr-FR"/>
        </w:rPr>
        <w:t xml:space="preserve">Outil d’import de configuration appelé « Smart </w:t>
      </w:r>
      <w:proofErr w:type="spellStart"/>
      <w:r w:rsidRPr="001D0FE5">
        <w:rPr>
          <w:lang w:val="fr-FR"/>
        </w:rPr>
        <w:t>Generator</w:t>
      </w:r>
      <w:proofErr w:type="spellEnd"/>
      <w:r w:rsidRPr="001D0FE5">
        <w:rPr>
          <w:lang w:val="fr-FR"/>
        </w:rPr>
        <w:t xml:space="preserve"> pour </w:t>
      </w:r>
      <w:proofErr w:type="spellStart"/>
      <w:r w:rsidRPr="001D0FE5">
        <w:rPr>
          <w:lang w:val="fr-FR"/>
        </w:rPr>
        <w:t>BACnet</w:t>
      </w:r>
      <w:proofErr w:type="spellEnd"/>
      <w:r w:rsidRPr="001D0FE5">
        <w:rPr>
          <w:lang w:val="fr-FR"/>
        </w:rPr>
        <w:t> »</w:t>
      </w:r>
    </w:p>
    <w:p w14:paraId="52022A56" w14:textId="77777777" w:rsidR="00A3773B" w:rsidRDefault="00A3773B" w:rsidP="00A3773B">
      <w:pPr>
        <w:rPr>
          <w:b/>
          <w:bCs/>
          <w:lang w:val="fr-FR"/>
        </w:rPr>
      </w:pPr>
    </w:p>
    <w:p w14:paraId="217D71FC" w14:textId="77777777" w:rsidR="00637557" w:rsidRDefault="00637557" w:rsidP="00A3773B">
      <w:pPr>
        <w:rPr>
          <w:b/>
          <w:bCs/>
          <w:lang w:val="fr-FR"/>
        </w:rPr>
      </w:pPr>
    </w:p>
    <w:p w14:paraId="121E8B4F" w14:textId="173B68D0" w:rsidR="008B687B" w:rsidRDefault="008B687B" w:rsidP="00A3773B">
      <w:pPr>
        <w:rPr>
          <w:b/>
          <w:bCs/>
          <w:lang w:val="fr-FR"/>
        </w:rPr>
      </w:pPr>
    </w:p>
    <w:p w14:paraId="381EF830" w14:textId="77777777" w:rsidR="00A3773B" w:rsidRDefault="00A3773B" w:rsidP="006B0FCA">
      <w:pPr>
        <w:pStyle w:val="PcVueHeading4Red"/>
      </w:pPr>
      <w:bookmarkStart w:id="185" w:name="_Toc228788147"/>
      <w:bookmarkStart w:id="186" w:name="_Toc228789906"/>
      <w:bookmarkStart w:id="187" w:name="_Toc228790156"/>
      <w:bookmarkStart w:id="188" w:name="_Toc228790406"/>
      <w:bookmarkStart w:id="189" w:name="_Toc493752159"/>
      <w:bookmarkStart w:id="190" w:name="_Toc523407322"/>
      <w:bookmarkStart w:id="191" w:name="_Toc110409153"/>
      <w:bookmarkEnd w:id="185"/>
      <w:bookmarkEnd w:id="186"/>
      <w:bookmarkEnd w:id="187"/>
      <w:bookmarkEnd w:id="188"/>
      <w:r w:rsidRPr="001D0FE5">
        <w:t>Interface de configuration</w:t>
      </w:r>
      <w:bookmarkEnd w:id="189"/>
      <w:bookmarkEnd w:id="190"/>
      <w:bookmarkEnd w:id="191"/>
    </w:p>
    <w:p w14:paraId="200D4627" w14:textId="77777777" w:rsidR="006B0FCA" w:rsidRPr="001D0FE5" w:rsidRDefault="006B0FCA" w:rsidP="004E6B6C">
      <w:pPr>
        <w:pStyle w:val="PcVueHeading4Red"/>
        <w:numPr>
          <w:ilvl w:val="0"/>
          <w:numId w:val="0"/>
        </w:numPr>
        <w:ind w:left="709"/>
      </w:pPr>
    </w:p>
    <w:p w14:paraId="17242634" w14:textId="77777777" w:rsidR="00A3773B" w:rsidRPr="001D0FE5" w:rsidRDefault="00A3773B" w:rsidP="00A3773B">
      <w:pPr>
        <w:rPr>
          <w:lang w:val="fr-FR"/>
        </w:rPr>
      </w:pPr>
      <w:r w:rsidRPr="001D0FE5">
        <w:rPr>
          <w:lang w:val="fr-FR"/>
        </w:rPr>
        <w:t xml:space="preserve">Une interface intégrée permet la configuration des objets </w:t>
      </w:r>
      <w:proofErr w:type="spellStart"/>
      <w:r w:rsidRPr="001D0FE5">
        <w:rPr>
          <w:lang w:val="fr-FR"/>
        </w:rPr>
        <w:t>BACnet</w:t>
      </w:r>
      <w:proofErr w:type="spellEnd"/>
      <w:r w:rsidRPr="001D0FE5">
        <w:rPr>
          <w:lang w:val="fr-FR"/>
        </w:rPr>
        <w:t xml:space="preserve"> incluant les calendriers et les </w:t>
      </w:r>
      <w:proofErr w:type="spellStart"/>
      <w:r w:rsidRPr="001D0FE5">
        <w:rPr>
          <w:lang w:val="fr-FR"/>
        </w:rPr>
        <w:t>schedules</w:t>
      </w:r>
      <w:proofErr w:type="spellEnd"/>
      <w:r w:rsidRPr="001D0FE5">
        <w:rPr>
          <w:lang w:val="fr-FR"/>
        </w:rPr>
        <w:t>. Il est important de noter que depuis cette interface il est également possible d’effectuer la configuration dans les équipements directement sans la console de programmation équipement.</w:t>
      </w:r>
    </w:p>
    <w:p w14:paraId="60DA476B" w14:textId="77777777" w:rsidR="00A3773B" w:rsidRPr="001D0FE5" w:rsidRDefault="00A3773B" w:rsidP="00A3773B">
      <w:pPr>
        <w:ind w:left="720"/>
        <w:rPr>
          <w:lang w:val="fr-FR"/>
        </w:rPr>
      </w:pPr>
    </w:p>
    <w:p w14:paraId="30F2CC5B" w14:textId="77777777" w:rsidR="00A3773B" w:rsidRPr="001D0FE5" w:rsidRDefault="00A3773B" w:rsidP="00A3773B">
      <w:pPr>
        <w:rPr>
          <w:b/>
          <w:bCs/>
          <w:lang w:val="fr-FR"/>
        </w:rPr>
      </w:pPr>
      <w:r w:rsidRPr="001D0FE5">
        <w:rPr>
          <w:noProof/>
          <w:lang w:val="fr-FR" w:eastAsia="fr-FR" w:bidi="ar-SA"/>
        </w:rPr>
        <mc:AlternateContent>
          <mc:Choice Requires="wpg">
            <w:drawing>
              <wp:anchor distT="0" distB="0" distL="114300" distR="114300" simplePos="0" relativeHeight="251774976" behindDoc="0" locked="0" layoutInCell="1" allowOverlap="1" wp14:anchorId="375A74AF" wp14:editId="01DAC1FF">
                <wp:simplePos x="0" y="0"/>
                <wp:positionH relativeFrom="margin">
                  <wp:posOffset>680968</wp:posOffset>
                </wp:positionH>
                <wp:positionV relativeFrom="paragraph">
                  <wp:posOffset>211358</wp:posOffset>
                </wp:positionV>
                <wp:extent cx="5173345" cy="4555490"/>
                <wp:effectExtent l="152400" t="152400" r="370205" b="359410"/>
                <wp:wrapSquare wrapText="bothSides"/>
                <wp:docPr id="12" name="Groupe 12"/>
                <wp:cNvGraphicFramePr/>
                <a:graphic xmlns:a="http://schemas.openxmlformats.org/drawingml/2006/main">
                  <a:graphicData uri="http://schemas.microsoft.com/office/word/2010/wordprocessingGroup">
                    <wpg:wgp>
                      <wpg:cNvGrpSpPr/>
                      <wpg:grpSpPr>
                        <a:xfrm>
                          <a:off x="0" y="0"/>
                          <a:ext cx="5173345" cy="4555490"/>
                          <a:chOff x="0" y="0"/>
                          <a:chExt cx="7671163" cy="6754585"/>
                        </a:xfrm>
                      </wpg:grpSpPr>
                      <pic:pic xmlns:pic="http://schemas.openxmlformats.org/drawingml/2006/picture">
                        <pic:nvPicPr>
                          <pic:cNvPr id="13" name="Image 12"/>
                          <pic:cNvPicPr>
                            <a:picLocks noChangeAspect="1"/>
                          </pic:cNvPicPr>
                        </pic:nvPicPr>
                        <pic:blipFill>
                          <a:blip r:embed="rId58"/>
                          <a:stretch>
                            <a:fillRect/>
                          </a:stretch>
                        </pic:blipFill>
                        <pic:spPr>
                          <a:xfrm>
                            <a:off x="0" y="0"/>
                            <a:ext cx="4655820" cy="198882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4" name="Image 10"/>
                          <pic:cNvPicPr>
                            <a:picLocks noChangeAspect="1"/>
                          </pic:cNvPicPr>
                        </pic:nvPicPr>
                        <pic:blipFill>
                          <a:blip r:embed="rId59"/>
                          <a:stretch>
                            <a:fillRect/>
                          </a:stretch>
                        </pic:blipFill>
                        <pic:spPr>
                          <a:xfrm>
                            <a:off x="1426029" y="1175657"/>
                            <a:ext cx="5234940" cy="288036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9" name="Image 11"/>
                          <pic:cNvPicPr>
                            <a:picLocks noChangeAspect="1"/>
                          </pic:cNvPicPr>
                        </pic:nvPicPr>
                        <pic:blipFill>
                          <a:blip r:embed="rId60"/>
                          <a:stretch>
                            <a:fillRect/>
                          </a:stretch>
                        </pic:blipFill>
                        <pic:spPr>
                          <a:xfrm>
                            <a:off x="3015343" y="2449285"/>
                            <a:ext cx="4655820" cy="4305300"/>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3EC3F8F8" id="Groupe 12" o:spid="_x0000_s1026" style="position:absolute;margin-left:53.6pt;margin-top:16.65pt;width:407.35pt;height:358.7pt;z-index:251774976;mso-position-horizontal-relative:margin;mso-width-relative:margin;mso-height-relative:margin" coordsize="76711,67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">
                <v:shape id="Image 12" o:spid="_x0000_s1027" type="#_x0000_t75" style="position:absolute;width:46558;height:19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">
                  <v:imagedata r:id="rId61" o:title=""/>
                  <v:shadow on="t" color="#333" opacity="42598f" origin="-.5,-.5" offset="2.74397mm,2.74397mm"/>
                </v:shape>
                <v:shape id="Image 10" o:spid="_x0000_s1028" type="#_x0000_t75" style="position:absolute;left:14260;top:11756;width:52349;height:28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">
                  <v:imagedata r:id="rId62" o:title=""/>
                  <v:shadow on="t" color="#333" opacity="42598f" origin="-.5,-.5" offset="2.74397mm,2.74397mm"/>
                </v:shape>
                <v:shape id="Image 11" o:spid="_x0000_s1029" type="#_x0000_t75" style="position:absolute;left:30153;top:24492;width:46558;height:43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">
                  <v:imagedata r:id="rId63" o:title=""/>
                  <v:shadow on="t" color="#333" opacity="42598f" origin="-.5,-.5" offset="2.74397mm,2.74397mm"/>
                </v:shape>
                <w10:wrap type="square" anchorx="margin"/>
              </v:group>
            </w:pict>
          </mc:Fallback>
        </mc:AlternateContent>
      </w:r>
    </w:p>
    <w:p w14:paraId="6D969BE4" w14:textId="77777777" w:rsidR="00A3773B" w:rsidRPr="001D0FE5" w:rsidRDefault="00A3773B" w:rsidP="00A3773B">
      <w:pPr>
        <w:rPr>
          <w:lang w:val="fr-FR"/>
        </w:rPr>
      </w:pPr>
    </w:p>
    <w:p w14:paraId="45E77C0E" w14:textId="77777777" w:rsidR="00A3773B" w:rsidRPr="001D0FE5" w:rsidRDefault="00A3773B" w:rsidP="00A3773B">
      <w:pPr>
        <w:rPr>
          <w:lang w:val="fr-FR"/>
        </w:rPr>
      </w:pPr>
    </w:p>
    <w:p w14:paraId="5C8EF33C" w14:textId="77777777" w:rsidR="00A3773B" w:rsidRPr="001D0FE5" w:rsidRDefault="00A3773B" w:rsidP="00A3773B">
      <w:pPr>
        <w:rPr>
          <w:lang w:val="fr-FR"/>
        </w:rPr>
      </w:pPr>
    </w:p>
    <w:p w14:paraId="73162FF1" w14:textId="77777777" w:rsidR="00A3773B" w:rsidRPr="001D0FE5" w:rsidRDefault="00A3773B" w:rsidP="00A3773B">
      <w:pPr>
        <w:rPr>
          <w:lang w:val="fr-FR"/>
        </w:rPr>
      </w:pPr>
    </w:p>
    <w:p w14:paraId="353A2703" w14:textId="77777777" w:rsidR="00A3773B" w:rsidRPr="001D0FE5" w:rsidRDefault="00A3773B" w:rsidP="00A3773B">
      <w:pPr>
        <w:rPr>
          <w:lang w:val="fr-FR"/>
        </w:rPr>
      </w:pPr>
    </w:p>
    <w:p w14:paraId="12F77EAD" w14:textId="77777777" w:rsidR="00A3773B" w:rsidRPr="001D0FE5" w:rsidRDefault="00A3773B" w:rsidP="00A3773B">
      <w:pPr>
        <w:rPr>
          <w:lang w:val="fr-FR"/>
        </w:rPr>
      </w:pPr>
    </w:p>
    <w:p w14:paraId="3BC36B7E" w14:textId="77777777" w:rsidR="00A3773B" w:rsidRPr="001D0FE5" w:rsidRDefault="00A3773B" w:rsidP="00A3773B">
      <w:pPr>
        <w:rPr>
          <w:lang w:val="fr-FR"/>
        </w:rPr>
      </w:pPr>
    </w:p>
    <w:p w14:paraId="52FFA6E6" w14:textId="77777777" w:rsidR="00A3773B" w:rsidRPr="001D0FE5" w:rsidRDefault="00A3773B" w:rsidP="00A3773B">
      <w:pPr>
        <w:rPr>
          <w:lang w:val="fr-FR"/>
        </w:rPr>
      </w:pPr>
    </w:p>
    <w:p w14:paraId="34B2B580" w14:textId="77777777" w:rsidR="00A3773B" w:rsidRPr="001D0FE5" w:rsidRDefault="00A3773B" w:rsidP="00A3773B">
      <w:pPr>
        <w:rPr>
          <w:lang w:val="fr-FR"/>
        </w:rPr>
      </w:pPr>
    </w:p>
    <w:p w14:paraId="46E9B136" w14:textId="77777777" w:rsidR="00A3773B" w:rsidRPr="001D0FE5" w:rsidRDefault="00A3773B" w:rsidP="00A3773B">
      <w:pPr>
        <w:rPr>
          <w:lang w:val="fr-FR"/>
        </w:rPr>
      </w:pPr>
    </w:p>
    <w:p w14:paraId="0E4049EC" w14:textId="77777777" w:rsidR="00A3773B" w:rsidRPr="001D0FE5" w:rsidRDefault="00A3773B" w:rsidP="00A3773B">
      <w:pPr>
        <w:rPr>
          <w:lang w:val="fr-FR"/>
        </w:rPr>
      </w:pPr>
    </w:p>
    <w:p w14:paraId="5360AC63" w14:textId="77777777" w:rsidR="00A3773B" w:rsidRPr="001D0FE5" w:rsidRDefault="00A3773B" w:rsidP="00A3773B">
      <w:pPr>
        <w:rPr>
          <w:lang w:val="fr-FR"/>
        </w:rPr>
      </w:pPr>
    </w:p>
    <w:p w14:paraId="3EC24102" w14:textId="77777777" w:rsidR="00A3773B" w:rsidRPr="001D0FE5" w:rsidRDefault="00A3773B" w:rsidP="00A3773B">
      <w:pPr>
        <w:rPr>
          <w:lang w:val="fr-FR"/>
        </w:rPr>
      </w:pPr>
    </w:p>
    <w:p w14:paraId="3D44CAE9" w14:textId="77777777" w:rsidR="00A3773B" w:rsidRPr="001D0FE5" w:rsidRDefault="00A3773B" w:rsidP="00A3773B">
      <w:pPr>
        <w:rPr>
          <w:lang w:val="fr-FR"/>
        </w:rPr>
      </w:pPr>
    </w:p>
    <w:p w14:paraId="132916AD" w14:textId="77777777" w:rsidR="00A3773B" w:rsidRPr="001D0FE5" w:rsidRDefault="00A3773B" w:rsidP="00A3773B">
      <w:pPr>
        <w:rPr>
          <w:lang w:val="fr-FR"/>
        </w:rPr>
      </w:pPr>
    </w:p>
    <w:p w14:paraId="2A57B002" w14:textId="77777777" w:rsidR="00A3773B" w:rsidRPr="001D0FE5" w:rsidRDefault="00A3773B" w:rsidP="00A3773B">
      <w:pPr>
        <w:rPr>
          <w:lang w:val="fr-FR"/>
        </w:rPr>
      </w:pPr>
    </w:p>
    <w:p w14:paraId="0108094F" w14:textId="77777777" w:rsidR="00A3773B" w:rsidRPr="001D0FE5" w:rsidRDefault="00A3773B" w:rsidP="00A3773B">
      <w:pPr>
        <w:rPr>
          <w:lang w:val="fr-FR"/>
        </w:rPr>
      </w:pPr>
    </w:p>
    <w:p w14:paraId="2C59C13D" w14:textId="77777777" w:rsidR="00A3773B" w:rsidRPr="001D0FE5" w:rsidRDefault="00A3773B" w:rsidP="00A3773B">
      <w:pPr>
        <w:rPr>
          <w:lang w:val="fr-FR"/>
        </w:rPr>
      </w:pPr>
    </w:p>
    <w:p w14:paraId="0A571B14" w14:textId="77777777" w:rsidR="00A3773B" w:rsidRPr="001D0FE5" w:rsidRDefault="00A3773B" w:rsidP="00A3773B">
      <w:pPr>
        <w:rPr>
          <w:lang w:val="fr-FR"/>
        </w:rPr>
      </w:pPr>
    </w:p>
    <w:p w14:paraId="4AB68C0B" w14:textId="77777777" w:rsidR="00A3773B" w:rsidRPr="001D0FE5" w:rsidRDefault="00A3773B" w:rsidP="00A3773B">
      <w:pPr>
        <w:rPr>
          <w:lang w:val="fr-FR"/>
        </w:rPr>
      </w:pPr>
    </w:p>
    <w:p w14:paraId="582765E9" w14:textId="77777777" w:rsidR="00A3773B" w:rsidRPr="001D0FE5" w:rsidRDefault="00A3773B" w:rsidP="00A3773B">
      <w:pPr>
        <w:rPr>
          <w:lang w:val="fr-FR"/>
        </w:rPr>
      </w:pPr>
    </w:p>
    <w:p w14:paraId="7A7D90FB" w14:textId="77777777" w:rsidR="00A3773B" w:rsidRPr="001D0FE5" w:rsidRDefault="00A3773B" w:rsidP="00A3773B">
      <w:pPr>
        <w:rPr>
          <w:lang w:val="fr-FR"/>
        </w:rPr>
      </w:pPr>
    </w:p>
    <w:p w14:paraId="3E2FD842" w14:textId="77777777" w:rsidR="00A3773B" w:rsidRPr="001D0FE5" w:rsidRDefault="00A3773B" w:rsidP="00A3773B">
      <w:pPr>
        <w:rPr>
          <w:lang w:val="fr-FR"/>
        </w:rPr>
      </w:pPr>
    </w:p>
    <w:p w14:paraId="4C88252E" w14:textId="77777777" w:rsidR="00A3773B" w:rsidRPr="001D0FE5" w:rsidRDefault="00A3773B" w:rsidP="00A3773B">
      <w:pPr>
        <w:rPr>
          <w:lang w:val="fr-FR"/>
        </w:rPr>
      </w:pPr>
    </w:p>
    <w:p w14:paraId="1E07414F" w14:textId="77777777" w:rsidR="00A3773B" w:rsidRPr="001D0FE5" w:rsidRDefault="00A3773B" w:rsidP="00A3773B">
      <w:pPr>
        <w:rPr>
          <w:lang w:val="fr-FR"/>
        </w:rPr>
      </w:pPr>
    </w:p>
    <w:p w14:paraId="1761473F" w14:textId="77777777" w:rsidR="00A3773B" w:rsidRPr="001D0FE5" w:rsidRDefault="00A3773B" w:rsidP="00A3773B">
      <w:pPr>
        <w:rPr>
          <w:lang w:val="fr-FR"/>
        </w:rPr>
      </w:pPr>
    </w:p>
    <w:p w14:paraId="09F703AC" w14:textId="55636AB9" w:rsidR="00A3773B" w:rsidRPr="001D0FE5" w:rsidRDefault="00A3773B" w:rsidP="00A3773B">
      <w:pPr>
        <w:pStyle w:val="Lgende"/>
        <w:ind w:left="2836" w:firstLine="709"/>
        <w:rPr>
          <w:lang w:val="fr-FR"/>
        </w:rPr>
      </w:pPr>
      <w:bookmarkStart w:id="192" w:name="_Toc493752601"/>
      <w:bookmarkStart w:id="193" w:name="_Toc110409060"/>
      <w:bookmarkStart w:id="194" w:name="_Toc233882840"/>
      <w:r w:rsidRPr="001D0FE5">
        <w:rPr>
          <w:lang w:val="fr-FR"/>
        </w:rPr>
        <w:t>Figure</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19</w:t>
      </w:r>
      <w:r w:rsidRPr="001D0FE5">
        <w:rPr>
          <w:lang w:val="fr-FR"/>
        </w:rPr>
        <w:fldChar w:fldCharType="end"/>
      </w:r>
      <w:r w:rsidRPr="001D0FE5">
        <w:rPr>
          <w:lang w:val="fr-FR"/>
        </w:rPr>
        <w:t xml:space="preserve"> – Interface de configuration </w:t>
      </w:r>
      <w:proofErr w:type="spellStart"/>
      <w:r w:rsidRPr="001D0FE5">
        <w:rPr>
          <w:lang w:val="fr-FR"/>
        </w:rPr>
        <w:t>BACnet</w:t>
      </w:r>
      <w:bookmarkEnd w:id="192"/>
      <w:bookmarkEnd w:id="193"/>
      <w:bookmarkEnd w:id="194"/>
      <w:proofErr w:type="spellEnd"/>
    </w:p>
    <w:p w14:paraId="64549168" w14:textId="77777777" w:rsidR="00A3773B" w:rsidRPr="001D0FE5" w:rsidRDefault="00A3773B" w:rsidP="00A3773B">
      <w:pPr>
        <w:rPr>
          <w:lang w:val="fr-FR"/>
        </w:rPr>
      </w:pPr>
      <w:r w:rsidRPr="001D0FE5">
        <w:rPr>
          <w:lang w:val="fr-FR"/>
        </w:rPr>
        <w:t>L’interface permet la configuration des fonctions suivantes :</w:t>
      </w:r>
    </w:p>
    <w:p w14:paraId="1B5B3E44" w14:textId="77777777" w:rsidR="00A3773B" w:rsidRPr="001D0FE5" w:rsidRDefault="00A3773B" w:rsidP="00A3773B">
      <w:pPr>
        <w:rPr>
          <w:b/>
          <w:bCs/>
          <w:lang w:val="fr-FR"/>
        </w:rPr>
      </w:pPr>
    </w:p>
    <w:p w14:paraId="1670775E" w14:textId="77777777" w:rsidR="00A3773B" w:rsidRPr="001D0FE5" w:rsidRDefault="00A3773B" w:rsidP="00900893">
      <w:pPr>
        <w:numPr>
          <w:ilvl w:val="1"/>
          <w:numId w:val="50"/>
        </w:numPr>
        <w:tabs>
          <w:tab w:val="clear" w:pos="1440"/>
          <w:tab w:val="num" w:pos="720"/>
        </w:tabs>
        <w:spacing w:before="225" w:after="225" w:line="240" w:lineRule="auto"/>
        <w:ind w:left="720"/>
        <w:contextualSpacing/>
        <w:jc w:val="both"/>
        <w:rPr>
          <w:lang w:val="fr-FR"/>
        </w:rPr>
      </w:pPr>
      <w:r w:rsidRPr="001D0FE5">
        <w:rPr>
          <w:lang w:val="fr-FR"/>
        </w:rPr>
        <w:t>Affichage des propriétés</w:t>
      </w:r>
    </w:p>
    <w:p w14:paraId="73A0219E" w14:textId="77777777" w:rsidR="00A3773B" w:rsidRPr="001D0FE5" w:rsidRDefault="00A3773B" w:rsidP="00900893">
      <w:pPr>
        <w:numPr>
          <w:ilvl w:val="1"/>
          <w:numId w:val="51"/>
        </w:numPr>
        <w:spacing w:before="225" w:after="225" w:line="240" w:lineRule="auto"/>
        <w:contextualSpacing/>
        <w:jc w:val="both"/>
        <w:rPr>
          <w:lang w:val="fr-FR"/>
        </w:rPr>
      </w:pPr>
      <w:r w:rsidRPr="001D0FE5">
        <w:rPr>
          <w:lang w:val="fr-FR"/>
        </w:rPr>
        <w:t>Basé sur des tableaux dans les interfaces d’aide</w:t>
      </w:r>
    </w:p>
    <w:p w14:paraId="6136ADBF" w14:textId="77777777" w:rsidR="00A3773B" w:rsidRPr="001D0FE5" w:rsidRDefault="00A3773B" w:rsidP="00900893">
      <w:pPr>
        <w:numPr>
          <w:ilvl w:val="1"/>
          <w:numId w:val="51"/>
        </w:numPr>
        <w:spacing w:before="225" w:after="225" w:line="240" w:lineRule="auto"/>
        <w:contextualSpacing/>
        <w:jc w:val="both"/>
        <w:rPr>
          <w:lang w:val="fr-FR"/>
        </w:rPr>
      </w:pPr>
      <w:r w:rsidRPr="001D0FE5">
        <w:rPr>
          <w:lang w:val="fr-FR"/>
        </w:rPr>
        <w:lastRenderedPageBreak/>
        <w:t xml:space="preserve">Basé sur le standard </w:t>
      </w:r>
      <w:proofErr w:type="spellStart"/>
      <w:r w:rsidRPr="001D0FE5">
        <w:rPr>
          <w:lang w:val="fr-FR"/>
        </w:rPr>
        <w:t>ePICS</w:t>
      </w:r>
      <w:proofErr w:type="spellEnd"/>
      <w:r w:rsidRPr="001D0FE5">
        <w:rPr>
          <w:rStyle w:val="Appelnotedebasdep"/>
          <w:lang w:val="fr-FR"/>
        </w:rPr>
        <w:footnoteReference w:id="5"/>
      </w:r>
      <w:r w:rsidRPr="001D0FE5">
        <w:rPr>
          <w:lang w:val="fr-FR"/>
        </w:rPr>
        <w:t xml:space="preserve"> dans l’éditeur de liens</w:t>
      </w:r>
    </w:p>
    <w:p w14:paraId="09B46244" w14:textId="77777777" w:rsidR="00A3773B" w:rsidRPr="00E46B0B" w:rsidRDefault="00A3773B" w:rsidP="00900893">
      <w:pPr>
        <w:numPr>
          <w:ilvl w:val="1"/>
          <w:numId w:val="50"/>
        </w:numPr>
        <w:tabs>
          <w:tab w:val="clear" w:pos="1440"/>
          <w:tab w:val="num" w:pos="720"/>
        </w:tabs>
        <w:spacing w:before="225" w:after="225" w:line="240" w:lineRule="auto"/>
        <w:ind w:left="720"/>
        <w:contextualSpacing/>
        <w:jc w:val="both"/>
        <w:rPr>
          <w:lang w:val="fr-FR"/>
        </w:rPr>
      </w:pPr>
      <w:r w:rsidRPr="001D0FE5">
        <w:rPr>
          <w:lang w:val="fr-FR"/>
        </w:rPr>
        <w:t>COV/</w:t>
      </w:r>
      <w:r w:rsidRPr="00E46B0B">
        <w:rPr>
          <w:lang w:val="fr-FR"/>
        </w:rPr>
        <w:t xml:space="preserve">Polling </w:t>
      </w:r>
    </w:p>
    <w:p w14:paraId="682A7110" w14:textId="77777777" w:rsidR="00A3773B" w:rsidRPr="001D0FE5" w:rsidRDefault="00A3773B" w:rsidP="00900893">
      <w:pPr>
        <w:numPr>
          <w:ilvl w:val="1"/>
          <w:numId w:val="50"/>
        </w:numPr>
        <w:tabs>
          <w:tab w:val="clear" w:pos="1440"/>
          <w:tab w:val="num" w:pos="720"/>
        </w:tabs>
        <w:spacing w:before="225" w:after="225" w:line="240" w:lineRule="auto"/>
        <w:ind w:left="709"/>
        <w:contextualSpacing/>
        <w:jc w:val="both"/>
        <w:rPr>
          <w:lang w:val="fr-FR"/>
        </w:rPr>
      </w:pPr>
      <w:r w:rsidRPr="001D0FE5">
        <w:rPr>
          <w:lang w:val="fr-FR"/>
        </w:rPr>
        <w:t>Segmentation et services supportés (FDT-BBMD)</w:t>
      </w:r>
    </w:p>
    <w:p w14:paraId="3F407304" w14:textId="77777777" w:rsidR="00A3773B" w:rsidRDefault="00A3773B" w:rsidP="00900893">
      <w:pPr>
        <w:numPr>
          <w:ilvl w:val="1"/>
          <w:numId w:val="50"/>
        </w:numPr>
        <w:tabs>
          <w:tab w:val="clear" w:pos="1440"/>
          <w:tab w:val="num" w:pos="720"/>
        </w:tabs>
        <w:spacing w:before="225" w:after="225" w:line="240" w:lineRule="auto"/>
        <w:ind w:left="709"/>
        <w:contextualSpacing/>
        <w:jc w:val="both"/>
        <w:rPr>
          <w:lang w:val="fr-FR"/>
        </w:rPr>
      </w:pPr>
      <w:r w:rsidRPr="001D0FE5">
        <w:rPr>
          <w:lang w:val="fr-FR"/>
        </w:rPr>
        <w:t xml:space="preserve">Détection et suivi des conflits </w:t>
      </w:r>
      <w:proofErr w:type="spellStart"/>
      <w:r w:rsidRPr="001D0FE5">
        <w:rPr>
          <w:lang w:val="fr-FR"/>
        </w:rPr>
        <w:t>d’Id</w:t>
      </w:r>
      <w:proofErr w:type="spellEnd"/>
      <w:r w:rsidRPr="001D0FE5">
        <w:rPr>
          <w:lang w:val="fr-FR"/>
        </w:rPr>
        <w:t xml:space="preserve"> d’équipements</w:t>
      </w:r>
    </w:p>
    <w:p w14:paraId="76D68F3C" w14:textId="77777777" w:rsidR="006B0FCA" w:rsidRPr="006B0FCA" w:rsidRDefault="006B0FCA" w:rsidP="004E6B6C">
      <w:pPr>
        <w:rPr>
          <w:lang w:val="fr-FR"/>
        </w:rPr>
      </w:pPr>
    </w:p>
    <w:p w14:paraId="7854CF03" w14:textId="77777777" w:rsidR="00A3773B" w:rsidRPr="001D0FE5" w:rsidRDefault="00A3773B" w:rsidP="00A3773B">
      <w:pPr>
        <w:rPr>
          <w:lang w:val="fr-FR"/>
        </w:rPr>
      </w:pPr>
      <w:r w:rsidRPr="001D0FE5">
        <w:rPr>
          <w:lang w:val="fr-FR"/>
        </w:rPr>
        <w:t>PcVue dispose d’un outil de navigation et d’édition de liens incluant les fonctions suivantes :</w:t>
      </w:r>
    </w:p>
    <w:p w14:paraId="68969AAD" w14:textId="77777777" w:rsidR="00A3773B" w:rsidRPr="001D0FE5" w:rsidRDefault="00A3773B" w:rsidP="00A3773B">
      <w:pPr>
        <w:rPr>
          <w:lang w:val="fr-FR"/>
        </w:rPr>
      </w:pPr>
      <w:r w:rsidRPr="001D0FE5">
        <w:rPr>
          <w:lang w:val="fr-FR"/>
        </w:rPr>
        <w:t xml:space="preserve"> </w:t>
      </w:r>
    </w:p>
    <w:p w14:paraId="74B8D0F6" w14:textId="77777777" w:rsidR="00A3773B" w:rsidRPr="001D0FE5" w:rsidRDefault="00A3773B" w:rsidP="00900893">
      <w:pPr>
        <w:numPr>
          <w:ilvl w:val="2"/>
          <w:numId w:val="52"/>
        </w:numPr>
        <w:spacing w:line="240" w:lineRule="auto"/>
        <w:ind w:left="2154" w:hanging="357"/>
        <w:rPr>
          <w:lang w:val="fr-FR"/>
        </w:rPr>
      </w:pPr>
      <w:r w:rsidRPr="001D0FE5">
        <w:rPr>
          <w:lang w:val="fr-FR"/>
        </w:rPr>
        <w:t>Mode connecté ou déconnecté (basé sur fichiers EDE)</w:t>
      </w:r>
    </w:p>
    <w:p w14:paraId="71355FB5" w14:textId="77777777" w:rsidR="00A3773B" w:rsidRPr="001D0FE5" w:rsidRDefault="00A3773B" w:rsidP="00900893">
      <w:pPr>
        <w:numPr>
          <w:ilvl w:val="2"/>
          <w:numId w:val="52"/>
        </w:numPr>
        <w:spacing w:line="240" w:lineRule="auto"/>
        <w:ind w:left="2154" w:hanging="357"/>
        <w:rPr>
          <w:lang w:val="fr-FR"/>
        </w:rPr>
      </w:pPr>
      <w:r w:rsidRPr="001D0FE5">
        <w:rPr>
          <w:lang w:val="fr-FR"/>
        </w:rPr>
        <w:t>Affichages de valeurs</w:t>
      </w:r>
    </w:p>
    <w:p w14:paraId="27A583CA" w14:textId="77777777" w:rsidR="00A3773B" w:rsidRPr="001D0FE5" w:rsidRDefault="00A3773B" w:rsidP="00900893">
      <w:pPr>
        <w:numPr>
          <w:ilvl w:val="2"/>
          <w:numId w:val="52"/>
        </w:numPr>
        <w:spacing w:line="240" w:lineRule="auto"/>
        <w:ind w:left="2154" w:hanging="357"/>
        <w:rPr>
          <w:lang w:val="fr-FR"/>
        </w:rPr>
      </w:pPr>
      <w:r w:rsidRPr="001D0FE5">
        <w:rPr>
          <w:lang w:val="fr-FR"/>
        </w:rPr>
        <w:t>Ecritures simples et multiples possibles</w:t>
      </w:r>
    </w:p>
    <w:p w14:paraId="13BD988E" w14:textId="77777777" w:rsidR="00A3773B" w:rsidRPr="001D0FE5" w:rsidRDefault="00A3773B" w:rsidP="00A3773B">
      <w:pPr>
        <w:rPr>
          <w:lang w:val="fr-FR"/>
        </w:rPr>
      </w:pPr>
    </w:p>
    <w:p w14:paraId="6B922D97" w14:textId="77777777" w:rsidR="00A3773B" w:rsidRPr="001D0FE5" w:rsidRDefault="00A3773B" w:rsidP="00A3773B">
      <w:pPr>
        <w:rPr>
          <w:lang w:val="fr-FR"/>
        </w:rPr>
      </w:pPr>
      <w:r w:rsidRPr="001D0FE5">
        <w:rPr>
          <w:noProof/>
          <w:lang w:val="fr-FR" w:eastAsia="fr-FR" w:bidi="ar-SA"/>
        </w:rPr>
        <w:lastRenderedPageBreak/>
        <mc:AlternateContent>
          <mc:Choice Requires="wpg">
            <w:drawing>
              <wp:anchor distT="0" distB="0" distL="114300" distR="114300" simplePos="0" relativeHeight="251779072" behindDoc="0" locked="0" layoutInCell="1" allowOverlap="1" wp14:anchorId="0B6E35DA" wp14:editId="40510CCF">
                <wp:simplePos x="0" y="0"/>
                <wp:positionH relativeFrom="margin">
                  <wp:align>right</wp:align>
                </wp:positionH>
                <wp:positionV relativeFrom="paragraph">
                  <wp:posOffset>216428</wp:posOffset>
                </wp:positionV>
                <wp:extent cx="5983379" cy="4906193"/>
                <wp:effectExtent l="38100" t="0" r="360680" b="370840"/>
                <wp:wrapSquare wrapText="bothSides"/>
                <wp:docPr id="21" name="Groupe 21"/>
                <wp:cNvGraphicFramePr/>
                <a:graphic xmlns:a="http://schemas.openxmlformats.org/drawingml/2006/main">
                  <a:graphicData uri="http://schemas.microsoft.com/office/word/2010/wordprocessingGroup">
                    <wpg:wgp>
                      <wpg:cNvGrpSpPr/>
                      <wpg:grpSpPr>
                        <a:xfrm>
                          <a:off x="0" y="0"/>
                          <a:ext cx="5983379" cy="4906193"/>
                          <a:chOff x="0" y="0"/>
                          <a:chExt cx="5983379" cy="4906193"/>
                        </a:xfrm>
                      </wpg:grpSpPr>
                      <pic:pic xmlns:pic="http://schemas.openxmlformats.org/drawingml/2006/picture">
                        <pic:nvPicPr>
                          <pic:cNvPr id="22" name="Picture 2" descr="BACnet_Network_General"/>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10740" cy="2418715"/>
                          </a:xfrm>
                          <a:prstGeom prst="rect">
                            <a:avLst/>
                          </a:prstGeom>
                          <a:noFill/>
                          <a:ln>
                            <a:noFill/>
                          </a:ln>
                        </pic:spPr>
                      </pic:pic>
                      <pic:pic xmlns:pic="http://schemas.openxmlformats.org/drawingml/2006/picture">
                        <pic:nvPicPr>
                          <pic:cNvPr id="27" name="Picture 2" descr="BACnet_Mapping_Classic_Properties_right_Clic"/>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154983" y="774915"/>
                            <a:ext cx="3936365" cy="201676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3" descr="BACnet_Mapping_Classic_Source_Tab"/>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2626963" y="2069023"/>
                            <a:ext cx="2039620" cy="221678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4" descr="BACnet_Mapping_Classic_Advanced_Tab"/>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3758339" y="2487478"/>
                            <a:ext cx="2225040" cy="241871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566A8620" id="Groupe 21" o:spid="_x0000_s1026" style="position:absolute;margin-left:419.95pt;margin-top:17.05pt;width:471.15pt;height:386.3pt;z-index:251779072;mso-position-horizontal:right;mso-position-horizontal-relative:margin" coordsize="59833,49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">
                <v:shape id="Picture 2" o:spid="_x0000_s1027" type="#_x0000_t75" alt="BACnet_Network_General" style="position:absolute;width:21107;height:24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">
                  <v:imagedata r:id="rId68" o:title="BACnet_Network_General"/>
                </v:shape>
                <v:shape id="Picture 2" o:spid="_x0000_s1028" type="#_x0000_t75" alt="BACnet_Mapping_Classic_Properties_right_Clic" style="position:absolute;left:1549;top:7749;width:39364;height:20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">
                  <v:imagedata r:id="rId69" o:title="BACnet_Mapping_Classic_Properties_right_Clic"/>
                  <v:shadow on="t" color="#333" opacity="42598f" origin="-.5,-.5" offset="2.74397mm,2.74397mm"/>
                </v:shape>
                <v:shape id="Picture 3" o:spid="_x0000_s1029" type="#_x0000_t75" alt="BACnet_Mapping_Classic_Source_Tab" style="position:absolute;left:26269;top:20690;width:20396;height:22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">
                  <v:imagedata r:id="rId70" o:title="BACnet_Mapping_Classic_Source_Tab"/>
                  <v:shadow on="t" color="#333" opacity="42598f" origin="-.5,-.5" offset="2.74397mm,2.74397mm"/>
                  <v:path arrowok="t"/>
                </v:shape>
                <v:shape id="Picture 4" o:spid="_x0000_s1030" type="#_x0000_t75" alt="BACnet_Mapping_Classic_Advanced_Tab" style="position:absolute;left:37583;top:24874;width:22250;height:24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">
                  <v:imagedata r:id="rId71" o:title="BACnet_Mapping_Classic_Advanced_Tab"/>
                  <v:shadow on="t" color="#333" opacity="42598f" origin="-.5,-.5" offset="2.74397mm,2.74397mm"/>
                  <v:path arrowok="t"/>
                </v:shape>
                <w10:wrap type="square" anchorx="margin"/>
              </v:group>
            </w:pict>
          </mc:Fallback>
        </mc:AlternateContent>
      </w:r>
    </w:p>
    <w:p w14:paraId="61EBE7EC" w14:textId="6CDDCDD4" w:rsidR="00A3773B" w:rsidRPr="001D0FE5" w:rsidRDefault="00A3773B" w:rsidP="00A3773B">
      <w:pPr>
        <w:pStyle w:val="Lgende"/>
        <w:jc w:val="center"/>
        <w:rPr>
          <w:lang w:val="fr-FR"/>
        </w:rPr>
      </w:pPr>
      <w:bookmarkStart w:id="195" w:name="_Toc493752602"/>
      <w:bookmarkStart w:id="196" w:name="_Toc110409061"/>
      <w:bookmarkStart w:id="197" w:name="_Toc233882841"/>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20</w:t>
      </w:r>
      <w:r w:rsidRPr="001D0FE5">
        <w:rPr>
          <w:lang w:val="fr-FR"/>
        </w:rPr>
        <w:fldChar w:fldCharType="end"/>
      </w:r>
      <w:r w:rsidRPr="001D0FE5">
        <w:rPr>
          <w:lang w:val="fr-FR"/>
        </w:rPr>
        <w:t xml:space="preserve"> – Editeur de mapping </w:t>
      </w:r>
      <w:proofErr w:type="spellStart"/>
      <w:r w:rsidRPr="001D0FE5">
        <w:rPr>
          <w:lang w:val="fr-FR"/>
        </w:rPr>
        <w:t>BACnet</w:t>
      </w:r>
      <w:bookmarkEnd w:id="195"/>
      <w:bookmarkEnd w:id="196"/>
      <w:bookmarkEnd w:id="197"/>
      <w:proofErr w:type="spellEnd"/>
    </w:p>
    <w:p w14:paraId="322D427E" w14:textId="77777777" w:rsidR="00A3773B" w:rsidRPr="001D0FE5" w:rsidRDefault="00A3773B" w:rsidP="00A3773B">
      <w:pPr>
        <w:spacing w:after="200" w:line="276" w:lineRule="auto"/>
        <w:rPr>
          <w:rFonts w:eastAsiaTheme="majorEastAsia" w:cstheme="majorBidi"/>
          <w:b/>
          <w:bCs/>
          <w:color w:val="4F81BD" w:themeColor="accent1"/>
          <w:lang w:val="fr-FR"/>
        </w:rPr>
      </w:pPr>
      <w:r w:rsidRPr="001D0FE5">
        <w:rPr>
          <w:lang w:val="fr-FR"/>
        </w:rPr>
        <w:br w:type="page"/>
      </w:r>
    </w:p>
    <w:p w14:paraId="0D5CBBFC" w14:textId="77777777" w:rsidR="00A3773B" w:rsidRDefault="00A3773B" w:rsidP="006B0FCA">
      <w:pPr>
        <w:pStyle w:val="PcVueHeading4Red"/>
      </w:pPr>
      <w:bookmarkStart w:id="198" w:name="_Toc493752160"/>
      <w:bookmarkStart w:id="199" w:name="_Toc523407323"/>
      <w:bookmarkStart w:id="200" w:name="_Toc110409154"/>
      <w:r w:rsidRPr="001D0FE5">
        <w:lastRenderedPageBreak/>
        <w:t>« Helpers » : Interfaces d’aide pour le diagnostic et la mise en service</w:t>
      </w:r>
      <w:bookmarkEnd w:id="198"/>
      <w:bookmarkEnd w:id="199"/>
      <w:bookmarkEnd w:id="200"/>
    </w:p>
    <w:p w14:paraId="4C39304C" w14:textId="77777777" w:rsidR="006B0FCA" w:rsidRPr="001D0FE5" w:rsidRDefault="006B0FCA" w:rsidP="004E6B6C">
      <w:pPr>
        <w:pStyle w:val="PcVueHeading4Red"/>
        <w:numPr>
          <w:ilvl w:val="0"/>
          <w:numId w:val="0"/>
        </w:numPr>
        <w:ind w:left="709"/>
      </w:pPr>
    </w:p>
    <w:p w14:paraId="39A46EB7" w14:textId="77777777" w:rsidR="00A3773B" w:rsidRPr="001D0FE5" w:rsidRDefault="00A3773B" w:rsidP="00A3773B">
      <w:pPr>
        <w:rPr>
          <w:lang w:val="fr-FR"/>
        </w:rPr>
      </w:pPr>
      <w:r w:rsidRPr="001D0FE5">
        <w:rPr>
          <w:lang w:val="fr-FR"/>
        </w:rPr>
        <w:t>Les « helpers » sont des outils intégrés à PcVue pour aider le développeur dans la  phase de mise au point. Ils intègrent notamment les fonctions suivantes :</w:t>
      </w:r>
    </w:p>
    <w:p w14:paraId="743836D9" w14:textId="77777777" w:rsidR="00A3773B" w:rsidRPr="001D0FE5" w:rsidRDefault="00A3773B" w:rsidP="00A3773B">
      <w:pPr>
        <w:rPr>
          <w:lang w:val="fr-FR"/>
        </w:rPr>
      </w:pPr>
    </w:p>
    <w:p w14:paraId="2B9D10E7" w14:textId="77777777" w:rsidR="00A3773B" w:rsidRPr="001D0FE5" w:rsidRDefault="00A3773B" w:rsidP="00900893">
      <w:pPr>
        <w:numPr>
          <w:ilvl w:val="2"/>
          <w:numId w:val="53"/>
        </w:numPr>
        <w:spacing w:line="276" w:lineRule="auto"/>
        <w:ind w:left="2154" w:hanging="357"/>
        <w:rPr>
          <w:lang w:val="fr-FR"/>
        </w:rPr>
      </w:pPr>
      <w:r w:rsidRPr="001D0FE5">
        <w:rPr>
          <w:lang w:val="fr-FR"/>
        </w:rPr>
        <w:t>Découverte d’objets</w:t>
      </w:r>
    </w:p>
    <w:p w14:paraId="439E4150" w14:textId="77777777" w:rsidR="00A3773B" w:rsidRPr="001D0FE5" w:rsidRDefault="00A3773B" w:rsidP="00900893">
      <w:pPr>
        <w:numPr>
          <w:ilvl w:val="2"/>
          <w:numId w:val="53"/>
        </w:numPr>
        <w:spacing w:line="276" w:lineRule="auto"/>
        <w:ind w:left="2154" w:hanging="357"/>
        <w:rPr>
          <w:lang w:val="fr-FR"/>
        </w:rPr>
      </w:pPr>
      <w:r w:rsidRPr="001D0FE5">
        <w:rPr>
          <w:lang w:val="fr-FR"/>
        </w:rPr>
        <w:t>Création, modification, suppression d’objets dans les équipements</w:t>
      </w:r>
    </w:p>
    <w:p w14:paraId="293C7A46" w14:textId="77777777" w:rsidR="00A3773B" w:rsidRPr="001D0FE5" w:rsidRDefault="00A3773B" w:rsidP="00900893">
      <w:pPr>
        <w:numPr>
          <w:ilvl w:val="2"/>
          <w:numId w:val="53"/>
        </w:numPr>
        <w:spacing w:line="276" w:lineRule="auto"/>
        <w:ind w:left="2154" w:hanging="357"/>
        <w:rPr>
          <w:lang w:val="fr-FR"/>
        </w:rPr>
      </w:pPr>
      <w:r w:rsidRPr="001D0FE5">
        <w:rPr>
          <w:lang w:val="fr-FR"/>
        </w:rPr>
        <w:t>Mise au point de configuration équipement</w:t>
      </w:r>
    </w:p>
    <w:p w14:paraId="102B8B9A" w14:textId="77777777" w:rsidR="00A3773B" w:rsidRPr="001D0FE5" w:rsidRDefault="00A3773B" w:rsidP="00900893">
      <w:pPr>
        <w:numPr>
          <w:ilvl w:val="2"/>
          <w:numId w:val="53"/>
        </w:numPr>
        <w:spacing w:line="276" w:lineRule="auto"/>
        <w:ind w:left="2154" w:hanging="357"/>
        <w:rPr>
          <w:lang w:val="fr-FR"/>
        </w:rPr>
      </w:pPr>
      <w:r w:rsidRPr="001D0FE5">
        <w:rPr>
          <w:lang w:val="fr-FR"/>
        </w:rPr>
        <w:t>Propriétés en lecture/écriture</w:t>
      </w:r>
    </w:p>
    <w:p w14:paraId="719740F3" w14:textId="77777777" w:rsidR="00A3773B" w:rsidRPr="001D0FE5" w:rsidRDefault="00A3773B" w:rsidP="00900893">
      <w:pPr>
        <w:numPr>
          <w:ilvl w:val="2"/>
          <w:numId w:val="53"/>
        </w:numPr>
        <w:spacing w:line="276" w:lineRule="auto"/>
        <w:ind w:left="2154" w:hanging="357"/>
        <w:rPr>
          <w:lang w:val="fr-FR"/>
        </w:rPr>
      </w:pPr>
      <w:r w:rsidRPr="001D0FE5">
        <w:rPr>
          <w:lang w:val="fr-FR"/>
        </w:rPr>
        <w:t>Récupération de données: alarmes, événements et tendances historisées</w:t>
      </w:r>
    </w:p>
    <w:p w14:paraId="52A39859" w14:textId="77777777" w:rsidR="00A3773B" w:rsidRPr="001D0FE5" w:rsidRDefault="00A3773B" w:rsidP="00A3773B">
      <w:pPr>
        <w:tabs>
          <w:tab w:val="left" w:pos="4395"/>
        </w:tabs>
        <w:spacing w:after="200" w:line="276" w:lineRule="auto"/>
        <w:rPr>
          <w:lang w:val="fr-FR"/>
        </w:rPr>
      </w:pPr>
    </w:p>
    <w:p w14:paraId="691861BA" w14:textId="77777777" w:rsidR="00A3773B" w:rsidRPr="001D0FE5" w:rsidRDefault="00A3773B" w:rsidP="00A3773B">
      <w:pPr>
        <w:tabs>
          <w:tab w:val="left" w:pos="4395"/>
        </w:tabs>
        <w:spacing w:after="200" w:line="276" w:lineRule="auto"/>
        <w:rPr>
          <w:lang w:val="fr-FR"/>
        </w:rPr>
      </w:pPr>
      <w:r w:rsidRPr="001D0FE5">
        <w:rPr>
          <w:noProof/>
          <w:lang w:val="fr-FR" w:eastAsia="fr-FR" w:bidi="ar-SA"/>
        </w:rPr>
        <mc:AlternateContent>
          <mc:Choice Requires="wpg">
            <w:drawing>
              <wp:anchor distT="0" distB="0" distL="114300" distR="114300" simplePos="0" relativeHeight="251783168" behindDoc="0" locked="0" layoutInCell="1" allowOverlap="1" wp14:anchorId="18DC740C" wp14:editId="00652B63">
                <wp:simplePos x="0" y="0"/>
                <wp:positionH relativeFrom="column">
                  <wp:posOffset>486410</wp:posOffset>
                </wp:positionH>
                <wp:positionV relativeFrom="paragraph">
                  <wp:posOffset>20320</wp:posOffset>
                </wp:positionV>
                <wp:extent cx="5822315" cy="4403725"/>
                <wp:effectExtent l="0" t="0" r="368935" b="358775"/>
                <wp:wrapSquare wrapText="bothSides"/>
                <wp:docPr id="117" name="Groupe 117"/>
                <wp:cNvGraphicFramePr/>
                <a:graphic xmlns:a="http://schemas.openxmlformats.org/drawingml/2006/main">
                  <a:graphicData uri="http://schemas.microsoft.com/office/word/2010/wordprocessingGroup">
                    <wpg:wgp>
                      <wpg:cNvGrpSpPr/>
                      <wpg:grpSpPr>
                        <a:xfrm>
                          <a:off x="0" y="0"/>
                          <a:ext cx="5822315" cy="4403725"/>
                          <a:chOff x="0" y="0"/>
                          <a:chExt cx="5822466" cy="4404349"/>
                        </a:xfrm>
                      </wpg:grpSpPr>
                      <pic:pic xmlns:pic="http://schemas.openxmlformats.org/drawingml/2006/picture">
                        <pic:nvPicPr>
                          <pic:cNvPr id="5122" name="Picture 2" descr="BACnet_Device_Alarms_events_helper_Box"/>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77590" cy="2565400"/>
                          </a:xfrm>
                          <a:prstGeom prst="rect">
                            <a:avLst/>
                          </a:prstGeom>
                          <a:noFill/>
                          <a:ln>
                            <a:noFill/>
                          </a:ln>
                        </pic:spPr>
                      </pic:pic>
                      <pic:pic xmlns:pic="http://schemas.openxmlformats.org/drawingml/2006/picture">
                        <pic:nvPicPr>
                          <pic:cNvPr id="5123" name="Picture 3" descr="BACnet_Device_Alarms_events_helper_Write_Value"/>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720672" y="1185620"/>
                            <a:ext cx="2857500" cy="1357630"/>
                          </a:xfrm>
                          <a:prstGeom prst="rect">
                            <a:avLst/>
                          </a:prstGeom>
                          <a:noFill/>
                          <a:ln>
                            <a:noFill/>
                          </a:ln>
                        </pic:spPr>
                      </pic:pic>
                      <pic:pic xmlns:pic="http://schemas.openxmlformats.org/drawingml/2006/picture">
                        <pic:nvPicPr>
                          <pic:cNvPr id="5124" name="Image 1"/>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2371241" y="1790054"/>
                            <a:ext cx="3451225" cy="2614295"/>
                          </a:xfrm>
                          <a:prstGeom prst="rect">
                            <a:avLst/>
                          </a:prstGeom>
                          <a:ln>
                            <a:noFill/>
                          </a:ln>
                          <a:effectLst>
                            <a:outerShdw blurRad="292100" dist="139700" dir="2700000" algn="tl" rotWithShape="0">
                              <a:srgbClr val="333333">
                                <a:alpha val="65000"/>
                              </a:srgbClr>
                            </a:outerShdw>
                          </a:effectLst>
                        </pic:spPr>
                      </pic:pic>
                    </wpg:wgp>
                  </a:graphicData>
                </a:graphic>
              </wp:anchor>
            </w:drawing>
          </mc:Choice>
          <mc:Fallback>
            <w:pict>
              <v:group w14:anchorId="4818FC85" id="Groupe 117" o:spid="_x0000_s1026" style="position:absolute;margin-left:38.3pt;margin-top:1.6pt;width:458.45pt;height:346.75pt;z-index:251783168" coordsize="58224,44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">
                <v:shape id="Picture 2" o:spid="_x0000_s1027" type="#_x0000_t75" alt="BACnet_Device_Alarms_events_helper_Box" style="position:absolute;width:35775;height:25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">
                  <v:imagedata r:id="rId75" o:title="BACnet_Device_Alarms_events_helper_Box"/>
                </v:shape>
                <v:shape id="Picture 3" o:spid="_x0000_s1028" type="#_x0000_t75" alt="BACnet_Device_Alarms_events_helper_Write_Value" style="position:absolute;left:7206;top:11856;width:28575;height:13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">
                  <v:imagedata r:id="rId76" o:title="BACnet_Device_Alarms_events_helper_Write_Value"/>
                </v:shape>
                <v:shape id="Image 1" o:spid="_x0000_s1029" type="#_x0000_t75" style="position:absolute;left:23712;top:17900;width:34512;height:26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">
                  <v:imagedata r:id="rId77" o:title=""/>
                  <v:shadow on="t" color="#333" opacity="42598f" origin="-.5,-.5" offset="2.74397mm,2.74397mm"/>
                </v:shape>
                <w10:wrap type="square"/>
              </v:group>
            </w:pict>
          </mc:Fallback>
        </mc:AlternateContent>
      </w:r>
    </w:p>
    <w:p w14:paraId="6769FCC7" w14:textId="77777777" w:rsidR="00A3773B" w:rsidRPr="001D0FE5" w:rsidRDefault="00A3773B" w:rsidP="00A3773B">
      <w:pPr>
        <w:tabs>
          <w:tab w:val="left" w:pos="4395"/>
        </w:tabs>
        <w:spacing w:after="200" w:line="276" w:lineRule="auto"/>
        <w:rPr>
          <w:lang w:val="fr-FR"/>
        </w:rPr>
      </w:pPr>
    </w:p>
    <w:p w14:paraId="681340D2" w14:textId="77777777" w:rsidR="00A3773B" w:rsidRPr="001D0FE5" w:rsidRDefault="00A3773B" w:rsidP="00A3773B">
      <w:pPr>
        <w:tabs>
          <w:tab w:val="left" w:pos="4395"/>
        </w:tabs>
        <w:spacing w:after="200" w:line="276" w:lineRule="auto"/>
        <w:rPr>
          <w:lang w:val="fr-FR"/>
        </w:rPr>
      </w:pPr>
    </w:p>
    <w:p w14:paraId="45AAB306" w14:textId="77777777" w:rsidR="00A3773B" w:rsidRPr="001D0FE5" w:rsidRDefault="00A3773B" w:rsidP="00A3773B">
      <w:pPr>
        <w:tabs>
          <w:tab w:val="left" w:pos="4395"/>
        </w:tabs>
        <w:spacing w:after="200" w:line="276" w:lineRule="auto"/>
        <w:rPr>
          <w:lang w:val="fr-FR"/>
        </w:rPr>
      </w:pPr>
    </w:p>
    <w:p w14:paraId="40A2B4E3" w14:textId="77777777" w:rsidR="00A3773B" w:rsidRPr="001D0FE5" w:rsidRDefault="00A3773B" w:rsidP="00A3773B">
      <w:pPr>
        <w:tabs>
          <w:tab w:val="left" w:pos="4395"/>
        </w:tabs>
        <w:spacing w:after="200" w:line="276" w:lineRule="auto"/>
        <w:rPr>
          <w:lang w:val="fr-FR"/>
        </w:rPr>
      </w:pPr>
    </w:p>
    <w:p w14:paraId="3D023BC9" w14:textId="77777777" w:rsidR="00A3773B" w:rsidRPr="001D0FE5" w:rsidRDefault="00A3773B" w:rsidP="00A3773B">
      <w:pPr>
        <w:tabs>
          <w:tab w:val="left" w:pos="4395"/>
        </w:tabs>
        <w:spacing w:after="200" w:line="276" w:lineRule="auto"/>
        <w:rPr>
          <w:lang w:val="fr-FR"/>
        </w:rPr>
      </w:pPr>
    </w:p>
    <w:p w14:paraId="19BC6743" w14:textId="77777777" w:rsidR="00A3773B" w:rsidRPr="001D0FE5" w:rsidRDefault="00A3773B" w:rsidP="00A3773B">
      <w:pPr>
        <w:tabs>
          <w:tab w:val="left" w:pos="4395"/>
        </w:tabs>
        <w:spacing w:after="200" w:line="276" w:lineRule="auto"/>
        <w:rPr>
          <w:lang w:val="fr-FR"/>
        </w:rPr>
      </w:pPr>
    </w:p>
    <w:p w14:paraId="6BD235A0" w14:textId="77777777" w:rsidR="00A3773B" w:rsidRPr="001D0FE5" w:rsidRDefault="00A3773B" w:rsidP="00A3773B">
      <w:pPr>
        <w:tabs>
          <w:tab w:val="left" w:pos="4395"/>
        </w:tabs>
        <w:spacing w:after="200" w:line="276" w:lineRule="auto"/>
        <w:rPr>
          <w:lang w:val="fr-FR"/>
        </w:rPr>
      </w:pPr>
    </w:p>
    <w:p w14:paraId="7A60357B" w14:textId="77777777" w:rsidR="00A3773B" w:rsidRPr="001D0FE5" w:rsidRDefault="00A3773B" w:rsidP="00A3773B">
      <w:pPr>
        <w:tabs>
          <w:tab w:val="left" w:pos="4395"/>
        </w:tabs>
        <w:spacing w:after="200" w:line="276" w:lineRule="auto"/>
        <w:rPr>
          <w:lang w:val="fr-FR"/>
        </w:rPr>
      </w:pPr>
    </w:p>
    <w:p w14:paraId="57F0A159" w14:textId="77777777" w:rsidR="00A3773B" w:rsidRPr="001D0FE5" w:rsidRDefault="00A3773B" w:rsidP="00A3773B">
      <w:pPr>
        <w:tabs>
          <w:tab w:val="left" w:pos="4395"/>
        </w:tabs>
        <w:spacing w:after="200" w:line="276" w:lineRule="auto"/>
        <w:rPr>
          <w:lang w:val="fr-FR"/>
        </w:rPr>
      </w:pPr>
    </w:p>
    <w:p w14:paraId="2BACDE30" w14:textId="77777777" w:rsidR="00A3773B" w:rsidRPr="001D0FE5" w:rsidRDefault="00A3773B" w:rsidP="00A3773B">
      <w:pPr>
        <w:tabs>
          <w:tab w:val="left" w:pos="4395"/>
        </w:tabs>
        <w:spacing w:after="200" w:line="276" w:lineRule="auto"/>
        <w:rPr>
          <w:lang w:val="fr-FR"/>
        </w:rPr>
      </w:pPr>
    </w:p>
    <w:p w14:paraId="21D4A597" w14:textId="77777777" w:rsidR="00A3773B" w:rsidRPr="001D0FE5" w:rsidRDefault="00A3773B" w:rsidP="00A3773B">
      <w:pPr>
        <w:tabs>
          <w:tab w:val="left" w:pos="4395"/>
        </w:tabs>
        <w:spacing w:after="200" w:line="276" w:lineRule="auto"/>
        <w:rPr>
          <w:lang w:val="fr-FR"/>
        </w:rPr>
      </w:pPr>
    </w:p>
    <w:p w14:paraId="75E156A3" w14:textId="77777777" w:rsidR="00A3773B" w:rsidRPr="001D0FE5" w:rsidRDefault="00A3773B" w:rsidP="00A3773B">
      <w:pPr>
        <w:tabs>
          <w:tab w:val="left" w:pos="4395"/>
        </w:tabs>
        <w:spacing w:after="200" w:line="276" w:lineRule="auto"/>
        <w:rPr>
          <w:lang w:val="fr-FR"/>
        </w:rPr>
      </w:pPr>
    </w:p>
    <w:p w14:paraId="60C5A1AD" w14:textId="76EC3198" w:rsidR="00A3773B" w:rsidRPr="001D0FE5" w:rsidRDefault="00A3773B" w:rsidP="00A3773B">
      <w:pPr>
        <w:pStyle w:val="Lgende"/>
        <w:jc w:val="center"/>
        <w:rPr>
          <w:b w:val="0"/>
          <w:bCs w:val="0"/>
          <w:lang w:val="fr-FR"/>
        </w:rPr>
      </w:pPr>
      <w:bookmarkStart w:id="201" w:name="_Toc493752603"/>
      <w:bookmarkStart w:id="202" w:name="_Toc110409062"/>
      <w:bookmarkStart w:id="203" w:name="_Toc233882842"/>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21</w:t>
      </w:r>
      <w:r w:rsidRPr="001D0FE5">
        <w:rPr>
          <w:lang w:val="fr-FR"/>
        </w:rPr>
        <w:fldChar w:fldCharType="end"/>
      </w:r>
      <w:r w:rsidRPr="001D0FE5">
        <w:rPr>
          <w:lang w:val="fr-FR"/>
        </w:rPr>
        <w:t xml:space="preserve"> – « Helpers » </w:t>
      </w:r>
      <w:proofErr w:type="spellStart"/>
      <w:r w:rsidRPr="001D0FE5">
        <w:rPr>
          <w:lang w:val="fr-FR"/>
        </w:rPr>
        <w:t>BACnet</w:t>
      </w:r>
      <w:proofErr w:type="spellEnd"/>
      <w:r w:rsidRPr="001D0FE5">
        <w:rPr>
          <w:b w:val="0"/>
          <w:bCs w:val="0"/>
          <w:noProof/>
          <w:lang w:val="fr-FR" w:eastAsia="fr-FR" w:bidi="ar-SA"/>
        </w:rPr>
        <w:drawing>
          <wp:anchor distT="0" distB="0" distL="114300" distR="114300" simplePos="0" relativeHeight="251787264" behindDoc="0" locked="0" layoutInCell="1" allowOverlap="1" wp14:anchorId="697BF51C" wp14:editId="443E1256">
            <wp:simplePos x="0" y="0"/>
            <wp:positionH relativeFrom="column">
              <wp:posOffset>7416800</wp:posOffset>
            </wp:positionH>
            <wp:positionV relativeFrom="paragraph">
              <wp:posOffset>1927860</wp:posOffset>
            </wp:positionV>
            <wp:extent cx="3690301" cy="3057336"/>
            <wp:effectExtent l="0" t="0" r="5715" b="0"/>
            <wp:wrapNone/>
            <wp:docPr id="5125"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Image 1" descr="Une image contenant texte, capture d’écran, logiciel, affichage&#10;&#10;Description générée automatiquemen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90301" cy="3057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bookmarkEnd w:id="201"/>
      <w:bookmarkEnd w:id="202"/>
      <w:bookmarkEnd w:id="203"/>
    </w:p>
    <w:p w14:paraId="18D84A6F" w14:textId="77777777" w:rsidR="00A3773B" w:rsidRDefault="00A3773B" w:rsidP="006B0FCA">
      <w:pPr>
        <w:pStyle w:val="PcVueHeading4Red"/>
      </w:pPr>
      <w:r w:rsidRPr="001D0FE5">
        <w:br w:type="page"/>
      </w:r>
      <w:bookmarkStart w:id="204" w:name="_Toc493752161"/>
      <w:bookmarkStart w:id="205" w:name="_Toc523407324"/>
      <w:bookmarkStart w:id="206" w:name="_Toc110409155"/>
      <w:r w:rsidRPr="001D0FE5">
        <w:lastRenderedPageBreak/>
        <w:t xml:space="preserve">Smart </w:t>
      </w:r>
      <w:proofErr w:type="spellStart"/>
      <w:r w:rsidRPr="001D0FE5">
        <w:t>Generator</w:t>
      </w:r>
      <w:proofErr w:type="spellEnd"/>
      <w:r w:rsidRPr="001D0FE5">
        <w:t xml:space="preserve"> </w:t>
      </w:r>
      <w:proofErr w:type="spellStart"/>
      <w:r w:rsidRPr="001D0FE5">
        <w:t>BACnet</w:t>
      </w:r>
      <w:bookmarkEnd w:id="204"/>
      <w:bookmarkEnd w:id="205"/>
      <w:bookmarkEnd w:id="206"/>
      <w:proofErr w:type="spellEnd"/>
    </w:p>
    <w:p w14:paraId="203FB5C5" w14:textId="77777777" w:rsidR="006B0FCA" w:rsidRPr="001D0FE5" w:rsidRDefault="006B0FCA" w:rsidP="004E6B6C">
      <w:pPr>
        <w:pStyle w:val="PcVueHeading4Red"/>
        <w:numPr>
          <w:ilvl w:val="0"/>
          <w:numId w:val="0"/>
        </w:numPr>
        <w:ind w:left="1"/>
      </w:pPr>
    </w:p>
    <w:p w14:paraId="3CAC3CF8" w14:textId="77777777" w:rsidR="00A3773B" w:rsidRPr="001D0FE5" w:rsidRDefault="00A3773B" w:rsidP="00A3773B">
      <w:pPr>
        <w:rPr>
          <w:lang w:val="fr-FR"/>
        </w:rPr>
      </w:pPr>
      <w:r w:rsidRPr="001D0FE5">
        <w:rPr>
          <w:lang w:val="fr-FR"/>
        </w:rPr>
        <w:t xml:space="preserve">Le  smart </w:t>
      </w:r>
      <w:proofErr w:type="spellStart"/>
      <w:r w:rsidRPr="001D0FE5">
        <w:rPr>
          <w:lang w:val="fr-FR"/>
        </w:rPr>
        <w:t>Generator</w:t>
      </w:r>
      <w:proofErr w:type="spellEnd"/>
      <w:r w:rsidRPr="001D0FE5">
        <w:rPr>
          <w:lang w:val="fr-FR"/>
        </w:rPr>
        <w:t xml:space="preserve"> </w:t>
      </w:r>
      <w:proofErr w:type="spellStart"/>
      <w:r w:rsidRPr="001D0FE5">
        <w:rPr>
          <w:lang w:val="fr-FR"/>
        </w:rPr>
        <w:t>BACnet</w:t>
      </w:r>
      <w:proofErr w:type="spellEnd"/>
      <w:r w:rsidRPr="001D0FE5">
        <w:rPr>
          <w:lang w:val="fr-FR"/>
        </w:rPr>
        <w:t xml:space="preserve"> est un outil qui  permet d’importer une configuration </w:t>
      </w:r>
      <w:proofErr w:type="spellStart"/>
      <w:r w:rsidRPr="001D0FE5">
        <w:rPr>
          <w:lang w:val="fr-FR"/>
        </w:rPr>
        <w:t>BACnet</w:t>
      </w:r>
      <w:proofErr w:type="spellEnd"/>
      <w:r w:rsidRPr="001D0FE5">
        <w:rPr>
          <w:lang w:val="fr-FR"/>
        </w:rPr>
        <w:t xml:space="preserve"> depuis un fichier de configuration et de créer automatiquement la configuration des objets suivants dans PcVue : </w:t>
      </w:r>
    </w:p>
    <w:p w14:paraId="36ABDC39" w14:textId="77777777" w:rsidR="00A3773B" w:rsidRPr="001D0FE5" w:rsidRDefault="00A3773B" w:rsidP="00900893">
      <w:pPr>
        <w:pStyle w:val="Paragraphedeliste"/>
        <w:numPr>
          <w:ilvl w:val="0"/>
          <w:numId w:val="54"/>
        </w:numPr>
        <w:spacing w:line="240" w:lineRule="auto"/>
        <w:ind w:right="-292"/>
        <w:rPr>
          <w:color w:val="auto"/>
          <w:lang w:val="fr-FR"/>
        </w:rPr>
      </w:pPr>
      <w:r w:rsidRPr="001D0FE5">
        <w:rPr>
          <w:color w:val="auto"/>
          <w:lang w:val="fr-FR"/>
        </w:rPr>
        <w:t>Variables</w:t>
      </w:r>
    </w:p>
    <w:p w14:paraId="7A2C4049" w14:textId="77777777" w:rsidR="00A3773B" w:rsidRPr="001D0FE5" w:rsidRDefault="00A3773B" w:rsidP="00900893">
      <w:pPr>
        <w:pStyle w:val="Paragraphedeliste"/>
        <w:numPr>
          <w:ilvl w:val="0"/>
          <w:numId w:val="54"/>
        </w:numPr>
        <w:spacing w:line="240" w:lineRule="auto"/>
        <w:ind w:right="-292"/>
        <w:rPr>
          <w:color w:val="auto"/>
          <w:lang w:val="fr-FR"/>
        </w:rPr>
      </w:pPr>
      <w:r w:rsidRPr="001D0FE5">
        <w:rPr>
          <w:color w:val="auto"/>
          <w:lang w:val="fr-FR"/>
        </w:rPr>
        <w:t xml:space="preserve">Réseaux et équipements  </w:t>
      </w:r>
      <w:proofErr w:type="spellStart"/>
      <w:r w:rsidRPr="001D0FE5">
        <w:rPr>
          <w:color w:val="auto"/>
          <w:lang w:val="fr-FR"/>
        </w:rPr>
        <w:t>BACnet</w:t>
      </w:r>
      <w:proofErr w:type="spellEnd"/>
    </w:p>
    <w:p w14:paraId="0EAB1899" w14:textId="77777777" w:rsidR="00A3773B" w:rsidRPr="001D0FE5" w:rsidRDefault="00A3773B" w:rsidP="00900893">
      <w:pPr>
        <w:pStyle w:val="Paragraphedeliste"/>
        <w:numPr>
          <w:ilvl w:val="0"/>
          <w:numId w:val="54"/>
        </w:numPr>
        <w:spacing w:line="240" w:lineRule="auto"/>
        <w:ind w:right="-292"/>
        <w:rPr>
          <w:color w:val="auto"/>
          <w:lang w:val="fr-FR"/>
        </w:rPr>
      </w:pPr>
      <w:r w:rsidRPr="001D0FE5">
        <w:rPr>
          <w:color w:val="auto"/>
          <w:lang w:val="fr-FR"/>
        </w:rPr>
        <w:t xml:space="preserve">Objets d’automation </w:t>
      </w:r>
      <w:proofErr w:type="spellStart"/>
      <w:r w:rsidRPr="001D0FE5">
        <w:rPr>
          <w:color w:val="auto"/>
          <w:lang w:val="fr-FR"/>
        </w:rPr>
        <w:t>BACnet</w:t>
      </w:r>
      <w:proofErr w:type="spellEnd"/>
      <w:r w:rsidRPr="001D0FE5">
        <w:rPr>
          <w:color w:val="auto"/>
          <w:lang w:val="fr-FR"/>
        </w:rPr>
        <w:t xml:space="preserve"> : notification class, Trends logs, </w:t>
      </w:r>
      <w:proofErr w:type="spellStart"/>
      <w:r w:rsidRPr="001D0FE5">
        <w:rPr>
          <w:color w:val="auto"/>
          <w:lang w:val="fr-FR"/>
        </w:rPr>
        <w:t>Schedules</w:t>
      </w:r>
      <w:proofErr w:type="spellEnd"/>
      <w:r w:rsidRPr="001D0FE5">
        <w:rPr>
          <w:color w:val="auto"/>
          <w:lang w:val="fr-FR"/>
        </w:rPr>
        <w:t>,…</w:t>
      </w:r>
    </w:p>
    <w:p w14:paraId="54DB6499" w14:textId="77777777" w:rsidR="00A3773B" w:rsidRPr="001D0FE5" w:rsidRDefault="00A3773B" w:rsidP="00900893">
      <w:pPr>
        <w:pStyle w:val="Paragraphedeliste"/>
        <w:numPr>
          <w:ilvl w:val="0"/>
          <w:numId w:val="54"/>
        </w:numPr>
        <w:spacing w:line="240" w:lineRule="auto"/>
        <w:ind w:right="-292"/>
        <w:rPr>
          <w:color w:val="auto"/>
          <w:lang w:val="fr-FR"/>
        </w:rPr>
      </w:pPr>
      <w:r w:rsidRPr="001D0FE5">
        <w:rPr>
          <w:color w:val="auto"/>
          <w:lang w:val="fr-FR"/>
        </w:rPr>
        <w:t xml:space="preserve">Liens des variables avec les  propriétés </w:t>
      </w:r>
      <w:proofErr w:type="spellStart"/>
      <w:r w:rsidRPr="001D0FE5">
        <w:rPr>
          <w:color w:val="auto"/>
          <w:lang w:val="fr-FR"/>
        </w:rPr>
        <w:t>BACnet</w:t>
      </w:r>
      <w:proofErr w:type="spellEnd"/>
    </w:p>
    <w:p w14:paraId="7FAF1234" w14:textId="77777777" w:rsidR="00A3773B" w:rsidRPr="001D0FE5" w:rsidRDefault="00A3773B" w:rsidP="00A3773B">
      <w:pPr>
        <w:pStyle w:val="Paragraphedeliste"/>
        <w:rPr>
          <w:color w:val="auto"/>
          <w:lang w:val="fr-FR"/>
        </w:rPr>
      </w:pPr>
    </w:p>
    <w:p w14:paraId="7A5A3FCF" w14:textId="77777777" w:rsidR="00A3773B" w:rsidRPr="001D0FE5" w:rsidRDefault="00A3773B" w:rsidP="00A3773B">
      <w:pPr>
        <w:pStyle w:val="Paragraphedeliste"/>
        <w:ind w:left="0"/>
        <w:rPr>
          <w:color w:val="auto"/>
          <w:lang w:val="fr-FR"/>
        </w:rPr>
      </w:pPr>
      <w:r w:rsidRPr="001D0FE5">
        <w:rPr>
          <w:color w:val="auto"/>
          <w:lang w:val="fr-FR"/>
        </w:rPr>
        <w:t>Les fichiers d’imports supportés sont :</w:t>
      </w:r>
    </w:p>
    <w:p w14:paraId="734EF031" w14:textId="77777777" w:rsidR="00A3773B" w:rsidRPr="001D0FE5" w:rsidRDefault="00A3773B" w:rsidP="00900893">
      <w:pPr>
        <w:pStyle w:val="Paragraphedeliste"/>
        <w:numPr>
          <w:ilvl w:val="0"/>
          <w:numId w:val="55"/>
        </w:numPr>
        <w:spacing w:line="240" w:lineRule="auto"/>
        <w:ind w:right="-292"/>
        <w:rPr>
          <w:color w:val="auto"/>
          <w:lang w:val="fr-FR"/>
        </w:rPr>
      </w:pPr>
      <w:r w:rsidRPr="001D0FE5">
        <w:rPr>
          <w:color w:val="auto"/>
          <w:lang w:val="fr-FR"/>
        </w:rPr>
        <w:t>EDE</w:t>
      </w:r>
    </w:p>
    <w:p w14:paraId="36617BB7" w14:textId="77777777" w:rsidR="00A3773B" w:rsidRPr="001D0FE5" w:rsidRDefault="00A3773B" w:rsidP="00900893">
      <w:pPr>
        <w:pStyle w:val="Paragraphedeliste"/>
        <w:numPr>
          <w:ilvl w:val="0"/>
          <w:numId w:val="55"/>
        </w:numPr>
        <w:spacing w:line="240" w:lineRule="auto"/>
        <w:ind w:right="-292"/>
        <w:rPr>
          <w:color w:val="auto"/>
          <w:lang w:val="fr-FR"/>
        </w:rPr>
      </w:pPr>
      <w:r w:rsidRPr="001D0FE5">
        <w:rPr>
          <w:color w:val="auto"/>
          <w:lang w:val="fr-FR"/>
        </w:rPr>
        <w:t>IEIEJ</w:t>
      </w:r>
    </w:p>
    <w:p w14:paraId="54D3F552" w14:textId="2D081C75" w:rsidR="00A3773B" w:rsidRPr="001D0FE5" w:rsidRDefault="00A3773B" w:rsidP="00A3773B">
      <w:pPr>
        <w:pStyle w:val="Lgende"/>
        <w:jc w:val="center"/>
        <w:rPr>
          <w:color w:val="auto"/>
          <w:lang w:val="fr-FR"/>
        </w:rPr>
      </w:pPr>
      <w:bookmarkStart w:id="207" w:name="_Toc493752604"/>
      <w:bookmarkStart w:id="208" w:name="_Toc110409063"/>
      <w:bookmarkStart w:id="209" w:name="_Toc233882843"/>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22</w:t>
      </w:r>
      <w:r w:rsidRPr="001D0FE5">
        <w:rPr>
          <w:lang w:val="fr-FR"/>
        </w:rPr>
        <w:fldChar w:fldCharType="end"/>
      </w:r>
      <w:r w:rsidRPr="001D0FE5">
        <w:rPr>
          <w:lang w:val="fr-FR"/>
        </w:rPr>
        <w:t xml:space="preserve"> - Smart </w:t>
      </w:r>
      <w:proofErr w:type="spellStart"/>
      <w:r w:rsidRPr="001D0FE5">
        <w:rPr>
          <w:lang w:val="fr-FR"/>
        </w:rPr>
        <w:t>Generator</w:t>
      </w:r>
      <w:proofErr w:type="spellEnd"/>
      <w:r w:rsidRPr="001D0FE5">
        <w:rPr>
          <w:lang w:val="fr-FR"/>
        </w:rPr>
        <w:t xml:space="preserve"> </w:t>
      </w:r>
      <w:proofErr w:type="spellStart"/>
      <w:r w:rsidRPr="001D0FE5">
        <w:rPr>
          <w:lang w:val="fr-FR"/>
        </w:rPr>
        <w:t>BACnet</w:t>
      </w:r>
      <w:proofErr w:type="spellEnd"/>
      <w:r w:rsidRPr="001D0FE5">
        <w:rPr>
          <w:noProof/>
          <w:color w:val="auto"/>
          <w:lang w:val="fr-FR" w:eastAsia="fr-FR" w:bidi="ar-SA"/>
        </w:rPr>
        <mc:AlternateContent>
          <mc:Choice Requires="wpg">
            <w:drawing>
              <wp:anchor distT="0" distB="0" distL="114300" distR="114300" simplePos="0" relativeHeight="251791360" behindDoc="0" locked="0" layoutInCell="1" allowOverlap="1" wp14:anchorId="1C967719" wp14:editId="29CF9425">
                <wp:simplePos x="0" y="0"/>
                <wp:positionH relativeFrom="column">
                  <wp:posOffset>288290</wp:posOffset>
                </wp:positionH>
                <wp:positionV relativeFrom="paragraph">
                  <wp:posOffset>161925</wp:posOffset>
                </wp:positionV>
                <wp:extent cx="6368415" cy="4704080"/>
                <wp:effectExtent l="152400" t="152400" r="0" b="1270"/>
                <wp:wrapSquare wrapText="bothSides"/>
                <wp:docPr id="33" name="Groupe 33"/>
                <wp:cNvGraphicFramePr/>
                <a:graphic xmlns:a="http://schemas.openxmlformats.org/drawingml/2006/main">
                  <a:graphicData uri="http://schemas.microsoft.com/office/word/2010/wordprocessingGroup">
                    <wpg:wgp>
                      <wpg:cNvGrpSpPr/>
                      <wpg:grpSpPr>
                        <a:xfrm>
                          <a:off x="0" y="0"/>
                          <a:ext cx="6368415" cy="4704080"/>
                          <a:chOff x="0" y="0"/>
                          <a:chExt cx="6368415" cy="4704080"/>
                        </a:xfrm>
                      </wpg:grpSpPr>
                      <pic:pic xmlns:pic="http://schemas.openxmlformats.org/drawingml/2006/picture">
                        <pic:nvPicPr>
                          <pic:cNvPr id="36" name="Image 36"/>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51200" cy="233616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38" name="Image 38"/>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990600" y="1242060"/>
                            <a:ext cx="3552190" cy="2560955"/>
                          </a:xfrm>
                          <a:prstGeom prst="rect">
                            <a:avLst/>
                          </a:prstGeom>
                        </pic:spPr>
                      </pic:pic>
                      <pic:pic xmlns:pic="http://schemas.openxmlformats.org/drawingml/2006/picture">
                        <pic:nvPicPr>
                          <pic:cNvPr id="46" name="Image 46"/>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3009900" y="2293620"/>
                            <a:ext cx="3358515" cy="2410460"/>
                          </a:xfrm>
                          <a:prstGeom prst="rect">
                            <a:avLst/>
                          </a:prstGeom>
                        </pic:spPr>
                      </pic:pic>
                    </wpg:wgp>
                  </a:graphicData>
                </a:graphic>
              </wp:anchor>
            </w:drawing>
          </mc:Choice>
          <mc:Fallback>
            <w:pict>
              <v:group w14:anchorId="3A0D0C72" id="Groupe 33" o:spid="_x0000_s1026" style="position:absolute;margin-left:22.7pt;margin-top:12.75pt;width:501.45pt;height:370.4pt;z-index:251791360" coordsize="63684,470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">
                <v:shape id="Image 36" o:spid="_x0000_s1027" type="#_x0000_t75" style="position:absolute;width:32512;height:23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">
                  <v:imagedata r:id="rId82" o:title=""/>
                  <v:shadow on="t" color="#333" opacity="42598f" origin="-.5,-.5" offset="2.74397mm,2.74397mm"/>
                </v:shape>
                <v:shape id="Image 38" o:spid="_x0000_s1028" type="#_x0000_t75" style="position:absolute;left:9906;top:12420;width:35521;height:25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">
                  <v:imagedata r:id="rId83" o:title=""/>
                </v:shape>
                <v:shape id="Image 46" o:spid="_x0000_s1029" type="#_x0000_t75" style="position:absolute;left:30099;top:22936;width:33585;height:24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">
                  <v:imagedata r:id="rId84" o:title=""/>
                </v:shape>
                <w10:wrap type="square"/>
              </v:group>
            </w:pict>
          </mc:Fallback>
        </mc:AlternateContent>
      </w:r>
      <w:bookmarkEnd w:id="207"/>
      <w:bookmarkEnd w:id="208"/>
      <w:bookmarkEnd w:id="209"/>
    </w:p>
    <w:p w14:paraId="62771C76" w14:textId="77777777" w:rsidR="00A3773B" w:rsidRPr="001D0FE5" w:rsidRDefault="00A3773B" w:rsidP="00A3773B">
      <w:pPr>
        <w:rPr>
          <w:lang w:val="fr-FR"/>
        </w:rPr>
      </w:pPr>
    </w:p>
    <w:p w14:paraId="0E8BB443" w14:textId="769C491D" w:rsidR="00A3773B" w:rsidRDefault="004407A6" w:rsidP="004407A6">
      <w:pPr>
        <w:pStyle w:val="Titre3"/>
        <w:rPr>
          <w:lang w:val="fr-FR"/>
        </w:rPr>
      </w:pPr>
      <w:bookmarkStart w:id="210" w:name="_Toc228968016"/>
      <w:proofErr w:type="spellStart"/>
      <w:r>
        <w:rPr>
          <w:lang w:val="fr-FR"/>
        </w:rPr>
        <w:t>BACnet</w:t>
      </w:r>
      <w:proofErr w:type="spellEnd"/>
      <w:r>
        <w:rPr>
          <w:lang w:val="fr-FR"/>
        </w:rPr>
        <w:t xml:space="preserve"> SC</w:t>
      </w:r>
      <w:bookmarkEnd w:id="210"/>
    </w:p>
    <w:p w14:paraId="38D66D76" w14:textId="77777777" w:rsidR="00F82B6A" w:rsidRDefault="00F82B6A" w:rsidP="00F82B6A">
      <w:pPr>
        <w:rPr>
          <w:lang w:val="fr-FR"/>
        </w:rPr>
      </w:pPr>
    </w:p>
    <w:p w14:paraId="37130D2F" w14:textId="77777777" w:rsidR="00F82B6A" w:rsidRPr="00F82B6A" w:rsidRDefault="00F82B6A" w:rsidP="004E6B6C">
      <w:pPr>
        <w:rPr>
          <w:lang w:val="fr-FR"/>
        </w:rPr>
      </w:pPr>
    </w:p>
    <w:p w14:paraId="7F778473" w14:textId="77777777" w:rsidR="00637557" w:rsidRPr="00637557" w:rsidRDefault="00637557" w:rsidP="00637557">
      <w:pPr>
        <w:rPr>
          <w:lang w:val="fr-FR"/>
        </w:rPr>
      </w:pPr>
      <w:r w:rsidRPr="00637557">
        <w:rPr>
          <w:lang w:val="fr-FR"/>
        </w:rPr>
        <w:t xml:space="preserve">PcVue supporte nativement </w:t>
      </w:r>
      <w:proofErr w:type="spellStart"/>
      <w:r w:rsidRPr="00637557">
        <w:rPr>
          <w:lang w:val="fr-FR"/>
        </w:rPr>
        <w:t>BACnet</w:t>
      </w:r>
      <w:proofErr w:type="spellEnd"/>
      <w:r w:rsidRPr="00637557">
        <w:rPr>
          <w:lang w:val="fr-FR"/>
        </w:rPr>
        <w:t xml:space="preserve"> Secure </w:t>
      </w:r>
      <w:proofErr w:type="spellStart"/>
      <w:r w:rsidRPr="00637557">
        <w:rPr>
          <w:lang w:val="fr-FR"/>
        </w:rPr>
        <w:t>Connect</w:t>
      </w:r>
      <w:proofErr w:type="spellEnd"/>
      <w:r w:rsidRPr="00637557">
        <w:rPr>
          <w:lang w:val="fr-FR"/>
        </w:rPr>
        <w:t xml:space="preserve"> (</w:t>
      </w:r>
      <w:proofErr w:type="spellStart"/>
      <w:r w:rsidRPr="00637557">
        <w:rPr>
          <w:lang w:val="fr-FR"/>
        </w:rPr>
        <w:t>BACnet</w:t>
      </w:r>
      <w:proofErr w:type="spellEnd"/>
      <w:r w:rsidRPr="00637557">
        <w:rPr>
          <w:lang w:val="fr-FR"/>
        </w:rPr>
        <w:t xml:space="preserve">/SC), l'évolution sécurisée du standard </w:t>
      </w:r>
      <w:proofErr w:type="spellStart"/>
      <w:r w:rsidRPr="00637557">
        <w:rPr>
          <w:lang w:val="fr-FR"/>
        </w:rPr>
        <w:t>BACnet</w:t>
      </w:r>
      <w:proofErr w:type="spellEnd"/>
      <w:r w:rsidRPr="00637557">
        <w:rPr>
          <w:lang w:val="fr-FR"/>
        </w:rPr>
        <w:t xml:space="preserve"> définie par l'ASHRAE SSPC 135 IT Working Group.</w:t>
      </w:r>
    </w:p>
    <w:p w14:paraId="27212664" w14:textId="77777777" w:rsidR="00637557" w:rsidRDefault="00637557" w:rsidP="00637557">
      <w:pPr>
        <w:rPr>
          <w:lang w:val="fr-FR"/>
        </w:rPr>
      </w:pPr>
      <w:proofErr w:type="spellStart"/>
      <w:r w:rsidRPr="00637557">
        <w:rPr>
          <w:lang w:val="fr-FR"/>
        </w:rPr>
        <w:t>BACnet</w:t>
      </w:r>
      <w:proofErr w:type="spellEnd"/>
      <w:r w:rsidRPr="00637557">
        <w:rPr>
          <w:lang w:val="fr-FR"/>
        </w:rPr>
        <w:t xml:space="preserve">/SC remplace la couche de transport traditionnelle par une pile entièrement basée sur les standards IT : </w:t>
      </w:r>
      <w:proofErr w:type="spellStart"/>
      <w:r w:rsidRPr="00637557">
        <w:rPr>
          <w:lang w:val="fr-FR"/>
        </w:rPr>
        <w:t>WebSockets</w:t>
      </w:r>
      <w:proofErr w:type="spellEnd"/>
      <w:r w:rsidRPr="00637557">
        <w:rPr>
          <w:lang w:val="fr-FR"/>
        </w:rPr>
        <w:t xml:space="preserve"> sur TLS 1.3, avec support de la cryptographie sur courbes elliptiques (128 et 256 bits). Cette approche permet d'aligner les infrastructures de GTB sur les bonnes pratiques IT, sans compromis sur l'interopérabilité avec les installations </w:t>
      </w:r>
      <w:proofErr w:type="spellStart"/>
      <w:r w:rsidRPr="00637557">
        <w:rPr>
          <w:lang w:val="fr-FR"/>
        </w:rPr>
        <w:t>BACnet</w:t>
      </w:r>
      <w:proofErr w:type="spellEnd"/>
      <w:r w:rsidRPr="00637557">
        <w:rPr>
          <w:lang w:val="fr-FR"/>
        </w:rPr>
        <w:t xml:space="preserve"> existantes.</w:t>
      </w:r>
    </w:p>
    <w:p w14:paraId="71D7510A" w14:textId="77777777" w:rsidR="00637557" w:rsidRPr="00637557" w:rsidRDefault="00637557" w:rsidP="00637557">
      <w:pPr>
        <w:rPr>
          <w:lang w:val="fr-FR"/>
        </w:rPr>
      </w:pPr>
    </w:p>
    <w:p w14:paraId="3DCA927C" w14:textId="77777777" w:rsidR="00637557" w:rsidRPr="00637557" w:rsidRDefault="00637557" w:rsidP="00637557">
      <w:pPr>
        <w:rPr>
          <w:lang w:val="fr-FR"/>
        </w:rPr>
      </w:pPr>
      <w:r w:rsidRPr="00637557">
        <w:rPr>
          <w:lang w:val="fr-FR"/>
        </w:rPr>
        <w:t xml:space="preserve">Les principaux apports de </w:t>
      </w:r>
      <w:proofErr w:type="spellStart"/>
      <w:r w:rsidRPr="00637557">
        <w:rPr>
          <w:lang w:val="fr-FR"/>
        </w:rPr>
        <w:t>BACnet</w:t>
      </w:r>
      <w:proofErr w:type="spellEnd"/>
      <w:r w:rsidRPr="00637557">
        <w:rPr>
          <w:lang w:val="fr-FR"/>
        </w:rPr>
        <w:t>/SC sont :</w:t>
      </w:r>
    </w:p>
    <w:p w14:paraId="1F6275D1" w14:textId="06F36300" w:rsidR="00637557" w:rsidRPr="00637557" w:rsidRDefault="00637557" w:rsidP="00900893">
      <w:pPr>
        <w:pStyle w:val="Paragraphedeliste"/>
        <w:numPr>
          <w:ilvl w:val="0"/>
          <w:numId w:val="78"/>
        </w:numPr>
        <w:rPr>
          <w:lang w:val="fr-FR"/>
        </w:rPr>
      </w:pPr>
      <w:r w:rsidRPr="00637557">
        <w:rPr>
          <w:lang w:val="fr-FR"/>
        </w:rPr>
        <w:t>Sécurisation native des communications sans VPN, grâce au chiffrement TLS 1.3 de bout en bout,</w:t>
      </w:r>
    </w:p>
    <w:p w14:paraId="1F4E9371" w14:textId="5B93525E" w:rsidR="00637557" w:rsidRPr="00637557" w:rsidRDefault="00637557" w:rsidP="00900893">
      <w:pPr>
        <w:pStyle w:val="Paragraphedeliste"/>
        <w:numPr>
          <w:ilvl w:val="0"/>
          <w:numId w:val="78"/>
        </w:numPr>
        <w:rPr>
          <w:lang w:val="fr-FR"/>
        </w:rPr>
      </w:pPr>
      <w:r w:rsidRPr="00637557">
        <w:rPr>
          <w:lang w:val="fr-FR"/>
        </w:rPr>
        <w:t>Authentification et autorisation des équipements sur le réseau,</w:t>
      </w:r>
    </w:p>
    <w:p w14:paraId="247B1897" w14:textId="6C844574" w:rsidR="00637557" w:rsidRPr="00637557" w:rsidRDefault="00637557" w:rsidP="00900893">
      <w:pPr>
        <w:pStyle w:val="Paragraphedeliste"/>
        <w:numPr>
          <w:ilvl w:val="0"/>
          <w:numId w:val="78"/>
        </w:numPr>
        <w:rPr>
          <w:lang w:val="fr-FR"/>
        </w:rPr>
      </w:pPr>
      <w:r w:rsidRPr="00637557">
        <w:rPr>
          <w:lang w:val="fr-FR"/>
        </w:rPr>
        <w:t>Élimination des adresses IP statiques et des équipements BBMD,</w:t>
      </w:r>
    </w:p>
    <w:p w14:paraId="216B17B9" w14:textId="26EDB91A" w:rsidR="00637557" w:rsidRPr="00637557" w:rsidRDefault="00637557" w:rsidP="00900893">
      <w:pPr>
        <w:pStyle w:val="Paragraphedeliste"/>
        <w:numPr>
          <w:ilvl w:val="0"/>
          <w:numId w:val="78"/>
        </w:numPr>
        <w:rPr>
          <w:lang w:val="fr-FR"/>
        </w:rPr>
      </w:pPr>
      <w:r w:rsidRPr="00637557">
        <w:rPr>
          <w:lang w:val="fr-FR"/>
        </w:rPr>
        <w:t xml:space="preserve">Traversée transparente des </w:t>
      </w:r>
      <w:proofErr w:type="spellStart"/>
      <w:r w:rsidRPr="00637557">
        <w:rPr>
          <w:lang w:val="fr-FR"/>
        </w:rPr>
        <w:t>pare-feux</w:t>
      </w:r>
      <w:proofErr w:type="spellEnd"/>
      <w:r w:rsidRPr="00637557">
        <w:rPr>
          <w:lang w:val="fr-FR"/>
        </w:rPr>
        <w:t xml:space="preserve"> et des architectures NAT via des connexions HTTPS sortantes,</w:t>
      </w:r>
    </w:p>
    <w:p w14:paraId="2479D6E5" w14:textId="0E3B620A" w:rsidR="00637557" w:rsidRPr="00637557" w:rsidRDefault="00637557" w:rsidP="00900893">
      <w:pPr>
        <w:pStyle w:val="Paragraphedeliste"/>
        <w:numPr>
          <w:ilvl w:val="0"/>
          <w:numId w:val="78"/>
        </w:numPr>
        <w:rPr>
          <w:lang w:val="fr-FR"/>
        </w:rPr>
      </w:pPr>
      <w:r w:rsidRPr="00637557">
        <w:rPr>
          <w:lang w:val="fr-FR"/>
        </w:rPr>
        <w:t>Compatibilité avec les réseaux IPv4, IPv6, Wi-Fi et cellulaire,</w:t>
      </w:r>
    </w:p>
    <w:p w14:paraId="7135DBFD" w14:textId="2EE22301" w:rsidR="00637557" w:rsidRDefault="00637557" w:rsidP="00900893">
      <w:pPr>
        <w:pStyle w:val="Paragraphedeliste"/>
        <w:numPr>
          <w:ilvl w:val="0"/>
          <w:numId w:val="78"/>
        </w:numPr>
        <w:rPr>
          <w:lang w:val="fr-FR"/>
        </w:rPr>
      </w:pPr>
      <w:r w:rsidRPr="00637557">
        <w:rPr>
          <w:lang w:val="fr-FR"/>
        </w:rPr>
        <w:t xml:space="preserve">Interopérabilité totale avec les déploiements </w:t>
      </w:r>
      <w:proofErr w:type="spellStart"/>
      <w:r w:rsidRPr="00637557">
        <w:rPr>
          <w:lang w:val="fr-FR"/>
        </w:rPr>
        <w:t>BACnet</w:t>
      </w:r>
      <w:proofErr w:type="spellEnd"/>
      <w:r w:rsidRPr="00637557">
        <w:rPr>
          <w:lang w:val="fr-FR"/>
        </w:rPr>
        <w:t xml:space="preserve">/IP et MS/TP existants via des routeurs </w:t>
      </w:r>
      <w:proofErr w:type="spellStart"/>
      <w:r w:rsidRPr="00637557">
        <w:rPr>
          <w:lang w:val="fr-FR"/>
        </w:rPr>
        <w:t>BACnet</w:t>
      </w:r>
      <w:proofErr w:type="spellEnd"/>
      <w:r w:rsidRPr="00637557">
        <w:rPr>
          <w:lang w:val="fr-FR"/>
        </w:rPr>
        <w:t>/SC.</w:t>
      </w:r>
    </w:p>
    <w:p w14:paraId="64DCA604" w14:textId="77777777" w:rsidR="00683F4C" w:rsidRPr="00637557" w:rsidRDefault="00683F4C" w:rsidP="004E6B6C">
      <w:pPr>
        <w:pStyle w:val="Paragraphedeliste"/>
        <w:rPr>
          <w:lang w:val="fr-FR"/>
        </w:rPr>
      </w:pPr>
    </w:p>
    <w:p w14:paraId="3A458015" w14:textId="77777777" w:rsidR="00637557" w:rsidRPr="00683F4C" w:rsidRDefault="00637557" w:rsidP="004E6B6C">
      <w:pPr>
        <w:ind w:left="360"/>
        <w:rPr>
          <w:lang w:val="fr-FR"/>
        </w:rPr>
      </w:pPr>
      <w:r w:rsidRPr="00683F4C">
        <w:rPr>
          <w:lang w:val="fr-FR"/>
        </w:rPr>
        <w:t xml:space="preserve">PcVue prend en charge les principales topologies de déploiement </w:t>
      </w:r>
      <w:proofErr w:type="spellStart"/>
      <w:r w:rsidRPr="00683F4C">
        <w:rPr>
          <w:lang w:val="fr-FR"/>
        </w:rPr>
        <w:t>BACnet</w:t>
      </w:r>
      <w:proofErr w:type="spellEnd"/>
      <w:r w:rsidRPr="00683F4C">
        <w:rPr>
          <w:lang w:val="fr-FR"/>
        </w:rPr>
        <w:t>/SC :</w:t>
      </w:r>
    </w:p>
    <w:p w14:paraId="174F732F" w14:textId="6CDCA9A0" w:rsidR="00637557" w:rsidRPr="00637557" w:rsidRDefault="00637557" w:rsidP="00900893">
      <w:pPr>
        <w:pStyle w:val="Paragraphedeliste"/>
        <w:numPr>
          <w:ilvl w:val="0"/>
          <w:numId w:val="78"/>
        </w:numPr>
        <w:rPr>
          <w:lang w:val="fr-FR"/>
        </w:rPr>
      </w:pPr>
      <w:r w:rsidRPr="00637557">
        <w:rPr>
          <w:lang w:val="fr-FR"/>
        </w:rPr>
        <w:t>Accès distant sécurisé depuis Internet sans ouverture de port entrant dans le pare-feu du site,</w:t>
      </w:r>
    </w:p>
    <w:p w14:paraId="5E028579" w14:textId="57927C0B" w:rsidR="00637557" w:rsidRPr="00637557" w:rsidRDefault="00637557" w:rsidP="00900893">
      <w:pPr>
        <w:pStyle w:val="Paragraphedeliste"/>
        <w:numPr>
          <w:ilvl w:val="0"/>
          <w:numId w:val="78"/>
        </w:numPr>
        <w:rPr>
          <w:lang w:val="fr-FR"/>
        </w:rPr>
      </w:pPr>
      <w:r w:rsidRPr="00637557">
        <w:rPr>
          <w:lang w:val="fr-FR"/>
        </w:rPr>
        <w:t xml:space="preserve">Réseau entièrement </w:t>
      </w:r>
      <w:proofErr w:type="spellStart"/>
      <w:r w:rsidRPr="00637557">
        <w:rPr>
          <w:lang w:val="fr-FR"/>
        </w:rPr>
        <w:t>BACnet</w:t>
      </w:r>
      <w:proofErr w:type="spellEnd"/>
      <w:r w:rsidRPr="00637557">
        <w:rPr>
          <w:lang w:val="fr-FR"/>
        </w:rPr>
        <w:t>/SC au sein d'un bâtiment neuf soumis à des politiques IT strictes,</w:t>
      </w:r>
    </w:p>
    <w:p w14:paraId="21C76407" w14:textId="5E98ED98" w:rsidR="00637557" w:rsidRPr="00637557" w:rsidRDefault="00637557" w:rsidP="00900893">
      <w:pPr>
        <w:pStyle w:val="Paragraphedeliste"/>
        <w:numPr>
          <w:ilvl w:val="0"/>
          <w:numId w:val="78"/>
        </w:numPr>
        <w:rPr>
          <w:lang w:val="fr-FR"/>
        </w:rPr>
      </w:pPr>
      <w:r w:rsidRPr="00637557">
        <w:rPr>
          <w:lang w:val="fr-FR"/>
        </w:rPr>
        <w:t xml:space="preserve">Architecture mixte intégrant des équipements </w:t>
      </w:r>
      <w:proofErr w:type="spellStart"/>
      <w:r w:rsidRPr="00637557">
        <w:rPr>
          <w:lang w:val="fr-FR"/>
        </w:rPr>
        <w:t>BACnet</w:t>
      </w:r>
      <w:proofErr w:type="spellEnd"/>
      <w:r w:rsidRPr="00637557">
        <w:rPr>
          <w:lang w:val="fr-FR"/>
        </w:rPr>
        <w:t xml:space="preserve">/SC et des équipements </w:t>
      </w:r>
      <w:proofErr w:type="spellStart"/>
      <w:r w:rsidRPr="00637557">
        <w:rPr>
          <w:lang w:val="fr-FR"/>
        </w:rPr>
        <w:t>BACnet</w:t>
      </w:r>
      <w:proofErr w:type="spellEnd"/>
      <w:r w:rsidRPr="00637557">
        <w:rPr>
          <w:lang w:val="fr-FR"/>
        </w:rPr>
        <w:t xml:space="preserve">/IP ou MS/TP </w:t>
      </w:r>
      <w:proofErr w:type="spellStart"/>
      <w:r w:rsidRPr="00637557">
        <w:rPr>
          <w:lang w:val="fr-FR"/>
        </w:rPr>
        <w:t>legacy</w:t>
      </w:r>
      <w:proofErr w:type="spellEnd"/>
      <w:r w:rsidRPr="00637557">
        <w:rPr>
          <w:lang w:val="fr-FR"/>
        </w:rPr>
        <w:t>,</w:t>
      </w:r>
    </w:p>
    <w:p w14:paraId="4BB75683" w14:textId="3AD8A2CF" w:rsidR="004407A6" w:rsidRDefault="00637557" w:rsidP="00900893">
      <w:pPr>
        <w:pStyle w:val="Paragraphedeliste"/>
        <w:numPr>
          <w:ilvl w:val="0"/>
          <w:numId w:val="78"/>
        </w:numPr>
        <w:rPr>
          <w:lang w:val="fr-FR"/>
        </w:rPr>
      </w:pPr>
      <w:r w:rsidRPr="00637557">
        <w:rPr>
          <w:lang w:val="fr-FR"/>
        </w:rPr>
        <w:t xml:space="preserve">Supervision </w:t>
      </w:r>
      <w:proofErr w:type="spellStart"/>
      <w:r w:rsidRPr="00637557">
        <w:rPr>
          <w:lang w:val="fr-FR"/>
        </w:rPr>
        <w:t>multi-sites</w:t>
      </w:r>
      <w:proofErr w:type="spellEnd"/>
      <w:r w:rsidRPr="00637557">
        <w:rPr>
          <w:lang w:val="fr-FR"/>
        </w:rPr>
        <w:t xml:space="preserve"> via un hub </w:t>
      </w:r>
      <w:proofErr w:type="spellStart"/>
      <w:r w:rsidRPr="00637557">
        <w:rPr>
          <w:lang w:val="fr-FR"/>
        </w:rPr>
        <w:t>BACnet</w:t>
      </w:r>
      <w:proofErr w:type="spellEnd"/>
      <w:r w:rsidRPr="00637557">
        <w:rPr>
          <w:lang w:val="fr-FR"/>
        </w:rPr>
        <w:t>/SC hébergé dans le cloud.</w:t>
      </w:r>
    </w:p>
    <w:p w14:paraId="3FCD9094" w14:textId="77777777" w:rsidR="00637557" w:rsidRDefault="00637557" w:rsidP="00637557">
      <w:pPr>
        <w:rPr>
          <w:lang w:val="fr-FR"/>
        </w:rPr>
      </w:pPr>
    </w:p>
    <w:p w14:paraId="0765EBAB" w14:textId="0D0DA09D" w:rsidR="00637557" w:rsidRPr="00637557" w:rsidRDefault="00637557" w:rsidP="00637557">
      <w:pPr>
        <w:rPr>
          <w:lang w:val="fr-FR"/>
        </w:rPr>
      </w:pPr>
      <w:proofErr w:type="spellStart"/>
      <w:r w:rsidRPr="004E6B6C">
        <w:rPr>
          <w:lang w:val="fr-FR"/>
        </w:rPr>
        <w:t>BACnet</w:t>
      </w:r>
      <w:proofErr w:type="spellEnd"/>
      <w:r w:rsidRPr="004E6B6C">
        <w:rPr>
          <w:lang w:val="fr-FR"/>
        </w:rPr>
        <w:t xml:space="preserve">/SC ne se substitue pas à </w:t>
      </w:r>
      <w:proofErr w:type="spellStart"/>
      <w:r w:rsidRPr="004E6B6C">
        <w:rPr>
          <w:lang w:val="fr-FR"/>
        </w:rPr>
        <w:t>BACnet</w:t>
      </w:r>
      <w:proofErr w:type="spellEnd"/>
      <w:r w:rsidRPr="004E6B6C">
        <w:rPr>
          <w:lang w:val="fr-FR"/>
        </w:rPr>
        <w:t xml:space="preserve">/IP mais vient le compléter : PcVue prend en charge les trois modes de déploiement — </w:t>
      </w:r>
      <w:proofErr w:type="spellStart"/>
      <w:r w:rsidRPr="004E6B6C">
        <w:rPr>
          <w:lang w:val="fr-FR"/>
        </w:rPr>
        <w:t>BACnet</w:t>
      </w:r>
      <w:proofErr w:type="spellEnd"/>
      <w:r w:rsidRPr="004E6B6C">
        <w:rPr>
          <w:lang w:val="fr-FR"/>
        </w:rPr>
        <w:t xml:space="preserve">/IP, </w:t>
      </w:r>
      <w:proofErr w:type="spellStart"/>
      <w:r w:rsidRPr="004E6B6C">
        <w:rPr>
          <w:lang w:val="fr-FR"/>
        </w:rPr>
        <w:t>BACnet</w:t>
      </w:r>
      <w:proofErr w:type="spellEnd"/>
      <w:r w:rsidRPr="004E6B6C">
        <w:rPr>
          <w:lang w:val="fr-FR"/>
        </w:rPr>
        <w:t>/SC et architecture mixte — permettant une migration progressive des installations existantes vers un modèle sécurisé.</w:t>
      </w:r>
    </w:p>
    <w:p w14:paraId="651C29EC" w14:textId="77777777" w:rsidR="004407A6" w:rsidRDefault="004407A6" w:rsidP="004407A6">
      <w:pPr>
        <w:rPr>
          <w:lang w:val="fr-FR"/>
        </w:rPr>
      </w:pPr>
    </w:p>
    <w:p w14:paraId="325FD937" w14:textId="77777777" w:rsidR="004407A6" w:rsidRPr="004407A6" w:rsidRDefault="004407A6" w:rsidP="004407A6">
      <w:pPr>
        <w:rPr>
          <w:lang w:val="fr-FR"/>
        </w:rPr>
      </w:pPr>
    </w:p>
    <w:p w14:paraId="208F1634" w14:textId="77777777" w:rsidR="00A3773B" w:rsidRPr="001D0FE5" w:rsidRDefault="00A3773B" w:rsidP="00A3773B">
      <w:pPr>
        <w:pStyle w:val="Titre2"/>
        <w:spacing w:after="225"/>
        <w:contextualSpacing/>
        <w:jc w:val="both"/>
        <w:rPr>
          <w:lang w:val="fr-FR"/>
        </w:rPr>
      </w:pPr>
      <w:bookmarkStart w:id="211" w:name="_Toc493752162"/>
      <w:bookmarkStart w:id="212" w:name="_Toc523407325"/>
      <w:bookmarkStart w:id="213" w:name="_Toc110409156"/>
      <w:bookmarkStart w:id="214" w:name="_Toc228968017"/>
      <w:r w:rsidRPr="001D0FE5">
        <w:rPr>
          <w:lang w:val="fr-FR"/>
        </w:rPr>
        <w:t>SNMP</w:t>
      </w:r>
      <w:bookmarkEnd w:id="211"/>
      <w:bookmarkEnd w:id="212"/>
      <w:bookmarkEnd w:id="213"/>
      <w:bookmarkEnd w:id="214"/>
    </w:p>
    <w:p w14:paraId="2C5394A5" w14:textId="77777777" w:rsidR="00A3773B" w:rsidRPr="001D0FE5" w:rsidRDefault="00A3773B" w:rsidP="00A3773B">
      <w:pPr>
        <w:rPr>
          <w:lang w:val="fr-FR"/>
        </w:rPr>
      </w:pPr>
      <w:r w:rsidRPr="001D0FE5">
        <w:rPr>
          <w:lang w:val="fr-FR"/>
        </w:rPr>
        <w:t>PcVue dispose nativement du protocole SNMP manager et agent.</w:t>
      </w:r>
    </w:p>
    <w:p w14:paraId="1D7A49EC" w14:textId="77777777" w:rsidR="00A3773B" w:rsidRPr="001D0FE5" w:rsidRDefault="00A3773B" w:rsidP="00A3773B">
      <w:pPr>
        <w:rPr>
          <w:lang w:val="fr-FR"/>
        </w:rPr>
      </w:pPr>
      <w:r w:rsidRPr="001D0FE5">
        <w:rPr>
          <w:lang w:val="fr-FR"/>
        </w:rPr>
        <w:t>Les versions V1, V2/V2c et V3 sont supportées.</w:t>
      </w:r>
    </w:p>
    <w:p w14:paraId="77729D40" w14:textId="77777777" w:rsidR="00A3773B" w:rsidRPr="001D0FE5" w:rsidRDefault="00A3773B" w:rsidP="00A3773B">
      <w:pPr>
        <w:rPr>
          <w:lang w:val="fr-FR"/>
        </w:rPr>
      </w:pPr>
    </w:p>
    <w:p w14:paraId="03079B23" w14:textId="77777777" w:rsidR="00A3773B" w:rsidRPr="001D0FE5" w:rsidRDefault="00A3773B" w:rsidP="00A3773B">
      <w:pPr>
        <w:rPr>
          <w:lang w:val="fr-FR"/>
        </w:rPr>
      </w:pPr>
      <w:r w:rsidRPr="001D0FE5">
        <w:rPr>
          <w:lang w:val="fr-FR"/>
        </w:rPr>
        <w:t>PcVue supporte les fonctions suivantes :</w:t>
      </w:r>
    </w:p>
    <w:p w14:paraId="55D73CFE" w14:textId="77777777" w:rsidR="00A3773B" w:rsidRPr="001D0FE5" w:rsidRDefault="00A3773B" w:rsidP="00900893">
      <w:pPr>
        <w:pStyle w:val="Paragraphedeliste"/>
        <w:numPr>
          <w:ilvl w:val="0"/>
          <w:numId w:val="57"/>
        </w:numPr>
        <w:spacing w:line="240" w:lineRule="auto"/>
        <w:ind w:right="-292"/>
        <w:rPr>
          <w:color w:val="auto"/>
          <w:lang w:val="fr-FR"/>
        </w:rPr>
      </w:pPr>
      <w:r w:rsidRPr="001D0FE5">
        <w:rPr>
          <w:color w:val="auto"/>
          <w:lang w:val="fr-FR"/>
        </w:rPr>
        <w:t>Parcours des MIB en ligne ou hors ligne</w:t>
      </w:r>
    </w:p>
    <w:p w14:paraId="3D4BCDB8" w14:textId="77777777" w:rsidR="00A3773B" w:rsidRPr="001D0FE5" w:rsidRDefault="00A3773B" w:rsidP="00900893">
      <w:pPr>
        <w:pStyle w:val="Paragraphedeliste"/>
        <w:numPr>
          <w:ilvl w:val="0"/>
          <w:numId w:val="57"/>
        </w:numPr>
        <w:spacing w:line="240" w:lineRule="auto"/>
        <w:ind w:right="-292"/>
        <w:rPr>
          <w:color w:val="auto"/>
          <w:lang w:val="fr-FR"/>
        </w:rPr>
      </w:pPr>
      <w:r w:rsidRPr="001D0FE5">
        <w:rPr>
          <w:color w:val="auto"/>
          <w:lang w:val="fr-FR"/>
        </w:rPr>
        <w:t xml:space="preserve">Fourniture des fichiers standards de MIB </w:t>
      </w:r>
    </w:p>
    <w:p w14:paraId="201FD679" w14:textId="77777777" w:rsidR="00A3773B" w:rsidRPr="001D0FE5" w:rsidRDefault="00A3773B" w:rsidP="00900893">
      <w:pPr>
        <w:pStyle w:val="Paragraphedeliste"/>
        <w:numPr>
          <w:ilvl w:val="0"/>
          <w:numId w:val="57"/>
        </w:numPr>
        <w:spacing w:line="240" w:lineRule="auto"/>
        <w:ind w:right="-292"/>
        <w:rPr>
          <w:color w:val="auto"/>
          <w:lang w:val="fr-FR"/>
        </w:rPr>
      </w:pPr>
      <w:r w:rsidRPr="001D0FE5">
        <w:rPr>
          <w:color w:val="auto"/>
          <w:lang w:val="fr-FR"/>
        </w:rPr>
        <w:t>Gestion avancée des traps</w:t>
      </w:r>
    </w:p>
    <w:p w14:paraId="0073B681" w14:textId="77777777" w:rsidR="00A3773B" w:rsidRPr="001D0FE5" w:rsidRDefault="00A3773B" w:rsidP="00900893">
      <w:pPr>
        <w:pStyle w:val="Paragraphedeliste"/>
        <w:numPr>
          <w:ilvl w:val="0"/>
          <w:numId w:val="57"/>
        </w:numPr>
        <w:spacing w:line="240" w:lineRule="auto"/>
        <w:ind w:right="-292"/>
        <w:rPr>
          <w:color w:val="auto"/>
          <w:lang w:val="fr-FR"/>
        </w:rPr>
      </w:pPr>
      <w:r w:rsidRPr="001D0FE5">
        <w:rPr>
          <w:color w:val="auto"/>
          <w:lang w:val="fr-FR"/>
        </w:rPr>
        <w:t>Modélisation de réseaux et d’équipements SNMP</w:t>
      </w:r>
    </w:p>
    <w:p w14:paraId="722D1E78" w14:textId="77777777" w:rsidR="00A3773B" w:rsidRPr="001D0FE5" w:rsidRDefault="00A3773B" w:rsidP="00900893">
      <w:pPr>
        <w:pStyle w:val="Paragraphedeliste"/>
        <w:numPr>
          <w:ilvl w:val="0"/>
          <w:numId w:val="57"/>
        </w:numPr>
        <w:spacing w:line="240" w:lineRule="auto"/>
        <w:ind w:right="-292"/>
        <w:rPr>
          <w:color w:val="auto"/>
          <w:lang w:val="fr-FR"/>
        </w:rPr>
      </w:pPr>
      <w:r w:rsidRPr="001D0FE5">
        <w:rPr>
          <w:color w:val="auto"/>
          <w:lang w:val="fr-FR"/>
        </w:rPr>
        <w:lastRenderedPageBreak/>
        <w:t xml:space="preserve">Gestion du PING pour les équipements non </w:t>
      </w:r>
      <w:proofErr w:type="spellStart"/>
      <w:r w:rsidRPr="001D0FE5">
        <w:rPr>
          <w:color w:val="auto"/>
          <w:lang w:val="fr-FR"/>
        </w:rPr>
        <w:t>manageables</w:t>
      </w:r>
      <w:proofErr w:type="spellEnd"/>
    </w:p>
    <w:p w14:paraId="47F6D6DC" w14:textId="77777777" w:rsidR="00A3773B" w:rsidRPr="001D0FE5" w:rsidRDefault="00A3773B" w:rsidP="00900893">
      <w:pPr>
        <w:pStyle w:val="Paragraphedeliste"/>
        <w:numPr>
          <w:ilvl w:val="0"/>
          <w:numId w:val="57"/>
        </w:numPr>
        <w:spacing w:line="240" w:lineRule="auto"/>
        <w:ind w:right="-292"/>
        <w:rPr>
          <w:color w:val="auto"/>
          <w:lang w:val="fr-FR"/>
        </w:rPr>
      </w:pPr>
      <w:r w:rsidRPr="001D0FE5">
        <w:rPr>
          <w:color w:val="auto"/>
          <w:lang w:val="fr-FR"/>
        </w:rPr>
        <w:t>Optimisations des échanges et mécanismes de redondance</w:t>
      </w:r>
    </w:p>
    <w:p w14:paraId="639D7F46" w14:textId="77777777" w:rsidR="00A3773B" w:rsidRPr="001D0FE5" w:rsidRDefault="00A3773B" w:rsidP="00900893">
      <w:pPr>
        <w:pStyle w:val="Paragraphedeliste"/>
        <w:numPr>
          <w:ilvl w:val="0"/>
          <w:numId w:val="57"/>
        </w:numPr>
        <w:spacing w:line="240" w:lineRule="auto"/>
        <w:ind w:right="-292"/>
        <w:rPr>
          <w:color w:val="auto"/>
          <w:lang w:val="fr-FR"/>
        </w:rPr>
      </w:pPr>
      <w:r w:rsidRPr="001D0FE5">
        <w:rPr>
          <w:color w:val="auto"/>
          <w:lang w:val="fr-FR"/>
        </w:rPr>
        <w:t>Mise à disposition des variables PcVue pour un manager SNMP tel qu’un système de supervision réseau.</w:t>
      </w:r>
    </w:p>
    <w:p w14:paraId="2C2899F7" w14:textId="77777777" w:rsidR="00A3773B" w:rsidRPr="001D0FE5" w:rsidRDefault="00A3773B" w:rsidP="00A3773B">
      <w:pPr>
        <w:rPr>
          <w:lang w:val="fr-FR"/>
        </w:rPr>
      </w:pPr>
      <w:r w:rsidRPr="001D0FE5">
        <w:rPr>
          <w:noProof/>
          <w:lang w:val="fr-FR" w:eastAsia="fr-FR" w:bidi="ar-SA"/>
        </w:rPr>
        <mc:AlternateContent>
          <mc:Choice Requires="wpg">
            <w:drawing>
              <wp:anchor distT="0" distB="0" distL="114300" distR="114300" simplePos="0" relativeHeight="251799552" behindDoc="0" locked="0" layoutInCell="1" allowOverlap="1" wp14:anchorId="3145814A" wp14:editId="1156C92A">
                <wp:simplePos x="0" y="0"/>
                <wp:positionH relativeFrom="column">
                  <wp:posOffset>577850</wp:posOffset>
                </wp:positionH>
                <wp:positionV relativeFrom="paragraph">
                  <wp:posOffset>281940</wp:posOffset>
                </wp:positionV>
                <wp:extent cx="5661660" cy="4251960"/>
                <wp:effectExtent l="152400" t="152400" r="358140" b="358140"/>
                <wp:wrapSquare wrapText="bothSides"/>
                <wp:docPr id="1056" name="Groupe 1056"/>
                <wp:cNvGraphicFramePr/>
                <a:graphic xmlns:a="http://schemas.openxmlformats.org/drawingml/2006/main">
                  <a:graphicData uri="http://schemas.microsoft.com/office/word/2010/wordprocessingGroup">
                    <wpg:wgp>
                      <wpg:cNvGrpSpPr/>
                      <wpg:grpSpPr>
                        <a:xfrm>
                          <a:off x="0" y="0"/>
                          <a:ext cx="5661660" cy="4251960"/>
                          <a:chOff x="0" y="0"/>
                          <a:chExt cx="6705600" cy="5295900"/>
                        </a:xfrm>
                      </wpg:grpSpPr>
                      <pic:pic xmlns:pic="http://schemas.openxmlformats.org/drawingml/2006/picture">
                        <pic:nvPicPr>
                          <pic:cNvPr id="1052" name="Image 3"/>
                          <pic:cNvPicPr>
                            <a:picLocks noChangeAspect="1"/>
                          </pic:cNvPicPr>
                        </pic:nvPicPr>
                        <pic:blipFill>
                          <a:blip r:embed="rId85" cstate="email">
                            <a:extLst>
                              <a:ext uri="{28A0092B-C50C-407E-A947-70E740481C1C}">
                                <a14:useLocalDpi xmlns:a14="http://schemas.microsoft.com/office/drawing/2010/main"/>
                              </a:ext>
                            </a:extLst>
                          </a:blip>
                          <a:stretch>
                            <a:fillRect/>
                          </a:stretch>
                        </pic:blipFill>
                        <pic:spPr>
                          <a:xfrm>
                            <a:off x="0" y="0"/>
                            <a:ext cx="6591935" cy="529590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053" name="Image 5"/>
                          <pic:cNvPicPr>
                            <a:picLocks noChangeAspect="1"/>
                          </pic:cNvPicPr>
                        </pic:nvPicPr>
                        <pic:blipFill>
                          <a:blip r:embed="rId86" cstate="email">
                            <a:extLst>
                              <a:ext uri="{28A0092B-C50C-407E-A947-70E740481C1C}">
                                <a14:useLocalDpi xmlns:a14="http://schemas.microsoft.com/office/drawing/2010/main"/>
                              </a:ext>
                            </a:extLst>
                          </a:blip>
                          <a:stretch>
                            <a:fillRect/>
                          </a:stretch>
                        </pic:blipFill>
                        <pic:spPr>
                          <a:xfrm>
                            <a:off x="99060" y="2506980"/>
                            <a:ext cx="6606540" cy="2011045"/>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2DED2A4B" id="Groupe 1056" o:spid="_x0000_s1026" style="position:absolute;margin-left:45.5pt;margin-top:22.2pt;width:445.8pt;height:334.8pt;z-index:251799552;mso-width-relative:margin;mso-height-relative:margin" coordsize="67056,52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">
                <v:shape id="Image 3" o:spid="_x0000_s1027" type="#_x0000_t75" style="position:absolute;width:65919;height:52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">
                  <v:imagedata r:id="rId87" o:title=""/>
                  <v:shadow on="t" color="#333" opacity="42598f" origin="-.5,-.5" offset="2.74397mm,2.74397mm"/>
                </v:shape>
                <v:shape id="Image 5" o:spid="_x0000_s1028" type="#_x0000_t75" style="position:absolute;left:990;top:25069;width:66066;height:20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">
                  <v:imagedata r:id="rId88" o:title=""/>
                  <v:shadow on="t" color="#333" opacity="42598f" origin="-.5,-.5" offset="2.74397mm,2.74397mm"/>
                </v:shape>
                <w10:wrap type="square"/>
              </v:group>
            </w:pict>
          </mc:Fallback>
        </mc:AlternateContent>
      </w:r>
    </w:p>
    <w:p w14:paraId="2CA76409" w14:textId="478B7B31" w:rsidR="00A3773B" w:rsidRPr="001D0FE5" w:rsidRDefault="00A3773B" w:rsidP="00A3773B">
      <w:pPr>
        <w:pStyle w:val="Lgende"/>
        <w:ind w:firstLine="709"/>
        <w:rPr>
          <w:lang w:val="fr-FR"/>
        </w:rPr>
      </w:pPr>
      <w:bookmarkStart w:id="215" w:name="_Toc493752605"/>
      <w:bookmarkStart w:id="216" w:name="_Toc110409064"/>
      <w:bookmarkStart w:id="217" w:name="_Toc233882844"/>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23</w:t>
      </w:r>
      <w:r w:rsidRPr="001D0FE5">
        <w:rPr>
          <w:lang w:val="fr-FR"/>
        </w:rPr>
        <w:fldChar w:fldCharType="end"/>
      </w:r>
      <w:r w:rsidRPr="001D0FE5">
        <w:rPr>
          <w:lang w:val="fr-FR"/>
        </w:rPr>
        <w:t xml:space="preserve"> - SNMP : Navigateur de MIB</w:t>
      </w:r>
      <w:bookmarkEnd w:id="215"/>
      <w:bookmarkEnd w:id="216"/>
      <w:bookmarkEnd w:id="217"/>
    </w:p>
    <w:p w14:paraId="2CB575CD" w14:textId="77777777" w:rsidR="00A3773B" w:rsidRPr="001D0FE5" w:rsidRDefault="00A3773B" w:rsidP="00A3773B">
      <w:pPr>
        <w:spacing w:after="200" w:line="276" w:lineRule="auto"/>
        <w:rPr>
          <w:lang w:val="fr-FR"/>
        </w:rPr>
      </w:pPr>
      <w:r w:rsidRPr="001D0FE5">
        <w:rPr>
          <w:lang w:val="fr-FR"/>
        </w:rPr>
        <w:br w:type="page"/>
      </w:r>
    </w:p>
    <w:p w14:paraId="48750CB8" w14:textId="77777777" w:rsidR="00A3773B" w:rsidRPr="001D0FE5" w:rsidRDefault="00A3773B" w:rsidP="00A3773B">
      <w:pPr>
        <w:spacing w:after="200" w:line="276" w:lineRule="auto"/>
        <w:rPr>
          <w:lang w:val="fr-FR"/>
        </w:rPr>
      </w:pPr>
      <w:r w:rsidRPr="001D0FE5">
        <w:rPr>
          <w:lang w:val="fr-FR"/>
        </w:rPr>
        <w:lastRenderedPageBreak/>
        <w:t>PcVue dispose d’outils permettant un déploiement rapide sur des architectures réseau de grande ampleur :</w:t>
      </w:r>
    </w:p>
    <w:p w14:paraId="4D75C11D" w14:textId="77777777" w:rsidR="00A3773B" w:rsidRPr="001D0FE5" w:rsidRDefault="00A3773B" w:rsidP="00A3773B">
      <w:pPr>
        <w:pStyle w:val="Paragraphedeliste"/>
        <w:numPr>
          <w:ilvl w:val="0"/>
          <w:numId w:val="20"/>
        </w:numPr>
        <w:spacing w:after="200" w:line="276" w:lineRule="auto"/>
        <w:ind w:right="-292"/>
        <w:contextualSpacing w:val="0"/>
        <w:rPr>
          <w:lang w:val="fr-FR"/>
        </w:rPr>
      </w:pPr>
      <w:r w:rsidRPr="001D0FE5">
        <w:rPr>
          <w:color w:val="auto"/>
          <w:lang w:val="fr-FR"/>
        </w:rPr>
        <w:t>Outil pour modéliser et générer la configuration SNMP de nombreux équipements</w:t>
      </w:r>
    </w:p>
    <w:p w14:paraId="397E604F" w14:textId="77777777" w:rsidR="00A3773B" w:rsidRPr="001D0FE5" w:rsidRDefault="00A3773B" w:rsidP="00A3773B">
      <w:pPr>
        <w:pStyle w:val="Paragraphedeliste"/>
        <w:numPr>
          <w:ilvl w:val="0"/>
          <w:numId w:val="20"/>
        </w:numPr>
        <w:spacing w:after="200" w:line="276" w:lineRule="auto"/>
        <w:ind w:right="-292"/>
        <w:contextualSpacing w:val="0"/>
        <w:rPr>
          <w:color w:val="auto"/>
          <w:lang w:val="fr-FR"/>
        </w:rPr>
      </w:pPr>
      <w:r w:rsidRPr="001D0FE5">
        <w:rPr>
          <w:noProof/>
          <w:color w:val="auto"/>
          <w:lang w:val="fr-FR" w:eastAsia="fr-FR" w:bidi="ar-SA"/>
        </w:rPr>
        <w:drawing>
          <wp:anchor distT="0" distB="0" distL="114300" distR="114300" simplePos="0" relativeHeight="251795456" behindDoc="0" locked="0" layoutInCell="1" allowOverlap="1" wp14:anchorId="3A9B59CF" wp14:editId="1CA8C33D">
            <wp:simplePos x="0" y="0"/>
            <wp:positionH relativeFrom="column">
              <wp:posOffset>416387</wp:posOffset>
            </wp:positionH>
            <wp:positionV relativeFrom="paragraph">
              <wp:posOffset>390410</wp:posOffset>
            </wp:positionV>
            <wp:extent cx="5595319" cy="4206240"/>
            <wp:effectExtent l="152400" t="152400" r="367665" b="365760"/>
            <wp:wrapSquare wrapText="bothSides"/>
            <wp:docPr id="1046" name="Picture 2"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2" descr="Une image contenant texte, capture d’écran, logiciel, Icône d’ordinateur&#10;&#10;Description générée automatiquement"/>
                    <pic:cNvPicPr>
                      <a:picLocks noChangeAspect="1" noChangeArrowheads="1"/>
                    </pic:cNvPicPr>
                  </pic:nvPicPr>
                  <pic:blipFill>
                    <a:blip r:embed="rId89" cstate="email">
                      <a:extLst>
                        <a:ext uri="{28A0092B-C50C-407E-A947-70E740481C1C}">
                          <a14:useLocalDpi xmlns:a14="http://schemas.microsoft.com/office/drawing/2010/main" val="0"/>
                        </a:ext>
                      </a:extLst>
                    </a:blip>
                    <a:srcRect/>
                    <a:stretch>
                      <a:fillRect/>
                    </a:stretch>
                  </pic:blipFill>
                  <pic:spPr bwMode="auto">
                    <a:xfrm>
                      <a:off x="0" y="0"/>
                      <a:ext cx="5595319" cy="4206240"/>
                    </a:xfrm>
                    <a:prstGeom prst="rect">
                      <a:avLst/>
                    </a:prstGeom>
                    <a:ln>
                      <a:noFill/>
                    </a:ln>
                    <a:effectLst>
                      <a:outerShdw blurRad="292100" dist="139700" dir="2700000" algn="tl" rotWithShape="0">
                        <a:srgbClr val="333333">
                          <a:alpha val="65000"/>
                        </a:srgbClr>
                      </a:outerShdw>
                    </a:effectLst>
                  </pic:spPr>
                </pic:pic>
              </a:graphicData>
            </a:graphic>
          </wp:anchor>
        </w:drawing>
      </w:r>
      <w:r w:rsidRPr="001D0FE5">
        <w:rPr>
          <w:color w:val="auto"/>
          <w:lang w:val="fr-FR"/>
        </w:rPr>
        <w:t>Bibliothèques d’équipements SNMP</w:t>
      </w:r>
    </w:p>
    <w:p w14:paraId="40418A52" w14:textId="3937A0C7" w:rsidR="00A3773B" w:rsidRPr="001D0FE5" w:rsidRDefault="00A3773B" w:rsidP="00A3773B">
      <w:pPr>
        <w:pStyle w:val="Lgende"/>
        <w:ind w:left="720"/>
        <w:rPr>
          <w:lang w:val="fr-FR"/>
        </w:rPr>
      </w:pPr>
      <w:bookmarkStart w:id="218" w:name="_Toc110409065"/>
      <w:bookmarkStart w:id="219" w:name="_Toc233882845"/>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24</w:t>
      </w:r>
      <w:r w:rsidRPr="001D0FE5">
        <w:rPr>
          <w:lang w:val="fr-FR"/>
        </w:rPr>
        <w:fldChar w:fldCharType="end"/>
      </w:r>
      <w:r w:rsidRPr="001D0FE5">
        <w:rPr>
          <w:lang w:val="fr-FR"/>
        </w:rPr>
        <w:t xml:space="preserve"> - SNMP : Modèles</w:t>
      </w:r>
      <w:bookmarkEnd w:id="218"/>
      <w:bookmarkEnd w:id="219"/>
    </w:p>
    <w:p w14:paraId="2D643A8A" w14:textId="77777777" w:rsidR="00A3773B" w:rsidRPr="001D0FE5" w:rsidRDefault="00A3773B" w:rsidP="00A3773B">
      <w:pPr>
        <w:rPr>
          <w:lang w:val="fr-FR"/>
        </w:rPr>
      </w:pPr>
    </w:p>
    <w:p w14:paraId="7926964C" w14:textId="77777777" w:rsidR="00A3773B" w:rsidRPr="001D0FE5" w:rsidRDefault="00A3773B" w:rsidP="00A3773B">
      <w:pPr>
        <w:rPr>
          <w:lang w:val="fr-FR"/>
        </w:rPr>
      </w:pPr>
      <w:r w:rsidRPr="001D0FE5">
        <w:rPr>
          <w:lang w:val="fr-FR"/>
        </w:rPr>
        <w:t>PcVue intègre des mécanismes d’optimisation permettant les performances suivantes :</w:t>
      </w:r>
    </w:p>
    <w:p w14:paraId="5860DD77" w14:textId="77777777" w:rsidR="00A3773B" w:rsidRPr="001D0FE5" w:rsidRDefault="00A3773B" w:rsidP="00900893">
      <w:pPr>
        <w:pStyle w:val="Paragraphedeliste"/>
        <w:numPr>
          <w:ilvl w:val="0"/>
          <w:numId w:val="56"/>
        </w:numPr>
        <w:spacing w:line="240" w:lineRule="auto"/>
        <w:ind w:right="-292"/>
        <w:rPr>
          <w:color w:val="auto"/>
          <w:lang w:val="fr-FR"/>
        </w:rPr>
      </w:pPr>
      <w:r w:rsidRPr="001D0FE5">
        <w:rPr>
          <w:color w:val="auto"/>
          <w:lang w:val="fr-FR"/>
        </w:rPr>
        <w:t>Jusqu’à 1000 équipements SNMP</w:t>
      </w:r>
    </w:p>
    <w:p w14:paraId="171D01D0" w14:textId="77777777" w:rsidR="00A3773B" w:rsidRPr="001D0FE5" w:rsidRDefault="00A3773B" w:rsidP="00900893">
      <w:pPr>
        <w:pStyle w:val="Paragraphedeliste"/>
        <w:numPr>
          <w:ilvl w:val="0"/>
          <w:numId w:val="56"/>
        </w:numPr>
        <w:spacing w:line="240" w:lineRule="auto"/>
        <w:ind w:right="-292"/>
        <w:rPr>
          <w:color w:val="auto"/>
          <w:lang w:val="fr-FR"/>
        </w:rPr>
      </w:pPr>
      <w:r w:rsidRPr="001D0FE5">
        <w:rPr>
          <w:color w:val="auto"/>
          <w:lang w:val="fr-FR"/>
        </w:rPr>
        <w:t>Jusqu’à 500 requêtes SNMP en parallèle</w:t>
      </w:r>
    </w:p>
    <w:p w14:paraId="4EDB4B66" w14:textId="77777777" w:rsidR="00A3773B" w:rsidRPr="001D0FE5" w:rsidRDefault="00A3773B" w:rsidP="00A3773B">
      <w:pPr>
        <w:rPr>
          <w:lang w:val="fr-FR"/>
        </w:rPr>
      </w:pPr>
      <w:r w:rsidRPr="001D0FE5">
        <w:rPr>
          <w:color w:val="auto"/>
          <w:lang w:val="fr-FR"/>
        </w:rPr>
        <w:t>Des mécanismes de redondance native sont également intégrés.</w:t>
      </w:r>
    </w:p>
    <w:p w14:paraId="4DE862CB" w14:textId="77777777" w:rsidR="00A3773B" w:rsidRPr="001D0FE5" w:rsidRDefault="00A3773B" w:rsidP="00A3773B">
      <w:pPr>
        <w:rPr>
          <w:lang w:val="fr-FR"/>
        </w:rPr>
      </w:pPr>
    </w:p>
    <w:p w14:paraId="6722DE4F" w14:textId="77777777" w:rsidR="00A3773B" w:rsidRPr="001D0FE5" w:rsidRDefault="00A3773B" w:rsidP="00A3773B">
      <w:pPr>
        <w:spacing w:after="200" w:line="276" w:lineRule="auto"/>
        <w:rPr>
          <w:lang w:val="fr-FR"/>
        </w:rPr>
      </w:pPr>
    </w:p>
    <w:p w14:paraId="3FB7715D" w14:textId="77777777" w:rsidR="00A3773B" w:rsidRPr="001D0FE5" w:rsidRDefault="00A3773B" w:rsidP="00A3773B">
      <w:pPr>
        <w:spacing w:after="200" w:line="276" w:lineRule="auto"/>
        <w:rPr>
          <w:lang w:val="fr-FR"/>
        </w:rPr>
      </w:pPr>
      <w:r w:rsidRPr="001D0FE5">
        <w:rPr>
          <w:lang w:val="fr-FR"/>
        </w:rPr>
        <w:br w:type="page"/>
      </w:r>
    </w:p>
    <w:p w14:paraId="7B84CF81" w14:textId="77777777" w:rsidR="00A3773B" w:rsidRPr="001D0FE5" w:rsidRDefault="00A3773B" w:rsidP="00A3773B">
      <w:pPr>
        <w:pStyle w:val="Titre2"/>
        <w:spacing w:after="225"/>
        <w:contextualSpacing/>
        <w:jc w:val="both"/>
        <w:rPr>
          <w:lang w:val="fr-FR"/>
        </w:rPr>
      </w:pPr>
      <w:bookmarkStart w:id="220" w:name="_Toc110409157"/>
      <w:bookmarkStart w:id="221" w:name="_Toc228968018"/>
      <w:bookmarkStart w:id="222" w:name="_Toc493752163"/>
      <w:bookmarkStart w:id="223" w:name="_Toc523407326"/>
      <w:r w:rsidRPr="001D0FE5">
        <w:rPr>
          <w:lang w:val="fr-FR"/>
        </w:rPr>
        <w:lastRenderedPageBreak/>
        <w:t>IoT – Internet des Objets</w:t>
      </w:r>
      <w:bookmarkEnd w:id="220"/>
      <w:bookmarkEnd w:id="221"/>
    </w:p>
    <w:p w14:paraId="31197616" w14:textId="77777777" w:rsidR="00A3773B" w:rsidRPr="001D0FE5" w:rsidRDefault="00A3773B" w:rsidP="00A3773B">
      <w:pPr>
        <w:pStyle w:val="Titre3"/>
        <w:rPr>
          <w:lang w:val="fr-FR"/>
        </w:rPr>
      </w:pPr>
      <w:bookmarkStart w:id="224" w:name="_Toc110409158"/>
      <w:bookmarkStart w:id="225" w:name="_Toc228968019"/>
      <w:r w:rsidRPr="001D0FE5">
        <w:rPr>
          <w:lang w:val="fr-FR"/>
        </w:rPr>
        <w:t>PcVue IoT HUB</w:t>
      </w:r>
      <w:bookmarkEnd w:id="224"/>
      <w:bookmarkEnd w:id="225"/>
    </w:p>
    <w:p w14:paraId="38D3E4F6" w14:textId="77777777" w:rsidR="00A3773B" w:rsidRPr="001D0FE5" w:rsidRDefault="00A3773B" w:rsidP="00A3773B">
      <w:pPr>
        <w:rPr>
          <w:lang w:val="fr-FR"/>
        </w:rPr>
      </w:pPr>
    </w:p>
    <w:p w14:paraId="34038956" w14:textId="77777777" w:rsidR="00A3773B" w:rsidRPr="001D0FE5" w:rsidRDefault="00A3773B" w:rsidP="00A3773B">
      <w:pPr>
        <w:rPr>
          <w:lang w:val="fr-FR"/>
        </w:rPr>
      </w:pPr>
      <w:r w:rsidRPr="001D0FE5">
        <w:rPr>
          <w:lang w:val="fr-FR"/>
        </w:rPr>
        <w:t>PcVue dispose d’un ensemble de composants, de fonctions et de services regroupés sous le nom de PcVue IoT HUB permettant de :</w:t>
      </w:r>
    </w:p>
    <w:p w14:paraId="06B8652A" w14:textId="77777777" w:rsidR="00A3773B" w:rsidRPr="001D0FE5" w:rsidRDefault="00A3773B" w:rsidP="00A3773B">
      <w:pPr>
        <w:pStyle w:val="Paragraphedeliste"/>
        <w:numPr>
          <w:ilvl w:val="0"/>
          <w:numId w:val="20"/>
        </w:numPr>
        <w:spacing w:line="240" w:lineRule="auto"/>
        <w:rPr>
          <w:lang w:val="fr-FR"/>
        </w:rPr>
      </w:pPr>
      <w:r w:rsidRPr="001D0FE5">
        <w:rPr>
          <w:lang w:val="fr-FR"/>
        </w:rPr>
        <w:t>Connecter des capteurs ou « objets » au travers de protocoles IoT</w:t>
      </w:r>
    </w:p>
    <w:p w14:paraId="6B0DA338" w14:textId="77777777" w:rsidR="00A3773B" w:rsidRPr="001D0FE5" w:rsidRDefault="00A3773B" w:rsidP="00A3773B">
      <w:pPr>
        <w:pStyle w:val="Paragraphedeliste"/>
        <w:numPr>
          <w:ilvl w:val="0"/>
          <w:numId w:val="20"/>
        </w:numPr>
        <w:spacing w:line="240" w:lineRule="auto"/>
        <w:rPr>
          <w:lang w:val="fr-FR"/>
        </w:rPr>
      </w:pPr>
      <w:r w:rsidRPr="001D0FE5">
        <w:rPr>
          <w:lang w:val="fr-FR"/>
        </w:rPr>
        <w:t xml:space="preserve">Implémenter et créer les éléments IoT dans un projet </w:t>
      </w:r>
    </w:p>
    <w:p w14:paraId="053B8692" w14:textId="77777777" w:rsidR="00A3773B" w:rsidRPr="001D0FE5" w:rsidRDefault="00A3773B" w:rsidP="00A3773B">
      <w:pPr>
        <w:pStyle w:val="Paragraphedeliste"/>
        <w:numPr>
          <w:ilvl w:val="0"/>
          <w:numId w:val="20"/>
        </w:numPr>
        <w:spacing w:line="240" w:lineRule="auto"/>
        <w:rPr>
          <w:lang w:val="fr-FR"/>
        </w:rPr>
      </w:pPr>
      <w:r w:rsidRPr="001D0FE5">
        <w:rPr>
          <w:lang w:val="fr-FR"/>
        </w:rPr>
        <w:t>Exploiter et maintenir une installation utilisant des objets connectés en valorisant les données collectées</w:t>
      </w:r>
    </w:p>
    <w:p w14:paraId="57A63FD1" w14:textId="77777777" w:rsidR="00A3773B" w:rsidRPr="001D0FE5" w:rsidRDefault="00A3773B" w:rsidP="00A3773B">
      <w:pPr>
        <w:pStyle w:val="Titre3"/>
        <w:rPr>
          <w:lang w:val="fr-FR"/>
        </w:rPr>
      </w:pPr>
      <w:bookmarkStart w:id="226" w:name="_Toc110409159"/>
      <w:bookmarkStart w:id="227" w:name="_Toc228968020"/>
      <w:r w:rsidRPr="001D0FE5">
        <w:rPr>
          <w:lang w:val="fr-FR"/>
        </w:rPr>
        <w:t>Connectivité IoT</w:t>
      </w:r>
      <w:bookmarkEnd w:id="226"/>
      <w:bookmarkEnd w:id="227"/>
    </w:p>
    <w:p w14:paraId="1FEB1848" w14:textId="77777777" w:rsidR="00A3773B" w:rsidRPr="001D0FE5" w:rsidRDefault="00A3773B" w:rsidP="00A3773B">
      <w:pPr>
        <w:rPr>
          <w:lang w:val="fr-FR"/>
        </w:rPr>
      </w:pPr>
    </w:p>
    <w:p w14:paraId="190F5674" w14:textId="77777777" w:rsidR="00A3773B" w:rsidRPr="001D0FE5" w:rsidRDefault="00A3773B" w:rsidP="00A3773B">
      <w:pPr>
        <w:rPr>
          <w:lang w:val="fr-FR"/>
        </w:rPr>
      </w:pPr>
      <w:r w:rsidRPr="001D0FE5">
        <w:rPr>
          <w:lang w:val="fr-FR"/>
        </w:rPr>
        <w:t xml:space="preserve">PcVue peut connecter des objets « IoT » indépendamment des fabricants, sur des réseaux privés ou opérés et est compatible avec la plupart des réseaux (LoRa, </w:t>
      </w:r>
      <w:proofErr w:type="spellStart"/>
      <w:r w:rsidRPr="001D0FE5">
        <w:rPr>
          <w:lang w:val="fr-FR"/>
        </w:rPr>
        <w:t>sigfox</w:t>
      </w:r>
      <w:proofErr w:type="spellEnd"/>
      <w:r w:rsidRPr="001D0FE5">
        <w:rPr>
          <w:lang w:val="fr-FR"/>
        </w:rPr>
        <w:t xml:space="preserve">), opérateurs, protocoles (LoRa, </w:t>
      </w:r>
      <w:proofErr w:type="spellStart"/>
      <w:r w:rsidRPr="001D0FE5">
        <w:rPr>
          <w:lang w:val="fr-FR"/>
        </w:rPr>
        <w:t>sigfox</w:t>
      </w:r>
      <w:proofErr w:type="spellEnd"/>
      <w:r w:rsidRPr="001D0FE5">
        <w:rPr>
          <w:lang w:val="fr-FR"/>
        </w:rPr>
        <w:t>, MQTT, …) et capteurs du marché.</w:t>
      </w:r>
    </w:p>
    <w:p w14:paraId="7C7460E0" w14:textId="77777777" w:rsidR="00A3773B" w:rsidRPr="001D0FE5" w:rsidRDefault="00A3773B" w:rsidP="00A3773B">
      <w:pPr>
        <w:rPr>
          <w:lang w:val="fr-FR"/>
        </w:rPr>
      </w:pPr>
    </w:p>
    <w:p w14:paraId="17B56F2F" w14:textId="77777777" w:rsidR="00A3773B" w:rsidRPr="001D0FE5" w:rsidRDefault="00A3773B" w:rsidP="00A3773B">
      <w:pPr>
        <w:rPr>
          <w:lang w:val="fr-FR"/>
        </w:rPr>
      </w:pPr>
      <w:r w:rsidRPr="001D0FE5">
        <w:rPr>
          <w:lang w:val="fr-FR"/>
        </w:rPr>
        <w:t>PcVue est compatible avec de nombreuses passerelles notamment les passerelles « Node-Red ».</w:t>
      </w:r>
    </w:p>
    <w:p w14:paraId="267710A7" w14:textId="77777777" w:rsidR="00A3773B" w:rsidRPr="001D0FE5" w:rsidRDefault="00A3773B" w:rsidP="00A3773B">
      <w:pPr>
        <w:rPr>
          <w:lang w:val="fr-FR"/>
        </w:rPr>
      </w:pPr>
    </w:p>
    <w:p w14:paraId="40C6A172" w14:textId="77777777" w:rsidR="00A3773B" w:rsidRPr="001D0FE5" w:rsidRDefault="00A3773B" w:rsidP="00A3773B">
      <w:pPr>
        <w:rPr>
          <w:lang w:val="fr-FR"/>
        </w:rPr>
      </w:pPr>
      <w:r w:rsidRPr="001D0FE5">
        <w:rPr>
          <w:lang w:val="fr-FR"/>
        </w:rPr>
        <w:t xml:space="preserve">PcVue intègre nativement le protocole </w:t>
      </w:r>
      <w:proofErr w:type="spellStart"/>
      <w:r w:rsidRPr="001D0FE5">
        <w:rPr>
          <w:lang w:val="fr-FR"/>
        </w:rPr>
        <w:t>LoRA</w:t>
      </w:r>
      <w:proofErr w:type="spellEnd"/>
      <w:r w:rsidRPr="001D0FE5">
        <w:rPr>
          <w:lang w:val="fr-FR"/>
        </w:rPr>
        <w:t xml:space="preserve"> et le protocole MQTT.</w:t>
      </w:r>
    </w:p>
    <w:p w14:paraId="1F2C76E5" w14:textId="77777777" w:rsidR="00A3773B" w:rsidRPr="001D0FE5" w:rsidRDefault="00A3773B" w:rsidP="00A3773B">
      <w:pPr>
        <w:rPr>
          <w:lang w:val="fr-FR"/>
        </w:rPr>
      </w:pPr>
    </w:p>
    <w:p w14:paraId="2433458B" w14:textId="77777777" w:rsidR="00E46B0B" w:rsidRDefault="00A3773B" w:rsidP="00E46B0B">
      <w:pPr>
        <w:keepNext/>
      </w:pPr>
      <w:r w:rsidRPr="001D0FE5">
        <w:rPr>
          <w:noProof/>
          <w:lang w:val="fr-FR" w:eastAsia="fr-FR" w:bidi="ar-SA"/>
        </w:rPr>
        <w:drawing>
          <wp:inline distT="0" distB="0" distL="0" distR="0" wp14:anchorId="178723AA" wp14:editId="366FE0F0">
            <wp:extent cx="5763260" cy="2806065"/>
            <wp:effectExtent l="0" t="0" r="8890" b="0"/>
            <wp:docPr id="121" name="Image 121" descr="Une image contenant texte, capture d’écran, diagram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 121" descr="Une image contenant texte, capture d’écran, diagramme, Police&#10;&#10;Description générée automatiquement"/>
                    <pic:cNvPicPr/>
                  </pic:nvPicPr>
                  <pic:blipFill>
                    <a:blip r:embed="rId90"/>
                    <a:stretch>
                      <a:fillRect/>
                    </a:stretch>
                  </pic:blipFill>
                  <pic:spPr>
                    <a:xfrm>
                      <a:off x="0" y="0"/>
                      <a:ext cx="5763260" cy="2806065"/>
                    </a:xfrm>
                    <a:prstGeom prst="rect">
                      <a:avLst/>
                    </a:prstGeom>
                  </pic:spPr>
                </pic:pic>
              </a:graphicData>
            </a:graphic>
          </wp:inline>
        </w:drawing>
      </w:r>
    </w:p>
    <w:p w14:paraId="07D9F8ED" w14:textId="4683E150" w:rsidR="00A3773B" w:rsidRPr="001D0FE5" w:rsidRDefault="00E46B0B" w:rsidP="00E46B0B">
      <w:pPr>
        <w:pStyle w:val="Lgende"/>
        <w:rPr>
          <w:lang w:val="fr-FR"/>
        </w:rPr>
      </w:pPr>
      <w:bookmarkStart w:id="228" w:name="_Toc233882846"/>
      <w:r w:rsidRPr="004B19F0">
        <w:rPr>
          <w:lang w:val="fr-FR"/>
        </w:rPr>
        <w:t xml:space="preserve">Figure </w:t>
      </w:r>
      <w:r>
        <w:fldChar w:fldCharType="begin"/>
      </w:r>
      <w:r w:rsidRPr="004B19F0">
        <w:rPr>
          <w:lang w:val="fr-FR"/>
        </w:rPr>
        <w:instrText xml:space="preserve"> SEQ Figure \* ARABIC </w:instrText>
      </w:r>
      <w:r>
        <w:fldChar w:fldCharType="separate"/>
      </w:r>
      <w:r w:rsidR="00A4005A">
        <w:rPr>
          <w:noProof/>
          <w:lang w:val="fr-FR"/>
        </w:rPr>
        <w:t>25</w:t>
      </w:r>
      <w:r>
        <w:fldChar w:fldCharType="end"/>
      </w:r>
      <w:r>
        <w:rPr>
          <w:lang w:val="fr-FR"/>
        </w:rPr>
        <w:t xml:space="preserve"> Exemple de communication IoT avec PcVue</w:t>
      </w:r>
      <w:bookmarkEnd w:id="228"/>
    </w:p>
    <w:p w14:paraId="502F4562" w14:textId="77777777" w:rsidR="00A3773B" w:rsidRPr="001D0FE5" w:rsidRDefault="00A3773B" w:rsidP="00A3773B">
      <w:pPr>
        <w:spacing w:after="200" w:line="276" w:lineRule="auto"/>
        <w:rPr>
          <w:rFonts w:eastAsiaTheme="majorEastAsia"/>
          <w:bCs/>
          <w:color w:val="auto"/>
          <w:sz w:val="32"/>
          <w:szCs w:val="32"/>
          <w:lang w:val="fr-FR"/>
        </w:rPr>
      </w:pPr>
      <w:r w:rsidRPr="001D0FE5">
        <w:rPr>
          <w:lang w:val="fr-FR"/>
        </w:rPr>
        <w:br w:type="page"/>
      </w:r>
    </w:p>
    <w:p w14:paraId="40859DAA" w14:textId="77777777" w:rsidR="00A3773B" w:rsidRPr="001D0FE5" w:rsidRDefault="00A3773B" w:rsidP="00A3773B">
      <w:pPr>
        <w:pStyle w:val="Titre2"/>
        <w:spacing w:after="225"/>
        <w:contextualSpacing/>
        <w:jc w:val="both"/>
        <w:rPr>
          <w:lang w:val="fr-FR"/>
        </w:rPr>
      </w:pPr>
      <w:bookmarkStart w:id="229" w:name="_Toc110409160"/>
      <w:bookmarkStart w:id="230" w:name="_Toc228968021"/>
      <w:r w:rsidRPr="001D0FE5">
        <w:rPr>
          <w:lang w:val="fr-FR"/>
        </w:rPr>
        <w:lastRenderedPageBreak/>
        <w:t>Télégestion</w:t>
      </w:r>
      <w:bookmarkEnd w:id="222"/>
      <w:bookmarkEnd w:id="223"/>
      <w:bookmarkEnd w:id="229"/>
      <w:bookmarkEnd w:id="230"/>
    </w:p>
    <w:p w14:paraId="60FE4D29" w14:textId="77777777" w:rsidR="00A3773B" w:rsidRPr="001D0FE5" w:rsidRDefault="00A3773B" w:rsidP="00A3773B">
      <w:pPr>
        <w:rPr>
          <w:noProof/>
          <w:lang w:val="fr-FR" w:eastAsia="fr-FR"/>
        </w:rPr>
      </w:pPr>
      <w:r w:rsidRPr="001D0FE5">
        <w:rPr>
          <w:noProof/>
          <w:lang w:val="fr-FR" w:eastAsia="fr-FR"/>
        </w:rPr>
        <w:t>PcVue dispose d’un serveur de télegestion qui lui permet de communiquer avec la plupart des équipements de télégestion, offrant une large gamme de protocoles couramment utilisés dans ce domaine.</w:t>
      </w:r>
    </w:p>
    <w:p w14:paraId="16E305E6" w14:textId="77777777" w:rsidR="00A3773B" w:rsidRPr="001D0FE5" w:rsidRDefault="00A3773B" w:rsidP="00A3773B">
      <w:pPr>
        <w:rPr>
          <w:noProof/>
          <w:lang w:val="fr-FR" w:eastAsia="fr-FR"/>
        </w:rPr>
      </w:pPr>
      <w:r w:rsidRPr="001D0FE5">
        <w:rPr>
          <w:noProof/>
          <w:lang w:val="fr-FR" w:eastAsia="fr-FR"/>
        </w:rPr>
        <w:t>Le serveur de télégestion propose un certain nombre de fonctions avancées pour tous les protocoles qui les supportent (voir grille fonctionnelle par équipement) :</w:t>
      </w:r>
    </w:p>
    <w:p w14:paraId="1E660087" w14:textId="77777777" w:rsidR="00A3773B" w:rsidRPr="001D0FE5" w:rsidRDefault="00A3773B" w:rsidP="00A3773B">
      <w:pPr>
        <w:rPr>
          <w:noProof/>
          <w:color w:val="auto"/>
          <w:lang w:val="fr-FR" w:eastAsia="fr-FR"/>
        </w:rPr>
      </w:pPr>
    </w:p>
    <w:p w14:paraId="4A2F08D1" w14:textId="77777777" w:rsidR="00A3773B" w:rsidRPr="001D0FE5" w:rsidRDefault="00A3773B" w:rsidP="00900893">
      <w:pPr>
        <w:pStyle w:val="Paragraphedeliste"/>
        <w:numPr>
          <w:ilvl w:val="0"/>
          <w:numId w:val="43"/>
        </w:numPr>
        <w:spacing w:line="240" w:lineRule="auto"/>
        <w:ind w:right="-292"/>
        <w:rPr>
          <w:noProof/>
          <w:color w:val="auto"/>
          <w:lang w:val="fr-FR" w:eastAsia="fr-FR"/>
        </w:rPr>
      </w:pPr>
      <w:r w:rsidRPr="001D0FE5">
        <w:rPr>
          <w:b/>
          <w:bCs/>
          <w:noProof/>
          <w:color w:val="auto"/>
          <w:lang w:val="fr-FR" w:eastAsia="fr-FR"/>
        </w:rPr>
        <w:t>Auto découverte</w:t>
      </w:r>
      <w:r w:rsidRPr="001D0FE5">
        <w:rPr>
          <w:noProof/>
          <w:color w:val="auto"/>
          <w:lang w:val="fr-FR" w:eastAsia="fr-FR"/>
        </w:rPr>
        <w:t xml:space="preserve"> des points déclarés dans les équipements</w:t>
      </w:r>
    </w:p>
    <w:p w14:paraId="09722899" w14:textId="77777777" w:rsidR="00A3773B" w:rsidRPr="001D0FE5" w:rsidRDefault="00A3773B" w:rsidP="00900893">
      <w:pPr>
        <w:pStyle w:val="Paragraphedeliste"/>
        <w:numPr>
          <w:ilvl w:val="0"/>
          <w:numId w:val="43"/>
        </w:numPr>
        <w:spacing w:line="240" w:lineRule="auto"/>
        <w:ind w:right="-292"/>
        <w:rPr>
          <w:noProof/>
          <w:color w:val="auto"/>
          <w:lang w:val="fr-FR" w:eastAsia="fr-FR"/>
        </w:rPr>
      </w:pPr>
      <w:r w:rsidRPr="001D0FE5">
        <w:rPr>
          <w:noProof/>
          <w:color w:val="auto"/>
          <w:lang w:val="fr-FR" w:eastAsia="fr-FR"/>
        </w:rPr>
        <w:t xml:space="preserve">Remontée des valeurs </w:t>
      </w:r>
      <w:r w:rsidRPr="001D0FE5">
        <w:rPr>
          <w:b/>
          <w:bCs/>
          <w:noProof/>
          <w:color w:val="auto"/>
          <w:lang w:val="fr-FR" w:eastAsia="fr-FR"/>
        </w:rPr>
        <w:t>temps réel, historisées, horodatées</w:t>
      </w:r>
      <w:r w:rsidRPr="001D0FE5">
        <w:rPr>
          <w:noProof/>
          <w:color w:val="auto"/>
          <w:lang w:val="fr-FR" w:eastAsia="fr-FR"/>
        </w:rPr>
        <w:t xml:space="preserve"> à la source, journalisées...</w:t>
      </w:r>
    </w:p>
    <w:p w14:paraId="7B8C33EB" w14:textId="77777777" w:rsidR="00A3773B" w:rsidRPr="001D0FE5" w:rsidRDefault="00A3773B" w:rsidP="00900893">
      <w:pPr>
        <w:pStyle w:val="Paragraphedeliste"/>
        <w:numPr>
          <w:ilvl w:val="0"/>
          <w:numId w:val="43"/>
        </w:numPr>
        <w:spacing w:line="240" w:lineRule="auto"/>
        <w:ind w:right="-292"/>
        <w:rPr>
          <w:noProof/>
          <w:color w:val="auto"/>
          <w:lang w:val="fr-FR" w:eastAsia="fr-FR"/>
        </w:rPr>
      </w:pPr>
      <w:r w:rsidRPr="001D0FE5">
        <w:rPr>
          <w:noProof/>
          <w:color w:val="auto"/>
          <w:lang w:val="fr-FR" w:eastAsia="fr-FR"/>
        </w:rPr>
        <w:t>Gestion des alarmes, acquittement</w:t>
      </w:r>
    </w:p>
    <w:p w14:paraId="4CB0C35E" w14:textId="77777777" w:rsidR="00A3773B" w:rsidRPr="001D0FE5" w:rsidRDefault="00A3773B" w:rsidP="00900893">
      <w:pPr>
        <w:pStyle w:val="Paragraphedeliste"/>
        <w:numPr>
          <w:ilvl w:val="0"/>
          <w:numId w:val="43"/>
        </w:numPr>
        <w:spacing w:line="240" w:lineRule="auto"/>
        <w:ind w:right="-292"/>
        <w:rPr>
          <w:noProof/>
          <w:color w:val="auto"/>
          <w:lang w:val="fr-FR" w:eastAsia="fr-FR"/>
        </w:rPr>
      </w:pPr>
      <w:r w:rsidRPr="001D0FE5">
        <w:rPr>
          <w:noProof/>
          <w:color w:val="auto"/>
          <w:lang w:val="fr-FR" w:eastAsia="fr-FR"/>
        </w:rPr>
        <w:t>Echange des programmes horaires</w:t>
      </w:r>
    </w:p>
    <w:p w14:paraId="3443D6E0" w14:textId="77777777" w:rsidR="00A3773B" w:rsidRPr="001D0FE5" w:rsidRDefault="00A3773B" w:rsidP="00900893">
      <w:pPr>
        <w:pStyle w:val="Paragraphedeliste"/>
        <w:numPr>
          <w:ilvl w:val="0"/>
          <w:numId w:val="43"/>
        </w:numPr>
        <w:spacing w:line="240" w:lineRule="auto"/>
        <w:ind w:right="-292"/>
        <w:rPr>
          <w:noProof/>
          <w:color w:val="auto"/>
          <w:lang w:val="fr-FR" w:eastAsia="fr-FR"/>
        </w:rPr>
      </w:pPr>
      <w:r w:rsidRPr="001D0FE5">
        <w:rPr>
          <w:b/>
          <w:bCs/>
          <w:noProof/>
          <w:color w:val="auto"/>
          <w:lang w:val="fr-FR" w:eastAsia="fr-FR"/>
        </w:rPr>
        <w:t>Synchronisation</w:t>
      </w:r>
      <w:r w:rsidRPr="001D0FE5">
        <w:rPr>
          <w:noProof/>
          <w:color w:val="auto"/>
          <w:lang w:val="fr-FR" w:eastAsia="fr-FR"/>
        </w:rPr>
        <w:t xml:space="preserve"> des heures des équipements</w:t>
      </w:r>
    </w:p>
    <w:p w14:paraId="29970E2B" w14:textId="77777777" w:rsidR="00A3773B" w:rsidRPr="001D0FE5" w:rsidRDefault="00A3773B" w:rsidP="00900893">
      <w:pPr>
        <w:pStyle w:val="Paragraphedeliste"/>
        <w:numPr>
          <w:ilvl w:val="0"/>
          <w:numId w:val="43"/>
        </w:numPr>
        <w:spacing w:line="240" w:lineRule="auto"/>
        <w:ind w:right="-292"/>
        <w:rPr>
          <w:noProof/>
          <w:color w:val="auto"/>
          <w:lang w:val="fr-FR" w:eastAsia="fr-FR"/>
        </w:rPr>
      </w:pPr>
      <w:r w:rsidRPr="001D0FE5">
        <w:rPr>
          <w:noProof/>
          <w:color w:val="auto"/>
          <w:lang w:val="fr-FR" w:eastAsia="fr-FR"/>
        </w:rPr>
        <w:t>...</w:t>
      </w:r>
    </w:p>
    <w:p w14:paraId="23074357" w14:textId="77777777" w:rsidR="00A3773B" w:rsidRPr="001D0FE5" w:rsidRDefault="00A3773B" w:rsidP="00A3773B">
      <w:pPr>
        <w:pStyle w:val="Paragraphedeliste"/>
        <w:rPr>
          <w:noProof/>
          <w:color w:val="auto"/>
          <w:lang w:val="fr-FR" w:eastAsia="fr-FR"/>
        </w:rPr>
      </w:pPr>
    </w:p>
    <w:p w14:paraId="68AF3187" w14:textId="77777777" w:rsidR="00A3773B" w:rsidRPr="001D0FE5" w:rsidRDefault="00A3773B" w:rsidP="00A3773B">
      <w:pPr>
        <w:rPr>
          <w:noProof/>
          <w:lang w:val="fr-FR" w:eastAsia="fr-FR"/>
        </w:rPr>
      </w:pPr>
      <w:r w:rsidRPr="001D0FE5">
        <w:rPr>
          <w:noProof/>
          <w:color w:val="auto"/>
          <w:lang w:val="fr-FR" w:eastAsia="fr-FR"/>
        </w:rPr>
        <w:t xml:space="preserve">En termes de réseau, le serveur mutualise les ressources </w:t>
      </w:r>
      <w:r w:rsidRPr="001D0FE5">
        <w:rPr>
          <w:noProof/>
          <w:lang w:val="fr-FR" w:eastAsia="fr-FR"/>
        </w:rPr>
        <w:t xml:space="preserve">de connexion aux équipements. Les réseaux supportés sont </w:t>
      </w:r>
      <w:r w:rsidRPr="001D0FE5">
        <w:rPr>
          <w:b/>
          <w:bCs/>
          <w:noProof/>
          <w:lang w:val="fr-FR" w:eastAsia="fr-FR"/>
        </w:rPr>
        <w:t>indépendants</w:t>
      </w:r>
      <w:r w:rsidRPr="001D0FE5">
        <w:rPr>
          <w:noProof/>
          <w:lang w:val="fr-FR" w:eastAsia="fr-FR"/>
        </w:rPr>
        <w:t xml:space="preserve"> des protocoles utilisés (dans la mesure des compatibilités des équipements eux-mêmes) et acceptent les </w:t>
      </w:r>
      <w:r w:rsidRPr="001D0FE5">
        <w:rPr>
          <w:b/>
          <w:bCs/>
          <w:noProof/>
          <w:lang w:val="fr-FR" w:eastAsia="fr-FR"/>
        </w:rPr>
        <w:t>connexions entrantes et sortantes</w:t>
      </w:r>
      <w:r w:rsidRPr="001D0FE5">
        <w:rPr>
          <w:noProof/>
          <w:lang w:val="fr-FR" w:eastAsia="fr-FR"/>
        </w:rPr>
        <w:t xml:space="preserve"> :</w:t>
      </w:r>
    </w:p>
    <w:p w14:paraId="240BE87A" w14:textId="77777777" w:rsidR="00A3773B" w:rsidRPr="001D0FE5" w:rsidRDefault="00A3773B" w:rsidP="00900893">
      <w:pPr>
        <w:pStyle w:val="Paragraphedeliste"/>
        <w:numPr>
          <w:ilvl w:val="0"/>
          <w:numId w:val="36"/>
        </w:numPr>
        <w:spacing w:line="240" w:lineRule="auto"/>
        <w:ind w:right="-292"/>
        <w:rPr>
          <w:noProof/>
          <w:color w:val="auto"/>
          <w:lang w:val="fr-FR" w:eastAsia="fr-FR"/>
        </w:rPr>
      </w:pPr>
      <w:r w:rsidRPr="001D0FE5">
        <w:rPr>
          <w:noProof/>
          <w:color w:val="auto"/>
          <w:lang w:val="fr-FR" w:eastAsia="fr-FR"/>
        </w:rPr>
        <w:t>PSTN</w:t>
      </w:r>
    </w:p>
    <w:p w14:paraId="77E26164" w14:textId="77777777" w:rsidR="00A3773B" w:rsidRPr="001D0FE5" w:rsidRDefault="00A3773B" w:rsidP="00900893">
      <w:pPr>
        <w:pStyle w:val="Paragraphedeliste"/>
        <w:numPr>
          <w:ilvl w:val="0"/>
          <w:numId w:val="36"/>
        </w:numPr>
        <w:spacing w:line="240" w:lineRule="auto"/>
        <w:ind w:right="-292"/>
        <w:rPr>
          <w:noProof/>
          <w:color w:val="auto"/>
          <w:lang w:val="fr-FR" w:eastAsia="fr-FR"/>
        </w:rPr>
      </w:pPr>
      <w:r w:rsidRPr="001D0FE5">
        <w:rPr>
          <w:noProof/>
          <w:color w:val="auto"/>
          <w:lang w:val="fr-FR" w:eastAsia="fr-FR"/>
        </w:rPr>
        <w:t>ISDN</w:t>
      </w:r>
    </w:p>
    <w:p w14:paraId="42BF27B3" w14:textId="77777777" w:rsidR="00A3773B" w:rsidRPr="001D0FE5" w:rsidRDefault="00A3773B" w:rsidP="00900893">
      <w:pPr>
        <w:pStyle w:val="Paragraphedeliste"/>
        <w:numPr>
          <w:ilvl w:val="0"/>
          <w:numId w:val="36"/>
        </w:numPr>
        <w:spacing w:line="240" w:lineRule="auto"/>
        <w:ind w:right="-292"/>
        <w:rPr>
          <w:noProof/>
          <w:color w:val="auto"/>
          <w:lang w:val="fr-FR" w:eastAsia="fr-FR"/>
        </w:rPr>
      </w:pPr>
      <w:r w:rsidRPr="001D0FE5">
        <w:rPr>
          <w:noProof/>
          <w:color w:val="auto"/>
          <w:lang w:val="fr-FR" w:eastAsia="fr-FR"/>
        </w:rPr>
        <w:t>GSM/Data, GSM/SMS</w:t>
      </w:r>
    </w:p>
    <w:p w14:paraId="3A62C6EF" w14:textId="77777777" w:rsidR="00A3773B" w:rsidRPr="001D0FE5" w:rsidRDefault="00A3773B" w:rsidP="00900893">
      <w:pPr>
        <w:pStyle w:val="Paragraphedeliste"/>
        <w:numPr>
          <w:ilvl w:val="0"/>
          <w:numId w:val="36"/>
        </w:numPr>
        <w:spacing w:line="240" w:lineRule="auto"/>
        <w:ind w:right="-292"/>
        <w:rPr>
          <w:noProof/>
          <w:color w:val="auto"/>
          <w:lang w:val="fr-FR" w:eastAsia="fr-FR"/>
        </w:rPr>
      </w:pPr>
      <w:r w:rsidRPr="001D0FE5">
        <w:rPr>
          <w:noProof/>
          <w:color w:val="auto"/>
          <w:lang w:val="fr-FR" w:eastAsia="fr-FR"/>
        </w:rPr>
        <w:t>GPRS, 3G</w:t>
      </w:r>
    </w:p>
    <w:p w14:paraId="7A768E8B" w14:textId="77777777" w:rsidR="00A3773B" w:rsidRPr="001D0FE5" w:rsidRDefault="00A3773B" w:rsidP="00900893">
      <w:pPr>
        <w:pStyle w:val="Paragraphedeliste"/>
        <w:numPr>
          <w:ilvl w:val="0"/>
          <w:numId w:val="36"/>
        </w:numPr>
        <w:spacing w:line="240" w:lineRule="auto"/>
        <w:ind w:right="-292"/>
        <w:rPr>
          <w:noProof/>
          <w:color w:val="auto"/>
          <w:lang w:val="fr-FR" w:eastAsia="fr-FR"/>
        </w:rPr>
      </w:pPr>
      <w:r w:rsidRPr="001D0FE5">
        <w:rPr>
          <w:noProof/>
          <w:color w:val="auto"/>
          <w:lang w:val="fr-FR" w:eastAsia="fr-FR"/>
        </w:rPr>
        <w:t>Ethernet, IP</w:t>
      </w:r>
    </w:p>
    <w:p w14:paraId="314774E4" w14:textId="77777777" w:rsidR="00A3773B" w:rsidRPr="001D0FE5" w:rsidRDefault="00A3773B" w:rsidP="00900893">
      <w:pPr>
        <w:pStyle w:val="Paragraphedeliste"/>
        <w:numPr>
          <w:ilvl w:val="0"/>
          <w:numId w:val="36"/>
        </w:numPr>
        <w:spacing w:line="240" w:lineRule="auto"/>
        <w:ind w:right="-292"/>
        <w:rPr>
          <w:noProof/>
          <w:color w:val="auto"/>
          <w:lang w:val="fr-FR" w:eastAsia="fr-FR"/>
        </w:rPr>
      </w:pPr>
      <w:r w:rsidRPr="001D0FE5">
        <w:rPr>
          <w:noProof/>
          <w:color w:val="auto"/>
          <w:lang w:val="fr-FR" w:eastAsia="fr-FR"/>
        </w:rPr>
        <w:t>Série, RS 232,</w:t>
      </w:r>
    </w:p>
    <w:p w14:paraId="1D5C1530" w14:textId="77777777" w:rsidR="00A3773B" w:rsidRPr="001D0FE5" w:rsidRDefault="00A3773B" w:rsidP="00900893">
      <w:pPr>
        <w:pStyle w:val="Paragraphedeliste"/>
        <w:numPr>
          <w:ilvl w:val="0"/>
          <w:numId w:val="36"/>
        </w:numPr>
        <w:spacing w:line="240" w:lineRule="auto"/>
        <w:ind w:right="-292"/>
        <w:rPr>
          <w:noProof/>
          <w:color w:val="auto"/>
          <w:lang w:val="fr-FR" w:eastAsia="fr-FR"/>
        </w:rPr>
      </w:pPr>
      <w:r w:rsidRPr="001D0FE5">
        <w:rPr>
          <w:noProof/>
          <w:color w:val="auto"/>
          <w:lang w:val="fr-FR" w:eastAsia="fr-FR"/>
        </w:rPr>
        <w:t>Radio (carte d'adaptation)</w:t>
      </w:r>
    </w:p>
    <w:p w14:paraId="70A59B6A" w14:textId="77777777" w:rsidR="00A3773B" w:rsidRPr="001D0FE5" w:rsidRDefault="00A3773B" w:rsidP="00A3773B">
      <w:pPr>
        <w:rPr>
          <w:noProof/>
          <w:lang w:val="fr-FR" w:eastAsia="fr-FR"/>
        </w:rPr>
      </w:pPr>
      <w:r w:rsidRPr="001D0FE5">
        <w:rPr>
          <w:noProof/>
          <w:lang w:val="fr-FR" w:eastAsia="fr-FR"/>
        </w:rPr>
        <w:t>Le  télégestion permet l'utilisation de plusieurs réseaux pour accéder au même équipement, soit en parallèle soit en secours.</w:t>
      </w:r>
    </w:p>
    <w:p w14:paraId="1C482E91" w14:textId="77777777" w:rsidR="00A3773B" w:rsidRPr="001D0FE5" w:rsidRDefault="00A3773B" w:rsidP="00A3773B">
      <w:pPr>
        <w:rPr>
          <w:noProof/>
          <w:color w:val="auto"/>
          <w:lang w:val="fr-FR" w:eastAsia="fr-FR"/>
        </w:rPr>
      </w:pPr>
      <w:r w:rsidRPr="001D0FE5">
        <w:rPr>
          <w:noProof/>
          <w:color w:val="auto"/>
          <w:lang w:val="fr-FR" w:eastAsia="fr-FR"/>
        </w:rPr>
        <w:br w:type="page"/>
      </w:r>
    </w:p>
    <w:p w14:paraId="182F2A4C" w14:textId="77777777" w:rsidR="00A3773B" w:rsidRPr="001D0FE5" w:rsidRDefault="00A3773B" w:rsidP="00A3773B">
      <w:pPr>
        <w:rPr>
          <w:noProof/>
          <w:color w:val="auto"/>
          <w:lang w:val="fr-FR" w:eastAsia="fr-FR"/>
        </w:rPr>
      </w:pPr>
    </w:p>
    <w:p w14:paraId="6476733C" w14:textId="77777777" w:rsidR="00A3773B" w:rsidRPr="001D0FE5" w:rsidRDefault="00A3773B" w:rsidP="00A3773B">
      <w:pPr>
        <w:pStyle w:val="Titre3"/>
        <w:spacing w:after="225"/>
        <w:contextualSpacing/>
        <w:jc w:val="both"/>
        <w:rPr>
          <w:lang w:val="fr-FR"/>
        </w:rPr>
      </w:pPr>
      <w:bookmarkStart w:id="231" w:name="compatibilite"/>
      <w:bookmarkStart w:id="232" w:name="_Toc493752164"/>
      <w:bookmarkStart w:id="233" w:name="_Toc523407327"/>
      <w:bookmarkStart w:id="234" w:name="_Toc110409161"/>
      <w:bookmarkStart w:id="235" w:name="_Toc228968022"/>
      <w:bookmarkEnd w:id="231"/>
      <w:r w:rsidRPr="001D0FE5">
        <w:rPr>
          <w:lang w:val="fr-FR"/>
        </w:rPr>
        <w:t>Serveur Télégestion : Liste des Equipements et Protocoles Supportés</w:t>
      </w:r>
      <w:bookmarkEnd w:id="232"/>
      <w:bookmarkEnd w:id="233"/>
      <w:bookmarkEnd w:id="234"/>
      <w:bookmarkEnd w:id="235"/>
    </w:p>
    <w:tbl>
      <w:tblPr>
        <w:tblpPr w:leftFromText="141" w:rightFromText="141" w:vertAnchor="text" w:horzAnchor="page" w:tblpX="1459" w:tblpY="414"/>
        <w:tblW w:w="8835" w:type="dxa"/>
        <w:tblCellMar>
          <w:left w:w="0" w:type="dxa"/>
          <w:right w:w="0" w:type="dxa"/>
        </w:tblCellMar>
        <w:tblLook w:val="04A0" w:firstRow="1" w:lastRow="0" w:firstColumn="1" w:lastColumn="0" w:noHBand="0" w:noVBand="1"/>
      </w:tblPr>
      <w:tblGrid>
        <w:gridCol w:w="4305"/>
        <w:gridCol w:w="4530"/>
      </w:tblGrid>
      <w:tr w:rsidR="00A3773B" w:rsidRPr="001D0FE5" w14:paraId="36417FCC" w14:textId="77777777" w:rsidTr="00787364">
        <w:trPr>
          <w:trHeight w:val="315"/>
        </w:trPr>
        <w:tc>
          <w:tcPr>
            <w:tcW w:w="4305" w:type="dxa"/>
            <w:tcBorders>
              <w:top w:val="single" w:sz="12" w:space="0" w:color="4F6228"/>
              <w:left w:val="single" w:sz="12" w:space="0" w:color="4F6228"/>
              <w:bottom w:val="single" w:sz="8" w:space="0" w:color="4F6228"/>
              <w:right w:val="single" w:sz="8" w:space="0" w:color="4F6228"/>
            </w:tcBorders>
            <w:shd w:val="clear" w:color="auto" w:fill="008255"/>
            <w:tcMar>
              <w:top w:w="0" w:type="dxa"/>
              <w:left w:w="70" w:type="dxa"/>
              <w:bottom w:w="0" w:type="dxa"/>
              <w:right w:w="70" w:type="dxa"/>
            </w:tcMar>
            <w:vAlign w:val="center"/>
            <w:hideMark/>
          </w:tcPr>
          <w:p w14:paraId="2F2FA588" w14:textId="77777777" w:rsidR="00A3773B" w:rsidRPr="001D0FE5" w:rsidRDefault="00A3773B" w:rsidP="00787364">
            <w:pPr>
              <w:pStyle w:val="NormalWeb"/>
              <w:rPr>
                <w:rFonts w:ascii="Lucida Sans Unicode" w:hAnsi="Lucida Sans Unicode"/>
                <w:color w:val="auto"/>
                <w:sz w:val="20"/>
                <w:szCs w:val="20"/>
                <w:lang w:val="fr-FR"/>
              </w:rPr>
            </w:pPr>
            <w:r w:rsidRPr="001D0FE5">
              <w:rPr>
                <w:rStyle w:val="lev"/>
                <w:rFonts w:ascii="Verdana" w:hAnsi="Verdana" w:cs="Lucida Sans Unicode"/>
                <w:color w:val="auto"/>
                <w:lang w:val="fr-FR"/>
              </w:rPr>
              <w:t>Constructeurs</w:t>
            </w:r>
          </w:p>
        </w:tc>
        <w:tc>
          <w:tcPr>
            <w:tcW w:w="4530" w:type="dxa"/>
            <w:tcBorders>
              <w:top w:val="single" w:sz="12" w:space="0" w:color="auto"/>
              <w:left w:val="nil"/>
              <w:bottom w:val="single" w:sz="8" w:space="0" w:color="auto"/>
              <w:right w:val="single" w:sz="12" w:space="0" w:color="auto"/>
            </w:tcBorders>
            <w:shd w:val="clear" w:color="auto" w:fill="008255"/>
            <w:tcMar>
              <w:top w:w="0" w:type="dxa"/>
              <w:left w:w="70" w:type="dxa"/>
              <w:bottom w:w="0" w:type="dxa"/>
              <w:right w:w="70" w:type="dxa"/>
            </w:tcMar>
            <w:vAlign w:val="center"/>
            <w:hideMark/>
          </w:tcPr>
          <w:p w14:paraId="51EE18FD" w14:textId="77777777" w:rsidR="00A3773B" w:rsidRPr="001D0FE5" w:rsidRDefault="00A3773B" w:rsidP="00787364">
            <w:pPr>
              <w:pStyle w:val="NormalWeb"/>
              <w:rPr>
                <w:rFonts w:ascii="Lucida Sans Unicode" w:hAnsi="Lucida Sans Unicode"/>
                <w:color w:val="auto"/>
                <w:sz w:val="20"/>
                <w:szCs w:val="20"/>
                <w:lang w:val="fr-FR"/>
              </w:rPr>
            </w:pPr>
            <w:r w:rsidRPr="001D0FE5">
              <w:rPr>
                <w:rStyle w:val="lev"/>
                <w:rFonts w:ascii="Verdana" w:hAnsi="Verdana" w:cs="Lucida Sans Unicode"/>
                <w:color w:val="auto"/>
                <w:lang w:val="fr-FR"/>
              </w:rPr>
              <w:t>Protocole utilisé</w:t>
            </w:r>
          </w:p>
        </w:tc>
      </w:tr>
      <w:tr w:rsidR="00A3773B" w:rsidRPr="001D0FE5" w14:paraId="3F7B914D" w14:textId="77777777" w:rsidTr="00787364">
        <w:trPr>
          <w:trHeight w:val="315"/>
        </w:trPr>
        <w:tc>
          <w:tcPr>
            <w:tcW w:w="4305" w:type="dxa"/>
            <w:tcBorders>
              <w:top w:val="nil"/>
              <w:left w:val="single" w:sz="12" w:space="0" w:color="auto"/>
              <w:bottom w:val="nil"/>
              <w:right w:val="single" w:sz="8" w:space="0" w:color="auto"/>
            </w:tcBorders>
            <w:noWrap/>
            <w:tcMar>
              <w:top w:w="0" w:type="dxa"/>
              <w:left w:w="70" w:type="dxa"/>
              <w:bottom w:w="0" w:type="dxa"/>
              <w:right w:w="70" w:type="dxa"/>
            </w:tcMar>
            <w:vAlign w:val="center"/>
            <w:hideMark/>
          </w:tcPr>
          <w:p w14:paraId="09D07F71"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ACS DOMINNO</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1EB5CCB9" w14:textId="77777777" w:rsidR="00A3773B" w:rsidRPr="001D0FE5" w:rsidRDefault="00A3773B" w:rsidP="00787364">
            <w:pPr>
              <w:pStyle w:val="NormalWeb"/>
              <w:rPr>
                <w:rFonts w:ascii="Lucida Sans Unicode" w:hAnsi="Lucida Sans Unicode" w:cs="Lucida Sans Unicode"/>
                <w:lang w:val="fr-FR"/>
              </w:rPr>
            </w:pPr>
            <w:r w:rsidRPr="001D0FE5">
              <w:rPr>
                <w:lang w:val="fr-FR"/>
              </w:rPr>
              <w:t>ACS</w:t>
            </w:r>
          </w:p>
        </w:tc>
      </w:tr>
      <w:tr w:rsidR="00A3773B" w:rsidRPr="001D0FE5" w14:paraId="6DE4A656" w14:textId="77777777" w:rsidTr="00787364">
        <w:trPr>
          <w:trHeight w:val="315"/>
        </w:trPr>
        <w:tc>
          <w:tcPr>
            <w:tcW w:w="4305" w:type="dxa"/>
            <w:tcBorders>
              <w:top w:val="single" w:sz="8" w:space="0" w:color="4F6228"/>
              <w:left w:val="single" w:sz="12" w:space="0" w:color="4F6228"/>
              <w:bottom w:val="single" w:sz="8" w:space="0" w:color="4F6228"/>
              <w:right w:val="single" w:sz="8" w:space="0" w:color="4F6228"/>
            </w:tcBorders>
            <w:shd w:val="clear" w:color="auto" w:fill="EBF1DE"/>
            <w:noWrap/>
            <w:tcMar>
              <w:top w:w="0" w:type="dxa"/>
              <w:left w:w="70" w:type="dxa"/>
              <w:bottom w:w="0" w:type="dxa"/>
              <w:right w:w="70" w:type="dxa"/>
            </w:tcMar>
            <w:vAlign w:val="bottom"/>
            <w:hideMark/>
          </w:tcPr>
          <w:p w14:paraId="02820461"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ABAC</w:t>
            </w:r>
          </w:p>
        </w:tc>
        <w:tc>
          <w:tcPr>
            <w:tcW w:w="4530" w:type="dxa"/>
            <w:tcBorders>
              <w:top w:val="nil"/>
              <w:left w:val="nil"/>
              <w:bottom w:val="single" w:sz="8" w:space="0" w:color="auto"/>
              <w:right w:val="single" w:sz="12" w:space="0" w:color="auto"/>
            </w:tcBorders>
            <w:shd w:val="clear" w:color="auto" w:fill="EBF1DE"/>
            <w:tcMar>
              <w:top w:w="0" w:type="dxa"/>
              <w:left w:w="70" w:type="dxa"/>
              <w:bottom w:w="0" w:type="dxa"/>
              <w:right w:w="70" w:type="dxa"/>
            </w:tcMar>
            <w:vAlign w:val="bottom"/>
            <w:hideMark/>
          </w:tcPr>
          <w:p w14:paraId="50EEA2B4" w14:textId="77777777" w:rsidR="00A3773B" w:rsidRPr="001D0FE5" w:rsidRDefault="00A3773B" w:rsidP="00787364">
            <w:pPr>
              <w:pStyle w:val="NormalWeb"/>
              <w:rPr>
                <w:rFonts w:ascii="Lucida Sans Unicode" w:hAnsi="Lucida Sans Unicode" w:cs="Lucida Sans Unicode"/>
                <w:lang w:val="fr-FR"/>
              </w:rPr>
            </w:pPr>
            <w:proofErr w:type="spellStart"/>
            <w:r w:rsidRPr="001D0FE5">
              <w:rPr>
                <w:lang w:val="fr-FR"/>
              </w:rPr>
              <w:t>PCText</w:t>
            </w:r>
            <w:proofErr w:type="spellEnd"/>
          </w:p>
        </w:tc>
      </w:tr>
      <w:tr w:rsidR="00A3773B" w:rsidRPr="001D0FE5" w14:paraId="3DA2BF7A" w14:textId="77777777" w:rsidTr="00787364">
        <w:trPr>
          <w:trHeight w:val="315"/>
        </w:trPr>
        <w:tc>
          <w:tcPr>
            <w:tcW w:w="4305" w:type="dxa"/>
            <w:tcBorders>
              <w:top w:val="nil"/>
              <w:left w:val="single" w:sz="12" w:space="0" w:color="auto"/>
              <w:bottom w:val="single" w:sz="8" w:space="0" w:color="auto"/>
              <w:right w:val="single" w:sz="8" w:space="0" w:color="auto"/>
            </w:tcBorders>
            <w:noWrap/>
            <w:tcMar>
              <w:top w:w="0" w:type="dxa"/>
              <w:left w:w="70" w:type="dxa"/>
              <w:bottom w:w="0" w:type="dxa"/>
              <w:right w:w="70" w:type="dxa"/>
            </w:tcMar>
            <w:vAlign w:val="bottom"/>
            <w:hideMark/>
          </w:tcPr>
          <w:p w14:paraId="77CE2501"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ALPHATEC</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3A6E89A1" w14:textId="77777777" w:rsidR="00A3773B" w:rsidRPr="001D0FE5" w:rsidRDefault="00A3773B" w:rsidP="00787364">
            <w:pPr>
              <w:pStyle w:val="NormalWeb"/>
              <w:rPr>
                <w:rFonts w:ascii="Lucida Sans Unicode" w:hAnsi="Lucida Sans Unicode" w:cs="Lucida Sans Unicode"/>
                <w:lang w:val="fr-FR"/>
              </w:rPr>
            </w:pPr>
            <w:proofErr w:type="spellStart"/>
            <w:r w:rsidRPr="001D0FE5">
              <w:rPr>
                <w:lang w:val="fr-FR"/>
              </w:rPr>
              <w:t>PCText</w:t>
            </w:r>
            <w:proofErr w:type="spellEnd"/>
          </w:p>
        </w:tc>
      </w:tr>
      <w:tr w:rsidR="00A3773B" w:rsidRPr="001D0FE5" w14:paraId="58A938A5" w14:textId="77777777" w:rsidTr="00787364">
        <w:trPr>
          <w:trHeight w:val="315"/>
        </w:trPr>
        <w:tc>
          <w:tcPr>
            <w:tcW w:w="4305" w:type="dxa"/>
            <w:tcBorders>
              <w:top w:val="nil"/>
              <w:left w:val="single" w:sz="12" w:space="0" w:color="auto"/>
              <w:bottom w:val="single" w:sz="8" w:space="0" w:color="auto"/>
              <w:right w:val="single" w:sz="8" w:space="0" w:color="auto"/>
            </w:tcBorders>
            <w:shd w:val="clear" w:color="auto" w:fill="EBF1DE"/>
            <w:noWrap/>
            <w:tcMar>
              <w:top w:w="0" w:type="dxa"/>
              <w:left w:w="70" w:type="dxa"/>
              <w:bottom w:w="0" w:type="dxa"/>
              <w:right w:w="70" w:type="dxa"/>
            </w:tcMar>
            <w:vAlign w:val="bottom"/>
            <w:hideMark/>
          </w:tcPr>
          <w:p w14:paraId="27988AEE"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AXIS</w:t>
            </w:r>
          </w:p>
        </w:tc>
        <w:tc>
          <w:tcPr>
            <w:tcW w:w="4530" w:type="dxa"/>
            <w:tcBorders>
              <w:top w:val="nil"/>
              <w:left w:val="nil"/>
              <w:bottom w:val="single" w:sz="8" w:space="0" w:color="auto"/>
              <w:right w:val="single" w:sz="12" w:space="0" w:color="auto"/>
            </w:tcBorders>
            <w:shd w:val="clear" w:color="auto" w:fill="EBF1DE"/>
            <w:tcMar>
              <w:top w:w="0" w:type="dxa"/>
              <w:left w:w="70" w:type="dxa"/>
              <w:bottom w:w="0" w:type="dxa"/>
              <w:right w:w="70" w:type="dxa"/>
            </w:tcMar>
            <w:vAlign w:val="bottom"/>
            <w:hideMark/>
          </w:tcPr>
          <w:p w14:paraId="22169D9C" w14:textId="77777777" w:rsidR="00A3773B" w:rsidRPr="001D0FE5" w:rsidRDefault="00A3773B" w:rsidP="00787364">
            <w:pPr>
              <w:pStyle w:val="NormalWeb"/>
              <w:rPr>
                <w:lang w:val="fr-FR"/>
              </w:rPr>
            </w:pPr>
            <w:r w:rsidRPr="001D0FE5">
              <w:rPr>
                <w:lang w:val="fr-FR"/>
              </w:rPr>
              <w:t>Axis</w:t>
            </w:r>
          </w:p>
        </w:tc>
      </w:tr>
      <w:tr w:rsidR="00A3773B" w:rsidRPr="00146EBF" w14:paraId="38F977C2" w14:textId="77777777" w:rsidTr="00787364">
        <w:trPr>
          <w:trHeight w:val="915"/>
        </w:trPr>
        <w:tc>
          <w:tcPr>
            <w:tcW w:w="4305" w:type="dxa"/>
            <w:tcBorders>
              <w:top w:val="nil"/>
              <w:left w:val="single" w:sz="12" w:space="0" w:color="auto"/>
              <w:bottom w:val="single" w:sz="8" w:space="0" w:color="auto"/>
              <w:right w:val="single" w:sz="8" w:space="0" w:color="auto"/>
            </w:tcBorders>
            <w:noWrap/>
            <w:tcMar>
              <w:top w:w="0" w:type="dxa"/>
              <w:left w:w="70" w:type="dxa"/>
              <w:bottom w:w="0" w:type="dxa"/>
              <w:right w:w="70" w:type="dxa"/>
            </w:tcMar>
            <w:hideMark/>
          </w:tcPr>
          <w:p w14:paraId="6EEEFD03" w14:textId="77777777" w:rsidR="00A3773B" w:rsidRPr="001D0FE5" w:rsidRDefault="00A3773B" w:rsidP="00787364">
            <w:pPr>
              <w:pStyle w:val="NormalWeb"/>
              <w:rPr>
                <w:lang w:val="fr-FR"/>
              </w:rPr>
            </w:pPr>
            <w:r w:rsidRPr="001D0FE5">
              <w:rPr>
                <w:rStyle w:val="lev"/>
                <w:rFonts w:ascii="Lucida Sans Unicode" w:hAnsi="Lucida Sans Unicode" w:cs="Lucida Sans Unicode"/>
                <w:sz w:val="20"/>
                <w:szCs w:val="20"/>
                <w:lang w:val="fr-FR"/>
              </w:rPr>
              <w:t>CAP TECHNOLOGIE</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616D4B95" w14:textId="77777777" w:rsidR="00A3773B" w:rsidRPr="001D0FE5" w:rsidRDefault="00A3773B" w:rsidP="00787364">
            <w:pPr>
              <w:pStyle w:val="NormalWeb"/>
              <w:rPr>
                <w:rFonts w:ascii="Lucida Sans Unicode" w:hAnsi="Lucida Sans Unicode" w:cs="Lucida Sans Unicode"/>
                <w:lang w:val="fr-FR"/>
              </w:rPr>
            </w:pPr>
            <w:r w:rsidRPr="001D0FE5">
              <w:rPr>
                <w:lang w:val="fr-FR"/>
              </w:rPr>
              <w:t>Modbus RTU Maitre</w:t>
            </w:r>
            <w:r w:rsidRPr="001D0FE5">
              <w:rPr>
                <w:lang w:val="fr-FR"/>
              </w:rPr>
              <w:br/>
              <w:t>Modbus TCP/IP Maitre/esclave</w:t>
            </w:r>
            <w:r w:rsidRPr="001D0FE5">
              <w:rPr>
                <w:lang w:val="fr-FR"/>
              </w:rPr>
              <w:br/>
            </w:r>
            <w:proofErr w:type="spellStart"/>
            <w:r w:rsidRPr="001D0FE5">
              <w:rPr>
                <w:lang w:val="fr-FR"/>
              </w:rPr>
              <w:t>Bacnet</w:t>
            </w:r>
            <w:proofErr w:type="spellEnd"/>
          </w:p>
        </w:tc>
      </w:tr>
      <w:tr w:rsidR="00A3773B" w:rsidRPr="001D0FE5" w14:paraId="1B8339A5" w14:textId="77777777" w:rsidTr="00787364">
        <w:trPr>
          <w:trHeight w:val="315"/>
        </w:trPr>
        <w:tc>
          <w:tcPr>
            <w:tcW w:w="4305" w:type="dxa"/>
            <w:tcBorders>
              <w:top w:val="nil"/>
              <w:left w:val="single" w:sz="12" w:space="0" w:color="auto"/>
              <w:bottom w:val="nil"/>
              <w:right w:val="single" w:sz="8" w:space="0" w:color="auto"/>
            </w:tcBorders>
            <w:shd w:val="clear" w:color="auto" w:fill="EBF1DE"/>
            <w:noWrap/>
            <w:tcMar>
              <w:top w:w="0" w:type="dxa"/>
              <w:left w:w="70" w:type="dxa"/>
              <w:bottom w:w="0" w:type="dxa"/>
              <w:right w:w="70" w:type="dxa"/>
            </w:tcMar>
            <w:vAlign w:val="bottom"/>
            <w:hideMark/>
          </w:tcPr>
          <w:p w14:paraId="55742524" w14:textId="77777777" w:rsidR="00A3773B" w:rsidRPr="001D0FE5" w:rsidRDefault="00A3773B" w:rsidP="00787364">
            <w:pPr>
              <w:pStyle w:val="NormalWeb"/>
              <w:rPr>
                <w:lang w:val="fr-FR"/>
              </w:rPr>
            </w:pPr>
            <w:r w:rsidRPr="001D0FE5">
              <w:rPr>
                <w:rStyle w:val="lev"/>
                <w:rFonts w:ascii="Lucida Sans Unicode" w:hAnsi="Lucida Sans Unicode" w:cs="Lucida Sans Unicode"/>
                <w:sz w:val="20"/>
                <w:szCs w:val="20"/>
                <w:lang w:val="fr-FR"/>
              </w:rPr>
              <w:t>CSE-SEMAPHORE</w:t>
            </w:r>
          </w:p>
        </w:tc>
        <w:tc>
          <w:tcPr>
            <w:tcW w:w="4530" w:type="dxa"/>
            <w:tcBorders>
              <w:top w:val="nil"/>
              <w:left w:val="nil"/>
              <w:bottom w:val="single" w:sz="8" w:space="0" w:color="auto"/>
              <w:right w:val="single" w:sz="12" w:space="0" w:color="auto"/>
            </w:tcBorders>
            <w:shd w:val="clear" w:color="auto" w:fill="EBF1DE"/>
            <w:tcMar>
              <w:top w:w="0" w:type="dxa"/>
              <w:left w:w="70" w:type="dxa"/>
              <w:bottom w:w="0" w:type="dxa"/>
              <w:right w:w="70" w:type="dxa"/>
            </w:tcMar>
            <w:vAlign w:val="bottom"/>
            <w:hideMark/>
          </w:tcPr>
          <w:p w14:paraId="63C1C3D9" w14:textId="77777777" w:rsidR="00A3773B" w:rsidRPr="001D0FE5" w:rsidRDefault="00A3773B" w:rsidP="00787364">
            <w:pPr>
              <w:pStyle w:val="NormalWeb"/>
              <w:rPr>
                <w:rFonts w:ascii="Lucida Sans Unicode" w:hAnsi="Lucida Sans Unicode" w:cs="Lucida Sans Unicode"/>
                <w:lang w:val="fr-FR"/>
              </w:rPr>
            </w:pPr>
            <w:r w:rsidRPr="001D0FE5">
              <w:rPr>
                <w:lang w:val="fr-FR"/>
              </w:rPr>
              <w:t xml:space="preserve">Protocole </w:t>
            </w:r>
            <w:proofErr w:type="spellStart"/>
            <w:r w:rsidRPr="001D0FE5">
              <w:rPr>
                <w:lang w:val="fr-FR"/>
              </w:rPr>
              <w:t>Tbox</w:t>
            </w:r>
            <w:proofErr w:type="spellEnd"/>
          </w:p>
        </w:tc>
      </w:tr>
      <w:tr w:rsidR="00A3773B" w:rsidRPr="001D0FE5" w14:paraId="5D3C42B4" w14:textId="77777777" w:rsidTr="00787364">
        <w:trPr>
          <w:trHeight w:val="315"/>
        </w:trPr>
        <w:tc>
          <w:tcPr>
            <w:tcW w:w="4305" w:type="dxa"/>
            <w:tcBorders>
              <w:top w:val="single" w:sz="8" w:space="0" w:color="4F6228"/>
              <w:left w:val="single" w:sz="12" w:space="0" w:color="4F6228"/>
              <w:bottom w:val="single" w:sz="8" w:space="0" w:color="4F6228"/>
              <w:right w:val="single" w:sz="8" w:space="0" w:color="4F6228"/>
            </w:tcBorders>
            <w:noWrap/>
            <w:tcMar>
              <w:top w:w="0" w:type="dxa"/>
              <w:left w:w="70" w:type="dxa"/>
              <w:bottom w:w="0" w:type="dxa"/>
              <w:right w:w="70" w:type="dxa"/>
            </w:tcMar>
            <w:vAlign w:val="bottom"/>
            <w:hideMark/>
          </w:tcPr>
          <w:p w14:paraId="1447324E"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METLER</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0A619921" w14:textId="77777777" w:rsidR="00A3773B" w:rsidRPr="001D0FE5" w:rsidRDefault="00A3773B" w:rsidP="00787364">
            <w:pPr>
              <w:pStyle w:val="NormalWeb"/>
              <w:rPr>
                <w:lang w:val="fr-FR"/>
              </w:rPr>
            </w:pPr>
            <w:r w:rsidRPr="001D0FE5">
              <w:rPr>
                <w:lang w:val="fr-FR"/>
              </w:rPr>
              <w:t>Metler</w:t>
            </w:r>
          </w:p>
        </w:tc>
      </w:tr>
      <w:tr w:rsidR="00A3773B" w:rsidRPr="001D0FE5" w14:paraId="64E6CE4D" w14:textId="77777777" w:rsidTr="00787364">
        <w:trPr>
          <w:trHeight w:val="315"/>
        </w:trPr>
        <w:tc>
          <w:tcPr>
            <w:tcW w:w="4305" w:type="dxa"/>
            <w:tcBorders>
              <w:top w:val="nil"/>
              <w:left w:val="single" w:sz="12" w:space="0" w:color="auto"/>
              <w:bottom w:val="nil"/>
              <w:right w:val="single" w:sz="8" w:space="0" w:color="auto"/>
            </w:tcBorders>
            <w:shd w:val="clear" w:color="auto" w:fill="EBF1DE"/>
            <w:noWrap/>
            <w:tcMar>
              <w:top w:w="0" w:type="dxa"/>
              <w:left w:w="70" w:type="dxa"/>
              <w:bottom w:w="0" w:type="dxa"/>
              <w:right w:w="70" w:type="dxa"/>
            </w:tcMar>
            <w:vAlign w:val="bottom"/>
            <w:hideMark/>
          </w:tcPr>
          <w:p w14:paraId="6BD7EAAD"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NAPAC</w:t>
            </w:r>
          </w:p>
        </w:tc>
        <w:tc>
          <w:tcPr>
            <w:tcW w:w="4530" w:type="dxa"/>
            <w:tcBorders>
              <w:top w:val="nil"/>
              <w:left w:val="nil"/>
              <w:bottom w:val="single" w:sz="8" w:space="0" w:color="auto"/>
              <w:right w:val="single" w:sz="12" w:space="0" w:color="auto"/>
            </w:tcBorders>
            <w:shd w:val="clear" w:color="auto" w:fill="EBF1DE"/>
            <w:tcMar>
              <w:top w:w="0" w:type="dxa"/>
              <w:left w:w="70" w:type="dxa"/>
              <w:bottom w:w="0" w:type="dxa"/>
              <w:right w:w="70" w:type="dxa"/>
            </w:tcMar>
            <w:vAlign w:val="bottom"/>
            <w:hideMark/>
          </w:tcPr>
          <w:p w14:paraId="5552CF48" w14:textId="77777777" w:rsidR="00A3773B" w:rsidRPr="001D0FE5" w:rsidRDefault="00A3773B" w:rsidP="00787364">
            <w:pPr>
              <w:pStyle w:val="NormalWeb"/>
              <w:rPr>
                <w:rFonts w:ascii="Lucida Sans Unicode" w:hAnsi="Lucida Sans Unicode" w:cs="Lucida Sans Unicode"/>
                <w:lang w:val="fr-FR"/>
              </w:rPr>
            </w:pPr>
            <w:proofErr w:type="spellStart"/>
            <w:r w:rsidRPr="001D0FE5">
              <w:rPr>
                <w:lang w:val="fr-FR"/>
              </w:rPr>
              <w:t>Napbus</w:t>
            </w:r>
            <w:proofErr w:type="spellEnd"/>
          </w:p>
        </w:tc>
      </w:tr>
      <w:tr w:rsidR="00A3773B" w:rsidRPr="001D0FE5" w14:paraId="503F4F0F" w14:textId="77777777" w:rsidTr="00787364">
        <w:trPr>
          <w:trHeight w:val="315"/>
        </w:trPr>
        <w:tc>
          <w:tcPr>
            <w:tcW w:w="4305" w:type="dxa"/>
            <w:tcBorders>
              <w:top w:val="single" w:sz="8" w:space="0" w:color="4F6228"/>
              <w:left w:val="single" w:sz="12" w:space="0" w:color="4F6228"/>
              <w:bottom w:val="single" w:sz="8" w:space="0" w:color="4F6228"/>
              <w:right w:val="single" w:sz="8" w:space="0" w:color="4F6228"/>
            </w:tcBorders>
            <w:noWrap/>
            <w:tcMar>
              <w:top w:w="0" w:type="dxa"/>
              <w:left w:w="70" w:type="dxa"/>
              <w:bottom w:w="0" w:type="dxa"/>
              <w:right w:w="70" w:type="dxa"/>
            </w:tcMar>
            <w:vAlign w:val="bottom"/>
            <w:hideMark/>
          </w:tcPr>
          <w:p w14:paraId="05855550"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NICE</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6726A2C5" w14:textId="77777777" w:rsidR="00A3773B" w:rsidRPr="001D0FE5" w:rsidRDefault="00A3773B" w:rsidP="00787364">
            <w:pPr>
              <w:pStyle w:val="NormalWeb"/>
              <w:rPr>
                <w:lang w:val="fr-FR"/>
              </w:rPr>
            </w:pPr>
            <w:r w:rsidRPr="001D0FE5">
              <w:rPr>
                <w:lang w:val="fr-FR"/>
              </w:rPr>
              <w:t>Nice</w:t>
            </w:r>
          </w:p>
        </w:tc>
      </w:tr>
      <w:tr w:rsidR="00A3773B" w:rsidRPr="001D0FE5" w14:paraId="3621253B" w14:textId="77777777" w:rsidTr="00787364">
        <w:trPr>
          <w:trHeight w:val="315"/>
        </w:trPr>
        <w:tc>
          <w:tcPr>
            <w:tcW w:w="4305" w:type="dxa"/>
            <w:tcBorders>
              <w:top w:val="nil"/>
              <w:left w:val="single" w:sz="12" w:space="0" w:color="auto"/>
              <w:bottom w:val="nil"/>
              <w:right w:val="single" w:sz="8" w:space="0" w:color="auto"/>
            </w:tcBorders>
            <w:shd w:val="clear" w:color="auto" w:fill="EBF1DE"/>
            <w:noWrap/>
            <w:tcMar>
              <w:top w:w="0" w:type="dxa"/>
              <w:left w:w="70" w:type="dxa"/>
              <w:bottom w:w="0" w:type="dxa"/>
              <w:right w:w="70" w:type="dxa"/>
            </w:tcMar>
            <w:vAlign w:val="bottom"/>
            <w:hideMark/>
          </w:tcPr>
          <w:p w14:paraId="27C8D714" w14:textId="77777777" w:rsidR="00A3773B" w:rsidRPr="001D0FE5" w:rsidRDefault="00A3773B" w:rsidP="00787364">
            <w:pPr>
              <w:pStyle w:val="NormalWeb"/>
              <w:rPr>
                <w:lang w:val="fr-FR"/>
              </w:rPr>
            </w:pPr>
            <w:r w:rsidRPr="001D0FE5">
              <w:rPr>
                <w:rStyle w:val="lev"/>
                <w:rFonts w:ascii="Lucida Sans Unicode" w:hAnsi="Lucida Sans Unicode" w:cs="Lucida Sans Unicode"/>
                <w:sz w:val="20"/>
                <w:szCs w:val="20"/>
                <w:lang w:val="fr-FR"/>
              </w:rPr>
              <w:t>NUM</w:t>
            </w:r>
          </w:p>
        </w:tc>
        <w:tc>
          <w:tcPr>
            <w:tcW w:w="4530" w:type="dxa"/>
            <w:tcBorders>
              <w:top w:val="nil"/>
              <w:left w:val="nil"/>
              <w:bottom w:val="single" w:sz="8" w:space="0" w:color="auto"/>
              <w:right w:val="single" w:sz="12" w:space="0" w:color="auto"/>
            </w:tcBorders>
            <w:shd w:val="clear" w:color="auto" w:fill="EBF1DE"/>
            <w:tcMar>
              <w:top w:w="0" w:type="dxa"/>
              <w:left w:w="70" w:type="dxa"/>
              <w:bottom w:w="0" w:type="dxa"/>
              <w:right w:w="70" w:type="dxa"/>
            </w:tcMar>
            <w:vAlign w:val="bottom"/>
            <w:hideMark/>
          </w:tcPr>
          <w:p w14:paraId="5EEFF1EE" w14:textId="77777777" w:rsidR="00A3773B" w:rsidRPr="001D0FE5" w:rsidRDefault="00A3773B" w:rsidP="00787364">
            <w:pPr>
              <w:pStyle w:val="NormalWeb"/>
              <w:rPr>
                <w:rFonts w:ascii="Lucida Sans Unicode" w:hAnsi="Lucida Sans Unicode" w:cs="Lucida Sans Unicode"/>
                <w:lang w:val="fr-FR"/>
              </w:rPr>
            </w:pPr>
            <w:r w:rsidRPr="001D0FE5">
              <w:rPr>
                <w:lang w:val="fr-FR"/>
              </w:rPr>
              <w:t>Uni-</w:t>
            </w:r>
            <w:proofErr w:type="spellStart"/>
            <w:r w:rsidRPr="001D0FE5">
              <w:rPr>
                <w:lang w:val="fr-FR"/>
              </w:rPr>
              <w:t>Telway</w:t>
            </w:r>
            <w:proofErr w:type="spellEnd"/>
          </w:p>
        </w:tc>
      </w:tr>
      <w:tr w:rsidR="00A3773B" w:rsidRPr="001D0FE5" w14:paraId="0619100B" w14:textId="77777777" w:rsidTr="00787364">
        <w:trPr>
          <w:trHeight w:val="615"/>
        </w:trPr>
        <w:tc>
          <w:tcPr>
            <w:tcW w:w="4305" w:type="dxa"/>
            <w:tcBorders>
              <w:top w:val="single" w:sz="8" w:space="0" w:color="4F6228"/>
              <w:left w:val="single" w:sz="12" w:space="0" w:color="4F6228"/>
              <w:bottom w:val="single" w:sz="8" w:space="0" w:color="4F6228"/>
              <w:right w:val="single" w:sz="8" w:space="0" w:color="4F6228"/>
            </w:tcBorders>
            <w:noWrap/>
            <w:tcMar>
              <w:top w:w="0" w:type="dxa"/>
              <w:left w:w="70" w:type="dxa"/>
              <w:bottom w:w="0" w:type="dxa"/>
              <w:right w:w="70" w:type="dxa"/>
            </w:tcMar>
            <w:hideMark/>
          </w:tcPr>
          <w:p w14:paraId="309E263F" w14:textId="77777777" w:rsidR="00A3773B" w:rsidRPr="001D0FE5" w:rsidRDefault="00A3773B" w:rsidP="00787364">
            <w:pPr>
              <w:pStyle w:val="NormalWeb"/>
              <w:rPr>
                <w:lang w:val="fr-FR"/>
              </w:rPr>
            </w:pPr>
            <w:r w:rsidRPr="001D0FE5">
              <w:rPr>
                <w:rStyle w:val="lev"/>
                <w:rFonts w:ascii="Lucida Sans Unicode" w:hAnsi="Lucida Sans Unicode" w:cs="Lucida Sans Unicode"/>
                <w:sz w:val="20"/>
                <w:szCs w:val="20"/>
                <w:lang w:val="fr-FR"/>
              </w:rPr>
              <w:t>PERAX</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3E2E023F" w14:textId="77777777" w:rsidR="00A3773B" w:rsidRPr="001D0FE5" w:rsidRDefault="00A3773B" w:rsidP="00787364">
            <w:pPr>
              <w:pStyle w:val="NormalWeb"/>
              <w:rPr>
                <w:rFonts w:ascii="Lucida Sans Unicode" w:hAnsi="Lucida Sans Unicode" w:cs="Lucida Sans Unicode"/>
                <w:lang w:val="fr-FR"/>
              </w:rPr>
            </w:pPr>
            <w:proofErr w:type="spellStart"/>
            <w:r w:rsidRPr="001D0FE5">
              <w:rPr>
                <w:lang w:val="fr-FR"/>
              </w:rPr>
              <w:t>Perax</w:t>
            </w:r>
            <w:proofErr w:type="spellEnd"/>
            <w:r w:rsidRPr="001D0FE5">
              <w:rPr>
                <w:lang w:val="fr-FR"/>
              </w:rPr>
              <w:br/>
            </w:r>
            <w:proofErr w:type="spellStart"/>
            <w:r w:rsidRPr="001D0FE5">
              <w:rPr>
                <w:lang w:val="fr-FR"/>
              </w:rPr>
              <w:t>Perax</w:t>
            </w:r>
            <w:proofErr w:type="spellEnd"/>
            <w:r w:rsidRPr="001D0FE5">
              <w:rPr>
                <w:lang w:val="fr-FR"/>
              </w:rPr>
              <w:t xml:space="preserve"> SMS</w:t>
            </w:r>
          </w:p>
        </w:tc>
      </w:tr>
      <w:tr w:rsidR="00A3773B" w:rsidRPr="001D0FE5" w14:paraId="0FACF1DB" w14:textId="77777777" w:rsidTr="00787364">
        <w:trPr>
          <w:trHeight w:val="315"/>
        </w:trPr>
        <w:tc>
          <w:tcPr>
            <w:tcW w:w="4305" w:type="dxa"/>
            <w:tcBorders>
              <w:top w:val="nil"/>
              <w:left w:val="single" w:sz="12" w:space="0" w:color="auto"/>
              <w:bottom w:val="single" w:sz="8" w:space="0" w:color="auto"/>
              <w:right w:val="single" w:sz="8" w:space="0" w:color="auto"/>
            </w:tcBorders>
            <w:shd w:val="clear" w:color="auto" w:fill="EBF1DE"/>
            <w:noWrap/>
            <w:tcMar>
              <w:top w:w="0" w:type="dxa"/>
              <w:left w:w="70" w:type="dxa"/>
              <w:bottom w:w="0" w:type="dxa"/>
              <w:right w:w="70" w:type="dxa"/>
            </w:tcMar>
            <w:vAlign w:val="bottom"/>
            <w:hideMark/>
          </w:tcPr>
          <w:p w14:paraId="0A8931B8"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PRIMAYER</w:t>
            </w:r>
          </w:p>
        </w:tc>
        <w:tc>
          <w:tcPr>
            <w:tcW w:w="4530" w:type="dxa"/>
            <w:tcBorders>
              <w:top w:val="nil"/>
              <w:left w:val="nil"/>
              <w:bottom w:val="single" w:sz="8" w:space="0" w:color="auto"/>
              <w:right w:val="single" w:sz="12" w:space="0" w:color="auto"/>
            </w:tcBorders>
            <w:shd w:val="clear" w:color="auto" w:fill="EBF1DE"/>
            <w:tcMar>
              <w:top w:w="0" w:type="dxa"/>
              <w:left w:w="70" w:type="dxa"/>
              <w:bottom w:w="0" w:type="dxa"/>
              <w:right w:w="70" w:type="dxa"/>
            </w:tcMar>
            <w:vAlign w:val="bottom"/>
            <w:hideMark/>
          </w:tcPr>
          <w:p w14:paraId="4C450A67" w14:textId="77777777" w:rsidR="00A3773B" w:rsidRPr="001D0FE5" w:rsidRDefault="00A3773B" w:rsidP="00787364">
            <w:pPr>
              <w:pStyle w:val="NormalWeb"/>
              <w:rPr>
                <w:rFonts w:ascii="Lucida Sans Unicode" w:hAnsi="Lucida Sans Unicode" w:cs="Lucida Sans Unicode"/>
                <w:lang w:val="fr-FR"/>
              </w:rPr>
            </w:pPr>
            <w:proofErr w:type="spellStart"/>
            <w:r w:rsidRPr="001D0FE5">
              <w:rPr>
                <w:lang w:val="fr-FR"/>
              </w:rPr>
              <w:t>Primayer</w:t>
            </w:r>
            <w:proofErr w:type="spellEnd"/>
            <w:r w:rsidRPr="001D0FE5">
              <w:rPr>
                <w:lang w:val="fr-FR"/>
              </w:rPr>
              <w:t xml:space="preserve"> SMS</w:t>
            </w:r>
          </w:p>
        </w:tc>
      </w:tr>
      <w:tr w:rsidR="00A3773B" w:rsidRPr="001D0FE5" w14:paraId="5DFAF5CE" w14:textId="77777777" w:rsidTr="00787364">
        <w:trPr>
          <w:trHeight w:val="315"/>
        </w:trPr>
        <w:tc>
          <w:tcPr>
            <w:tcW w:w="4305" w:type="dxa"/>
            <w:tcBorders>
              <w:top w:val="single" w:sz="8" w:space="0" w:color="4F6228"/>
              <w:left w:val="single" w:sz="12" w:space="0" w:color="4F6228"/>
              <w:bottom w:val="single" w:sz="8" w:space="0" w:color="4F6228"/>
              <w:right w:val="single" w:sz="8" w:space="0" w:color="4F6228"/>
            </w:tcBorders>
            <w:noWrap/>
            <w:tcMar>
              <w:top w:w="0" w:type="dxa"/>
              <w:left w:w="70" w:type="dxa"/>
              <w:bottom w:w="0" w:type="dxa"/>
              <w:right w:w="70" w:type="dxa"/>
            </w:tcMar>
            <w:vAlign w:val="bottom"/>
            <w:hideMark/>
          </w:tcPr>
          <w:p w14:paraId="78C70944"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SINTONY</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06BB6414" w14:textId="77777777" w:rsidR="00A3773B" w:rsidRPr="001D0FE5" w:rsidRDefault="00A3773B" w:rsidP="00787364">
            <w:pPr>
              <w:pStyle w:val="NormalWeb"/>
              <w:rPr>
                <w:lang w:val="fr-FR"/>
              </w:rPr>
            </w:pPr>
            <w:proofErr w:type="spellStart"/>
            <w:r w:rsidRPr="001D0FE5">
              <w:rPr>
                <w:lang w:val="fr-FR"/>
              </w:rPr>
              <w:t>Sintony</w:t>
            </w:r>
            <w:proofErr w:type="spellEnd"/>
          </w:p>
        </w:tc>
      </w:tr>
      <w:tr w:rsidR="00A3773B" w:rsidRPr="00146EBF" w14:paraId="5693FF8F" w14:textId="77777777" w:rsidTr="00787364">
        <w:trPr>
          <w:trHeight w:val="1215"/>
        </w:trPr>
        <w:tc>
          <w:tcPr>
            <w:tcW w:w="4305" w:type="dxa"/>
            <w:tcBorders>
              <w:top w:val="nil"/>
              <w:left w:val="single" w:sz="12" w:space="0" w:color="auto"/>
              <w:bottom w:val="single" w:sz="8" w:space="0" w:color="auto"/>
              <w:right w:val="single" w:sz="8" w:space="0" w:color="auto"/>
            </w:tcBorders>
            <w:shd w:val="clear" w:color="auto" w:fill="EBF1DE"/>
            <w:noWrap/>
            <w:tcMar>
              <w:top w:w="0" w:type="dxa"/>
              <w:left w:w="70" w:type="dxa"/>
              <w:bottom w:w="0" w:type="dxa"/>
              <w:right w:w="70" w:type="dxa"/>
            </w:tcMar>
            <w:hideMark/>
          </w:tcPr>
          <w:p w14:paraId="7FB4D5EB" w14:textId="77777777" w:rsidR="00A3773B" w:rsidRPr="001D0FE5" w:rsidRDefault="00A3773B" w:rsidP="00787364">
            <w:pPr>
              <w:pStyle w:val="NormalWeb"/>
              <w:rPr>
                <w:lang w:val="fr-FR"/>
              </w:rPr>
            </w:pPr>
            <w:r w:rsidRPr="001D0FE5">
              <w:rPr>
                <w:rStyle w:val="lev"/>
                <w:rFonts w:ascii="Lucida Sans Unicode" w:hAnsi="Lucida Sans Unicode" w:cs="Lucida Sans Unicode"/>
                <w:sz w:val="20"/>
                <w:szCs w:val="20"/>
                <w:lang w:val="fr-FR"/>
              </w:rPr>
              <w:t>SOFREL</w:t>
            </w:r>
          </w:p>
        </w:tc>
        <w:tc>
          <w:tcPr>
            <w:tcW w:w="4530" w:type="dxa"/>
            <w:tcBorders>
              <w:top w:val="nil"/>
              <w:left w:val="nil"/>
              <w:bottom w:val="single" w:sz="8" w:space="0" w:color="auto"/>
              <w:right w:val="single" w:sz="12" w:space="0" w:color="auto"/>
            </w:tcBorders>
            <w:shd w:val="clear" w:color="auto" w:fill="EBF1DE"/>
            <w:tcMar>
              <w:top w:w="0" w:type="dxa"/>
              <w:left w:w="70" w:type="dxa"/>
              <w:bottom w:w="0" w:type="dxa"/>
              <w:right w:w="70" w:type="dxa"/>
            </w:tcMar>
            <w:vAlign w:val="bottom"/>
            <w:hideMark/>
          </w:tcPr>
          <w:p w14:paraId="577FA2C3" w14:textId="77777777" w:rsidR="00A3773B" w:rsidRPr="001D0FE5" w:rsidRDefault="00A3773B" w:rsidP="00787364">
            <w:pPr>
              <w:pStyle w:val="NormalWeb"/>
              <w:rPr>
                <w:rFonts w:ascii="Lucida Sans Unicode" w:hAnsi="Lucida Sans Unicode" w:cs="Lucida Sans Unicode"/>
                <w:lang w:val="fr-FR"/>
              </w:rPr>
            </w:pPr>
            <w:proofErr w:type="spellStart"/>
            <w:r w:rsidRPr="001D0FE5">
              <w:rPr>
                <w:lang w:val="fr-FR"/>
              </w:rPr>
              <w:t>Lacbus</w:t>
            </w:r>
            <w:proofErr w:type="spellEnd"/>
            <w:r w:rsidRPr="001D0FE5">
              <w:rPr>
                <w:lang w:val="fr-FR"/>
              </w:rPr>
              <w:t xml:space="preserve"> RTU</w:t>
            </w:r>
            <w:r w:rsidRPr="001D0FE5">
              <w:rPr>
                <w:lang w:val="fr-FR"/>
              </w:rPr>
              <w:br/>
            </w:r>
            <w:proofErr w:type="spellStart"/>
            <w:r w:rsidRPr="001D0FE5">
              <w:rPr>
                <w:lang w:val="fr-FR"/>
              </w:rPr>
              <w:t>Lacbus</w:t>
            </w:r>
            <w:proofErr w:type="spellEnd"/>
            <w:r w:rsidRPr="001D0FE5">
              <w:rPr>
                <w:lang w:val="fr-FR"/>
              </w:rPr>
              <w:t xml:space="preserve"> SMS</w:t>
            </w:r>
            <w:r w:rsidRPr="001D0FE5">
              <w:rPr>
                <w:lang w:val="fr-FR"/>
              </w:rPr>
              <w:br/>
            </w:r>
            <w:proofErr w:type="spellStart"/>
            <w:r w:rsidRPr="001D0FE5">
              <w:rPr>
                <w:lang w:val="fr-FR"/>
              </w:rPr>
              <w:t>Sofbus</w:t>
            </w:r>
            <w:proofErr w:type="spellEnd"/>
            <w:r w:rsidRPr="001D0FE5">
              <w:rPr>
                <w:lang w:val="fr-FR"/>
              </w:rPr>
              <w:t xml:space="preserve"> PL</w:t>
            </w:r>
            <w:r w:rsidRPr="001D0FE5">
              <w:rPr>
                <w:lang w:val="fr-FR"/>
              </w:rPr>
              <w:br/>
            </w:r>
            <w:proofErr w:type="spellStart"/>
            <w:r w:rsidRPr="001D0FE5">
              <w:rPr>
                <w:lang w:val="fr-FR"/>
              </w:rPr>
              <w:t>Sofbus</w:t>
            </w:r>
            <w:proofErr w:type="spellEnd"/>
            <w:r w:rsidRPr="001D0FE5">
              <w:rPr>
                <w:lang w:val="fr-FR"/>
              </w:rPr>
              <w:t xml:space="preserve"> SMS</w:t>
            </w:r>
          </w:p>
        </w:tc>
      </w:tr>
      <w:tr w:rsidR="00A3773B" w:rsidRPr="001D0FE5" w14:paraId="1281BE19" w14:textId="77777777" w:rsidTr="00787364">
        <w:trPr>
          <w:trHeight w:val="315"/>
        </w:trPr>
        <w:tc>
          <w:tcPr>
            <w:tcW w:w="4305" w:type="dxa"/>
            <w:tcBorders>
              <w:top w:val="nil"/>
              <w:left w:val="single" w:sz="12" w:space="0" w:color="auto"/>
              <w:bottom w:val="single" w:sz="8" w:space="0" w:color="auto"/>
              <w:right w:val="single" w:sz="8" w:space="0" w:color="auto"/>
            </w:tcBorders>
            <w:noWrap/>
            <w:tcMar>
              <w:top w:w="0" w:type="dxa"/>
              <w:left w:w="70" w:type="dxa"/>
              <w:bottom w:w="0" w:type="dxa"/>
              <w:right w:w="70" w:type="dxa"/>
            </w:tcMar>
            <w:vAlign w:val="bottom"/>
            <w:hideMark/>
          </w:tcPr>
          <w:p w14:paraId="06C0004C"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STRATEL</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0ED813F1" w14:textId="77777777" w:rsidR="00A3773B" w:rsidRPr="001D0FE5" w:rsidRDefault="00A3773B" w:rsidP="00787364">
            <w:pPr>
              <w:pStyle w:val="NormalWeb"/>
              <w:rPr>
                <w:rFonts w:ascii="Lucida Sans Unicode" w:hAnsi="Lucida Sans Unicode" w:cs="Lucida Sans Unicode"/>
                <w:lang w:val="fr-FR"/>
              </w:rPr>
            </w:pPr>
            <w:proofErr w:type="spellStart"/>
            <w:r w:rsidRPr="001D0FE5">
              <w:rPr>
                <w:lang w:val="fr-FR"/>
              </w:rPr>
              <w:t>PCText</w:t>
            </w:r>
            <w:proofErr w:type="spellEnd"/>
          </w:p>
        </w:tc>
      </w:tr>
      <w:tr w:rsidR="00A3773B" w:rsidRPr="001D0FE5" w14:paraId="1765AC2A" w14:textId="77777777" w:rsidTr="00787364">
        <w:trPr>
          <w:trHeight w:val="315"/>
        </w:trPr>
        <w:tc>
          <w:tcPr>
            <w:tcW w:w="4305" w:type="dxa"/>
            <w:tcBorders>
              <w:top w:val="nil"/>
              <w:left w:val="single" w:sz="12" w:space="0" w:color="auto"/>
              <w:bottom w:val="single" w:sz="8" w:space="0" w:color="auto"/>
              <w:right w:val="single" w:sz="8" w:space="0" w:color="auto"/>
            </w:tcBorders>
            <w:shd w:val="clear" w:color="auto" w:fill="EBF1DE"/>
            <w:noWrap/>
            <w:tcMar>
              <w:top w:w="0" w:type="dxa"/>
              <w:left w:w="70" w:type="dxa"/>
              <w:bottom w:w="0" w:type="dxa"/>
              <w:right w:w="70" w:type="dxa"/>
            </w:tcMar>
            <w:vAlign w:val="bottom"/>
            <w:hideMark/>
          </w:tcPr>
          <w:p w14:paraId="16668BBE"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TOURRET</w:t>
            </w:r>
          </w:p>
        </w:tc>
        <w:tc>
          <w:tcPr>
            <w:tcW w:w="4530" w:type="dxa"/>
            <w:tcBorders>
              <w:top w:val="nil"/>
              <w:left w:val="nil"/>
              <w:bottom w:val="single" w:sz="8" w:space="0" w:color="auto"/>
              <w:right w:val="single" w:sz="12" w:space="0" w:color="auto"/>
            </w:tcBorders>
            <w:shd w:val="clear" w:color="auto" w:fill="EBF1DE"/>
            <w:tcMar>
              <w:top w:w="0" w:type="dxa"/>
              <w:left w:w="70" w:type="dxa"/>
              <w:bottom w:w="0" w:type="dxa"/>
              <w:right w:w="70" w:type="dxa"/>
            </w:tcMar>
            <w:vAlign w:val="bottom"/>
            <w:hideMark/>
          </w:tcPr>
          <w:p w14:paraId="770BB683" w14:textId="77777777" w:rsidR="00A3773B" w:rsidRPr="001D0FE5" w:rsidRDefault="00A3773B" w:rsidP="00787364">
            <w:pPr>
              <w:pStyle w:val="NormalWeb"/>
              <w:rPr>
                <w:rFonts w:ascii="Lucida Sans Unicode" w:hAnsi="Lucida Sans Unicode" w:cs="Lucida Sans Unicode"/>
                <w:lang w:val="fr-FR"/>
              </w:rPr>
            </w:pPr>
            <w:proofErr w:type="spellStart"/>
            <w:r w:rsidRPr="001D0FE5">
              <w:rPr>
                <w:lang w:val="fr-FR"/>
              </w:rPr>
              <w:t>PCText</w:t>
            </w:r>
            <w:proofErr w:type="spellEnd"/>
          </w:p>
        </w:tc>
      </w:tr>
      <w:tr w:rsidR="00A3773B" w:rsidRPr="001D0FE5" w14:paraId="6F7DE754" w14:textId="77777777" w:rsidTr="00787364">
        <w:trPr>
          <w:trHeight w:val="315"/>
        </w:trPr>
        <w:tc>
          <w:tcPr>
            <w:tcW w:w="4305" w:type="dxa"/>
            <w:tcBorders>
              <w:top w:val="nil"/>
              <w:left w:val="single" w:sz="12" w:space="0" w:color="auto"/>
              <w:bottom w:val="single" w:sz="8" w:space="0" w:color="auto"/>
              <w:right w:val="single" w:sz="8" w:space="0" w:color="auto"/>
            </w:tcBorders>
            <w:noWrap/>
            <w:tcMar>
              <w:top w:w="0" w:type="dxa"/>
              <w:left w:w="70" w:type="dxa"/>
              <w:bottom w:w="0" w:type="dxa"/>
              <w:right w:w="70" w:type="dxa"/>
            </w:tcMar>
            <w:vAlign w:val="bottom"/>
            <w:hideMark/>
          </w:tcPr>
          <w:p w14:paraId="328A8261"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TRAYVOU</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06B882C8" w14:textId="77777777" w:rsidR="00A3773B" w:rsidRPr="001D0FE5" w:rsidRDefault="00A3773B" w:rsidP="00787364">
            <w:pPr>
              <w:pStyle w:val="NormalWeb"/>
              <w:rPr>
                <w:lang w:val="fr-FR"/>
              </w:rPr>
            </w:pPr>
            <w:r w:rsidRPr="001D0FE5">
              <w:rPr>
                <w:lang w:val="fr-FR"/>
              </w:rPr>
              <w:t>Trayvou</w:t>
            </w:r>
          </w:p>
        </w:tc>
      </w:tr>
      <w:tr w:rsidR="00A3773B" w:rsidRPr="001D0FE5" w14:paraId="5A3E0D40" w14:textId="77777777" w:rsidTr="00787364">
        <w:trPr>
          <w:trHeight w:val="315"/>
        </w:trPr>
        <w:tc>
          <w:tcPr>
            <w:tcW w:w="4305" w:type="dxa"/>
            <w:tcBorders>
              <w:top w:val="nil"/>
              <w:left w:val="single" w:sz="12" w:space="0" w:color="auto"/>
              <w:bottom w:val="single" w:sz="8" w:space="0" w:color="auto"/>
              <w:right w:val="single" w:sz="8" w:space="0" w:color="auto"/>
            </w:tcBorders>
            <w:noWrap/>
            <w:tcMar>
              <w:top w:w="0" w:type="dxa"/>
              <w:left w:w="70" w:type="dxa"/>
              <w:bottom w:w="0" w:type="dxa"/>
              <w:right w:w="70" w:type="dxa"/>
            </w:tcMar>
            <w:vAlign w:val="bottom"/>
            <w:hideMark/>
          </w:tcPr>
          <w:p w14:paraId="4C2075F4"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VISOGYR</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1459F5F9" w14:textId="77777777" w:rsidR="00A3773B" w:rsidRPr="001D0FE5" w:rsidRDefault="00A3773B" w:rsidP="00787364">
            <w:pPr>
              <w:pStyle w:val="NormalWeb"/>
              <w:rPr>
                <w:rFonts w:ascii="Lucida Sans Unicode" w:hAnsi="Lucida Sans Unicode" w:cs="Lucida Sans Unicode"/>
                <w:lang w:val="fr-FR"/>
              </w:rPr>
            </w:pPr>
            <w:proofErr w:type="spellStart"/>
            <w:r w:rsidRPr="001D0FE5">
              <w:rPr>
                <w:lang w:val="fr-FR"/>
              </w:rPr>
              <w:t>PCText</w:t>
            </w:r>
            <w:proofErr w:type="spellEnd"/>
          </w:p>
        </w:tc>
      </w:tr>
      <w:tr w:rsidR="00A3773B" w:rsidRPr="001D0FE5" w14:paraId="4051D2C7" w14:textId="77777777" w:rsidTr="00787364">
        <w:trPr>
          <w:trHeight w:val="315"/>
        </w:trPr>
        <w:tc>
          <w:tcPr>
            <w:tcW w:w="4305" w:type="dxa"/>
            <w:tcBorders>
              <w:top w:val="nil"/>
              <w:left w:val="single" w:sz="12" w:space="0" w:color="auto"/>
              <w:bottom w:val="single" w:sz="8" w:space="0" w:color="auto"/>
              <w:right w:val="single" w:sz="8" w:space="0" w:color="auto"/>
            </w:tcBorders>
            <w:shd w:val="clear" w:color="auto" w:fill="EBF1DE"/>
            <w:noWrap/>
            <w:tcMar>
              <w:top w:w="0" w:type="dxa"/>
              <w:left w:w="70" w:type="dxa"/>
              <w:bottom w:w="0" w:type="dxa"/>
              <w:right w:w="70" w:type="dxa"/>
            </w:tcMar>
            <w:vAlign w:val="bottom"/>
            <w:hideMark/>
          </w:tcPr>
          <w:p w14:paraId="198F2825" w14:textId="77777777" w:rsidR="00A3773B" w:rsidRPr="001D0FE5" w:rsidRDefault="00A3773B" w:rsidP="00787364">
            <w:pPr>
              <w:pStyle w:val="NormalWeb"/>
              <w:rPr>
                <w:lang w:val="fr-FR"/>
              </w:rPr>
            </w:pPr>
            <w:r w:rsidRPr="001D0FE5">
              <w:rPr>
                <w:rStyle w:val="lev"/>
                <w:rFonts w:ascii="Lucida Sans Unicode" w:hAnsi="Lucida Sans Unicode" w:cs="Lucida Sans Unicode"/>
                <w:sz w:val="20"/>
                <w:szCs w:val="20"/>
                <w:lang w:val="fr-FR"/>
              </w:rPr>
              <w:t>WIT</w:t>
            </w:r>
          </w:p>
        </w:tc>
        <w:tc>
          <w:tcPr>
            <w:tcW w:w="4530" w:type="dxa"/>
            <w:tcBorders>
              <w:top w:val="nil"/>
              <w:left w:val="nil"/>
              <w:bottom w:val="single" w:sz="8" w:space="0" w:color="auto"/>
              <w:right w:val="single" w:sz="12" w:space="0" w:color="auto"/>
            </w:tcBorders>
            <w:shd w:val="clear" w:color="auto" w:fill="EBF1DE"/>
            <w:tcMar>
              <w:top w:w="0" w:type="dxa"/>
              <w:left w:w="70" w:type="dxa"/>
              <w:bottom w:w="0" w:type="dxa"/>
              <w:right w:w="70" w:type="dxa"/>
            </w:tcMar>
            <w:vAlign w:val="bottom"/>
            <w:hideMark/>
          </w:tcPr>
          <w:p w14:paraId="2403C964" w14:textId="77777777" w:rsidR="00A3773B" w:rsidRPr="001D0FE5" w:rsidRDefault="00A3773B" w:rsidP="00787364">
            <w:pPr>
              <w:pStyle w:val="NormalWeb"/>
              <w:rPr>
                <w:rFonts w:ascii="Lucida Sans Unicode" w:hAnsi="Lucida Sans Unicode" w:cs="Lucida Sans Unicode"/>
                <w:lang w:val="fr-FR"/>
              </w:rPr>
            </w:pPr>
            <w:r w:rsidRPr="001D0FE5">
              <w:rPr>
                <w:lang w:val="fr-FR"/>
              </w:rPr>
              <w:t>TRSII</w:t>
            </w:r>
          </w:p>
        </w:tc>
      </w:tr>
    </w:tbl>
    <w:p w14:paraId="1E0FE0C8" w14:textId="77777777" w:rsidR="00A3773B" w:rsidRPr="001D0FE5" w:rsidRDefault="00A3773B" w:rsidP="00A3773B">
      <w:pPr>
        <w:rPr>
          <w:lang w:val="fr-FR"/>
        </w:rPr>
      </w:pPr>
    </w:p>
    <w:p w14:paraId="622F0CE1" w14:textId="77777777" w:rsidR="00A3773B" w:rsidRPr="001D0FE5" w:rsidRDefault="00A3773B" w:rsidP="00A3773B">
      <w:pPr>
        <w:pStyle w:val="Lgende"/>
        <w:rPr>
          <w:lang w:val="fr-FR"/>
        </w:rPr>
      </w:pPr>
    </w:p>
    <w:p w14:paraId="420E04BB" w14:textId="5B3EAC3C" w:rsidR="00A3773B" w:rsidRPr="001D0FE5" w:rsidRDefault="00A3773B" w:rsidP="00A3773B">
      <w:pPr>
        <w:pStyle w:val="Lgende"/>
        <w:rPr>
          <w:rFonts w:ascii="Lucida Sans Unicode" w:hAnsi="Lucida Sans Unicode" w:cs="Lucida Sans Unicode"/>
          <w:sz w:val="20"/>
          <w:szCs w:val="20"/>
          <w:lang w:val="fr-FR"/>
        </w:rPr>
      </w:pPr>
      <w:bookmarkStart w:id="236" w:name="_Toc493752606"/>
      <w:bookmarkStart w:id="237" w:name="_Toc110409066"/>
      <w:bookmarkStart w:id="238" w:name="_Toc233882847"/>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26</w:t>
      </w:r>
      <w:r w:rsidRPr="001D0FE5">
        <w:rPr>
          <w:lang w:val="fr-FR"/>
        </w:rPr>
        <w:fldChar w:fldCharType="end"/>
      </w:r>
      <w:r w:rsidRPr="001D0FE5">
        <w:rPr>
          <w:lang w:val="fr-FR"/>
        </w:rPr>
        <w:t xml:space="preserve"> - Liste des équipements et protocoles de télégestion supportés</w:t>
      </w:r>
      <w:bookmarkEnd w:id="236"/>
      <w:bookmarkEnd w:id="237"/>
      <w:bookmarkEnd w:id="238"/>
    </w:p>
    <w:p w14:paraId="2ED8507A" w14:textId="77777777" w:rsidR="00A3773B" w:rsidRPr="001D0FE5" w:rsidRDefault="00A3773B" w:rsidP="00A3773B">
      <w:pPr>
        <w:rPr>
          <w:noProof/>
          <w:lang w:val="fr-FR" w:eastAsia="fr-FR"/>
        </w:rPr>
      </w:pPr>
      <w:r w:rsidRPr="001D0FE5">
        <w:rPr>
          <w:noProof/>
          <w:lang w:val="fr-FR" w:eastAsia="fr-FR"/>
        </w:rPr>
        <w:br w:type="page"/>
      </w:r>
    </w:p>
    <w:p w14:paraId="3B942A4B" w14:textId="77777777" w:rsidR="00A3773B" w:rsidRPr="001D0FE5" w:rsidRDefault="00A3773B" w:rsidP="00A3773B">
      <w:pPr>
        <w:pStyle w:val="Titre2"/>
        <w:spacing w:after="225"/>
        <w:contextualSpacing/>
        <w:jc w:val="both"/>
        <w:rPr>
          <w:lang w:val="fr-FR"/>
        </w:rPr>
      </w:pPr>
      <w:bookmarkStart w:id="239" w:name="_Toc493752165"/>
      <w:bookmarkStart w:id="240" w:name="_Toc523407328"/>
      <w:bookmarkStart w:id="241" w:name="_Toc110409162"/>
      <w:bookmarkStart w:id="242" w:name="_Toc228968023"/>
      <w:r w:rsidRPr="001D0FE5">
        <w:rPr>
          <w:lang w:val="fr-FR"/>
        </w:rPr>
        <w:lastRenderedPageBreak/>
        <w:t>Horodatage à la Source</w:t>
      </w:r>
      <w:bookmarkEnd w:id="239"/>
      <w:bookmarkEnd w:id="240"/>
      <w:bookmarkEnd w:id="241"/>
      <w:bookmarkEnd w:id="242"/>
    </w:p>
    <w:p w14:paraId="3E274E25" w14:textId="77777777" w:rsidR="00A3773B" w:rsidRPr="001D0FE5" w:rsidRDefault="00A3773B" w:rsidP="00A3773B">
      <w:pPr>
        <w:rPr>
          <w:lang w:val="fr-FR"/>
        </w:rPr>
      </w:pPr>
      <w:r w:rsidRPr="001D0FE5">
        <w:rPr>
          <w:lang w:val="fr-FR"/>
        </w:rPr>
        <w:t>Dans certains cas il est nécessaire de pouvoir récupérer une donnée horodatée à la source c’est-à-dire une donnée pour laquelle l'horodate (horodate de modification de la donnée) est fournie par la source (par exemple l'équipement) au lieu du Superviseur.</w:t>
      </w:r>
    </w:p>
    <w:p w14:paraId="04EDC58D" w14:textId="77777777" w:rsidR="00A3773B" w:rsidRPr="001D0FE5" w:rsidRDefault="00A3773B" w:rsidP="00A3773B">
      <w:pPr>
        <w:rPr>
          <w:lang w:val="fr-FR"/>
        </w:rPr>
      </w:pPr>
      <w:r w:rsidRPr="001D0FE5">
        <w:rPr>
          <w:lang w:val="fr-FR"/>
        </w:rPr>
        <w:t>PcVue gère l’horodatage à la source pour tous les protocoles supportant ce mode  d’horodatage.</w:t>
      </w:r>
    </w:p>
    <w:p w14:paraId="30C0591D" w14:textId="77777777" w:rsidR="00A3773B" w:rsidRPr="001D0FE5" w:rsidRDefault="00A3773B" w:rsidP="00A3773B">
      <w:pPr>
        <w:rPr>
          <w:lang w:val="fr-FR"/>
        </w:rPr>
      </w:pPr>
    </w:p>
    <w:p w14:paraId="5E276B6D" w14:textId="77777777" w:rsidR="00A3773B" w:rsidRPr="001D0FE5" w:rsidRDefault="00A3773B" w:rsidP="00A3773B">
      <w:pPr>
        <w:pStyle w:val="Titre2"/>
        <w:rPr>
          <w:lang w:val="fr-FR"/>
        </w:rPr>
      </w:pPr>
      <w:bookmarkStart w:id="243" w:name="_Toc493752166"/>
      <w:bookmarkStart w:id="244" w:name="_Toc523407329"/>
      <w:bookmarkStart w:id="245" w:name="_Toc110409163"/>
      <w:bookmarkStart w:id="246" w:name="_Toc228968024"/>
      <w:r w:rsidRPr="001D0FE5">
        <w:rPr>
          <w:lang w:val="fr-FR"/>
        </w:rPr>
        <w:t>Contrôle de la communication</w:t>
      </w:r>
      <w:bookmarkEnd w:id="243"/>
      <w:bookmarkEnd w:id="244"/>
      <w:bookmarkEnd w:id="245"/>
      <w:bookmarkEnd w:id="246"/>
    </w:p>
    <w:p w14:paraId="29510FC9" w14:textId="77777777" w:rsidR="00A3773B" w:rsidRPr="001D0FE5" w:rsidRDefault="00A3773B" w:rsidP="00A3773B">
      <w:pPr>
        <w:rPr>
          <w:lang w:val="fr-FR"/>
        </w:rPr>
      </w:pPr>
      <w:r w:rsidRPr="001D0FE5">
        <w:rPr>
          <w:lang w:val="fr-FR"/>
        </w:rPr>
        <w:t xml:space="preserve">PcVue intègre nativement des fonctions de contrôle de la communication et mets à disposition un ensemble de </w:t>
      </w:r>
      <w:proofErr w:type="spellStart"/>
      <w:r w:rsidRPr="001D0FE5">
        <w:rPr>
          <w:lang w:val="fr-FR"/>
        </w:rPr>
        <w:t>status</w:t>
      </w:r>
      <w:proofErr w:type="spellEnd"/>
      <w:r w:rsidRPr="001D0FE5">
        <w:rPr>
          <w:lang w:val="fr-FR"/>
        </w:rPr>
        <w:t xml:space="preserve"> concernant la qualité des échanges. Ces </w:t>
      </w:r>
      <w:proofErr w:type="spellStart"/>
      <w:r w:rsidRPr="001D0FE5">
        <w:rPr>
          <w:lang w:val="fr-FR"/>
        </w:rPr>
        <w:t>status</w:t>
      </w:r>
      <w:proofErr w:type="spellEnd"/>
      <w:r w:rsidRPr="001D0FE5">
        <w:rPr>
          <w:lang w:val="fr-FR"/>
        </w:rPr>
        <w:t xml:space="preserve"> sont directement exploitables au travers de variables de la base de données temps réel du logiciel (variables système).</w:t>
      </w:r>
    </w:p>
    <w:p w14:paraId="25D76E09" w14:textId="77777777" w:rsidR="00A3773B" w:rsidRPr="001D0FE5" w:rsidRDefault="00A3773B" w:rsidP="00A3773B">
      <w:pPr>
        <w:rPr>
          <w:lang w:val="fr-FR"/>
        </w:rPr>
      </w:pPr>
      <w:r w:rsidRPr="001D0FE5">
        <w:rPr>
          <w:lang w:val="fr-FR"/>
        </w:rPr>
        <w:t>Elles sont donc utilisables dans toutes les fonctionnalités du superviseur : animations sur synoptiques, fenêtres d’alarmes, historiques, programmes, appel d’astreinte…</w:t>
      </w:r>
    </w:p>
    <w:p w14:paraId="54A504D8" w14:textId="77777777" w:rsidR="00A3773B" w:rsidRPr="001D0FE5" w:rsidRDefault="00A3773B" w:rsidP="00A3773B">
      <w:pPr>
        <w:rPr>
          <w:lang w:val="fr-FR"/>
        </w:rPr>
      </w:pPr>
      <w:r w:rsidRPr="001D0FE5">
        <w:rPr>
          <w:lang w:val="fr-FR"/>
        </w:rPr>
        <w:t>Pour compléter les mécanismes de détections d’anomalies de communication (Time Out de réponse ou absence de correspondant), PcVue gère nativement sans programmation, un principe de « bit de vie » en relation avec le programme automate. Ainsi il est possible de détecter un éventuel figeage de traitement de l’automate même si le coupleur de ce dernier répond correctement aux requêtes de communication.</w:t>
      </w:r>
    </w:p>
    <w:p w14:paraId="59B7A770" w14:textId="77777777" w:rsidR="00A3773B" w:rsidRPr="001D0FE5" w:rsidRDefault="00A3773B" w:rsidP="00A3773B">
      <w:pPr>
        <w:pStyle w:val="Titre1"/>
        <w:spacing w:after="225"/>
        <w:contextualSpacing/>
        <w:jc w:val="both"/>
      </w:pPr>
      <w:bookmarkStart w:id="247" w:name="_Toc493752167"/>
      <w:bookmarkStart w:id="248" w:name="_Toc523407330"/>
      <w:bookmarkStart w:id="249" w:name="_Toc228968025"/>
      <w:r w:rsidRPr="001D0FE5">
        <w:t>Interopérabilité avec des systèmes tiers</w:t>
      </w:r>
      <w:bookmarkEnd w:id="247"/>
      <w:bookmarkEnd w:id="248"/>
      <w:bookmarkEnd w:id="249"/>
    </w:p>
    <w:p w14:paraId="759F4CC6" w14:textId="77777777" w:rsidR="00A3773B" w:rsidRPr="001D0FE5" w:rsidRDefault="00A3773B" w:rsidP="00A3773B">
      <w:pPr>
        <w:rPr>
          <w:lang w:val="fr-FR"/>
        </w:rPr>
      </w:pPr>
      <w:r w:rsidRPr="001D0FE5">
        <w:rPr>
          <w:lang w:val="fr-FR"/>
        </w:rPr>
        <w:t>Outre sa capacité d’acquisition de données terrain, PcVue est également très ouvert sur les systèmes tiers avec lesquels il est capable de s’interfacer grâce à différents kits de développement et autres standards.</w:t>
      </w:r>
    </w:p>
    <w:p w14:paraId="7B514701" w14:textId="77777777" w:rsidR="00A3773B" w:rsidRPr="001D0FE5" w:rsidRDefault="00A3773B" w:rsidP="00A3773B">
      <w:pPr>
        <w:pStyle w:val="Titre2"/>
        <w:spacing w:after="225"/>
        <w:contextualSpacing/>
        <w:jc w:val="both"/>
        <w:rPr>
          <w:lang w:val="fr-FR"/>
        </w:rPr>
      </w:pPr>
      <w:bookmarkStart w:id="250" w:name="_Toc493752168"/>
      <w:bookmarkStart w:id="251" w:name="_Toc523407331"/>
      <w:bookmarkStart w:id="252" w:name="_Toc110409164"/>
      <w:bookmarkStart w:id="253" w:name="_Toc228968026"/>
      <w:r w:rsidRPr="001D0FE5">
        <w:rPr>
          <w:lang w:val="fr-FR"/>
        </w:rPr>
        <w:t>Standards d’échanges de données</w:t>
      </w:r>
      <w:bookmarkEnd w:id="250"/>
      <w:bookmarkEnd w:id="251"/>
      <w:bookmarkEnd w:id="252"/>
      <w:bookmarkEnd w:id="253"/>
    </w:p>
    <w:p w14:paraId="781DF3F6" w14:textId="77777777" w:rsidR="00A3773B" w:rsidRPr="001D0FE5" w:rsidRDefault="00A3773B" w:rsidP="00A3773B">
      <w:pPr>
        <w:autoSpaceDE w:val="0"/>
        <w:autoSpaceDN w:val="0"/>
        <w:adjustRightInd w:val="0"/>
        <w:rPr>
          <w:rFonts w:cs="Tahoma"/>
          <w:lang w:val="fr-FR"/>
        </w:rPr>
      </w:pPr>
      <w:r w:rsidRPr="001D0FE5">
        <w:rPr>
          <w:rFonts w:cs="Tahoma"/>
          <w:lang w:val="fr-FR"/>
        </w:rPr>
        <w:t>PcVue dispose de standards permettant l’interopérabilité avec la plupart des systèmes logiciels pour l’échange ou la mise à disposition de données :</w:t>
      </w:r>
    </w:p>
    <w:p w14:paraId="30251549" w14:textId="77777777" w:rsidR="00A3773B" w:rsidRPr="001D0FE5" w:rsidRDefault="00A3773B" w:rsidP="00A3773B">
      <w:pPr>
        <w:pStyle w:val="Titre3"/>
        <w:spacing w:after="225"/>
        <w:contextualSpacing/>
        <w:jc w:val="both"/>
        <w:rPr>
          <w:lang w:val="fr-FR"/>
        </w:rPr>
      </w:pPr>
      <w:bookmarkStart w:id="254" w:name="_Toc493752169"/>
      <w:bookmarkStart w:id="255" w:name="_Toc523407332"/>
      <w:bookmarkStart w:id="256" w:name="_Toc110409165"/>
      <w:bookmarkStart w:id="257" w:name="_Toc228968027"/>
      <w:r w:rsidRPr="001D0FE5">
        <w:rPr>
          <w:lang w:val="fr-FR"/>
        </w:rPr>
        <w:t>OPC</w:t>
      </w:r>
      <w:bookmarkEnd w:id="254"/>
      <w:bookmarkEnd w:id="255"/>
      <w:bookmarkEnd w:id="256"/>
      <w:bookmarkEnd w:id="257"/>
    </w:p>
    <w:p w14:paraId="19AE612C" w14:textId="190B344A" w:rsidR="00A3773B" w:rsidRPr="001D0FE5" w:rsidRDefault="00A3773B" w:rsidP="00A3773B">
      <w:pPr>
        <w:rPr>
          <w:rFonts w:cs="Tahoma"/>
          <w:lang w:val="fr-FR"/>
        </w:rPr>
      </w:pPr>
      <w:r w:rsidRPr="001D0FE5">
        <w:rPr>
          <w:rFonts w:cs="Tahoma"/>
          <w:lang w:val="fr-FR"/>
        </w:rPr>
        <w:t xml:space="preserve">Une interface client/serveur OPC est disponible nativement, supportant les formats OPC DA (V1.0,v2.0,v3.0) </w:t>
      </w:r>
      <w:proofErr w:type="spellStart"/>
      <w:r w:rsidRPr="001D0FE5">
        <w:rPr>
          <w:rFonts w:cs="Tahoma"/>
          <w:lang w:val="fr-FR"/>
        </w:rPr>
        <w:t>Client/Serveur</w:t>
      </w:r>
      <w:proofErr w:type="spellEnd"/>
      <w:r w:rsidRPr="001D0FE5">
        <w:rPr>
          <w:rFonts w:cs="Tahoma"/>
          <w:lang w:val="fr-FR"/>
        </w:rPr>
        <w:t>, OPC UA</w:t>
      </w:r>
      <w:r w:rsidR="009E196A">
        <w:rPr>
          <w:rFonts w:cs="Tahoma"/>
          <w:lang w:val="fr-FR"/>
        </w:rPr>
        <w:t xml:space="preserve"> Client</w:t>
      </w:r>
      <w:r w:rsidRPr="001D0FE5">
        <w:rPr>
          <w:rFonts w:cs="Tahoma"/>
          <w:lang w:val="fr-FR"/>
        </w:rPr>
        <w:t xml:space="preserve"> (v1.03), OPC XML (v1.0)</w:t>
      </w:r>
    </w:p>
    <w:p w14:paraId="51D28BAE" w14:textId="77777777" w:rsidR="00A3773B" w:rsidRPr="001D0FE5" w:rsidRDefault="00A3773B" w:rsidP="00A3773B">
      <w:pPr>
        <w:rPr>
          <w:rFonts w:cs="Tahoma"/>
          <w:lang w:val="fr-FR"/>
        </w:rPr>
      </w:pPr>
    </w:p>
    <w:p w14:paraId="154582FB" w14:textId="77777777" w:rsidR="00A3773B" w:rsidRPr="001D0FE5" w:rsidRDefault="00A3773B" w:rsidP="00A3773B">
      <w:pPr>
        <w:pStyle w:val="Titre3"/>
        <w:spacing w:after="225"/>
        <w:contextualSpacing/>
        <w:jc w:val="both"/>
        <w:rPr>
          <w:lang w:val="fr-FR"/>
        </w:rPr>
      </w:pPr>
      <w:bookmarkStart w:id="258" w:name="_Toc493752170"/>
      <w:bookmarkStart w:id="259" w:name="_Toc523407333"/>
      <w:bookmarkStart w:id="260" w:name="_Toc110409166"/>
      <w:bookmarkStart w:id="261" w:name="_Toc228968028"/>
      <w:r w:rsidRPr="001D0FE5">
        <w:rPr>
          <w:lang w:val="fr-FR"/>
        </w:rPr>
        <w:lastRenderedPageBreak/>
        <w:t>SNMP Agent</w:t>
      </w:r>
      <w:bookmarkEnd w:id="258"/>
      <w:bookmarkEnd w:id="259"/>
      <w:bookmarkEnd w:id="260"/>
      <w:bookmarkEnd w:id="261"/>
    </w:p>
    <w:p w14:paraId="26BE98D3" w14:textId="7D22DC33" w:rsidR="00A3773B" w:rsidRPr="001D0FE5" w:rsidRDefault="00A3773B" w:rsidP="00A3773B">
      <w:pPr>
        <w:pStyle w:val="Paragraphedeliste"/>
        <w:ind w:left="0"/>
        <w:rPr>
          <w:rFonts w:cs="Tahoma"/>
          <w:lang w:val="fr-FR"/>
        </w:rPr>
      </w:pPr>
      <w:r w:rsidRPr="001D0FE5">
        <w:rPr>
          <w:rFonts w:cs="Tahoma"/>
          <w:lang w:val="fr-FR"/>
        </w:rPr>
        <w:t>L’option payante Module SNMP Agent, rend PcVue interopérable via les Services SNMP de Microsoft Windows.</w:t>
      </w:r>
      <w:r w:rsidR="009E196A">
        <w:rPr>
          <w:rFonts w:cs="Tahoma"/>
          <w:lang w:val="fr-FR"/>
        </w:rPr>
        <w:t xml:space="preserve"> </w:t>
      </w:r>
      <w:r w:rsidRPr="001D0FE5">
        <w:rPr>
          <w:rFonts w:cs="Tahoma"/>
          <w:lang w:val="fr-FR"/>
        </w:rPr>
        <w:t>Toutes les variables PcVue sont alors « </w:t>
      </w:r>
      <w:proofErr w:type="spellStart"/>
      <w:r w:rsidRPr="001D0FE5">
        <w:rPr>
          <w:rFonts w:cs="Tahoma"/>
          <w:lang w:val="fr-FR"/>
        </w:rPr>
        <w:t>exposables</w:t>
      </w:r>
      <w:proofErr w:type="spellEnd"/>
      <w:r w:rsidRPr="001D0FE5">
        <w:rPr>
          <w:rFonts w:cs="Tahoma"/>
          <w:lang w:val="fr-FR"/>
        </w:rPr>
        <w:t xml:space="preserve"> », ce qui les rend accessibles à un Manager SNMP.  </w:t>
      </w:r>
    </w:p>
    <w:p w14:paraId="78F98E9F" w14:textId="77777777" w:rsidR="00A3773B" w:rsidRPr="001D0FE5" w:rsidRDefault="00A3773B" w:rsidP="00A3773B">
      <w:pPr>
        <w:pStyle w:val="Paragraphedeliste"/>
        <w:ind w:left="0"/>
        <w:rPr>
          <w:rFonts w:cs="Tahoma"/>
          <w:lang w:val="fr-FR"/>
        </w:rPr>
      </w:pPr>
      <w:r w:rsidRPr="001D0FE5">
        <w:rPr>
          <w:rFonts w:cs="Tahoma"/>
          <w:lang w:val="fr-FR"/>
        </w:rPr>
        <w:t>Cette fonction inclut la génération automatique de MIB pour exposer les OID.</w:t>
      </w:r>
    </w:p>
    <w:p w14:paraId="18E15DE7" w14:textId="77777777" w:rsidR="00A3773B" w:rsidRPr="001D0FE5" w:rsidRDefault="00A3773B" w:rsidP="00A3773B">
      <w:pPr>
        <w:pStyle w:val="Paragraphedeliste"/>
        <w:ind w:left="0"/>
        <w:rPr>
          <w:rFonts w:cs="Tahoma"/>
          <w:lang w:val="fr-FR"/>
        </w:rPr>
      </w:pPr>
      <w:r w:rsidRPr="001D0FE5">
        <w:rPr>
          <w:rFonts w:cs="Tahoma"/>
          <w:lang w:val="fr-FR"/>
        </w:rPr>
        <w:t>Grâce à cette fonctionnalité il est possible, entre autres, de surveiller le bon fonctionnement de l’application PcVue au travers des outils de surveillance IT.</w:t>
      </w:r>
    </w:p>
    <w:p w14:paraId="18DC2F60" w14:textId="77777777" w:rsidR="00A3773B" w:rsidRPr="001D0FE5" w:rsidRDefault="00A3773B" w:rsidP="00A3773B">
      <w:pPr>
        <w:pStyle w:val="Titre3"/>
        <w:spacing w:after="225"/>
        <w:contextualSpacing/>
        <w:jc w:val="both"/>
        <w:rPr>
          <w:lang w:val="fr-FR"/>
        </w:rPr>
      </w:pPr>
      <w:bookmarkStart w:id="262" w:name="_Toc493752171"/>
      <w:bookmarkStart w:id="263" w:name="_Toc523407334"/>
      <w:bookmarkStart w:id="264" w:name="_Toc110409167"/>
      <w:bookmarkStart w:id="265" w:name="_Toc228968029"/>
      <w:r w:rsidRPr="001D0FE5">
        <w:rPr>
          <w:lang w:val="fr-FR"/>
        </w:rPr>
        <w:t>Outil d’import/export</w:t>
      </w:r>
      <w:bookmarkEnd w:id="262"/>
      <w:bookmarkEnd w:id="263"/>
      <w:bookmarkEnd w:id="264"/>
      <w:bookmarkEnd w:id="265"/>
    </w:p>
    <w:p w14:paraId="52124227" w14:textId="77777777" w:rsidR="00A3773B" w:rsidRPr="001D0FE5" w:rsidRDefault="00A3773B" w:rsidP="00A3773B">
      <w:pPr>
        <w:rPr>
          <w:rFonts w:cs="Tahoma"/>
          <w:lang w:val="fr-FR"/>
        </w:rPr>
      </w:pPr>
      <w:r w:rsidRPr="001D0FE5">
        <w:rPr>
          <w:rFonts w:cs="Tahoma"/>
          <w:lang w:val="fr-FR"/>
        </w:rPr>
        <w:t>Un outil d’import/export de fichiers texte (csv, XML, …) permet d’intégrer dans PcVue des données contenues dans ce type de fichier.</w:t>
      </w:r>
    </w:p>
    <w:p w14:paraId="2180A890" w14:textId="77777777" w:rsidR="00A3773B" w:rsidRPr="001D0FE5" w:rsidRDefault="00A3773B" w:rsidP="00A3773B">
      <w:pPr>
        <w:pStyle w:val="Titre3"/>
        <w:spacing w:after="225"/>
        <w:contextualSpacing/>
        <w:jc w:val="both"/>
        <w:rPr>
          <w:lang w:val="fr-FR"/>
        </w:rPr>
      </w:pPr>
      <w:bookmarkStart w:id="266" w:name="_Toc493752172"/>
      <w:bookmarkStart w:id="267" w:name="_Toc523407335"/>
      <w:bookmarkStart w:id="268" w:name="_Toc110409168"/>
      <w:bookmarkStart w:id="269" w:name="_Toc228968030"/>
      <w:r w:rsidRPr="001D0FE5">
        <w:rPr>
          <w:lang w:val="fr-FR"/>
        </w:rPr>
        <w:t>FTP</w:t>
      </w:r>
      <w:bookmarkEnd w:id="266"/>
      <w:bookmarkEnd w:id="267"/>
      <w:bookmarkEnd w:id="268"/>
      <w:bookmarkEnd w:id="269"/>
    </w:p>
    <w:p w14:paraId="5FCF6059" w14:textId="77777777" w:rsidR="00A3773B" w:rsidRPr="001D0FE5" w:rsidRDefault="00A3773B" w:rsidP="00A3773B">
      <w:pPr>
        <w:rPr>
          <w:rFonts w:cs="Tahoma"/>
          <w:lang w:val="fr-FR"/>
        </w:rPr>
      </w:pPr>
      <w:r w:rsidRPr="001D0FE5">
        <w:rPr>
          <w:rFonts w:cs="Tahoma"/>
          <w:lang w:val="fr-FR"/>
        </w:rPr>
        <w:t>Il est possible d’assurer la gestion des transferts FTP avec PcVue, pour notamment récupérer des fichiers externes disponibles sur un serveur FTP et contenant des données utiles à la supervision.</w:t>
      </w:r>
    </w:p>
    <w:p w14:paraId="31B00D7A" w14:textId="77777777" w:rsidR="00A3773B" w:rsidRPr="001D0FE5" w:rsidRDefault="00A3773B" w:rsidP="00A3773B">
      <w:pPr>
        <w:pStyle w:val="Titre2"/>
        <w:spacing w:after="225"/>
        <w:contextualSpacing/>
        <w:jc w:val="both"/>
        <w:rPr>
          <w:lang w:val="fr-FR"/>
        </w:rPr>
      </w:pPr>
      <w:bookmarkStart w:id="270" w:name="_Toc493752173"/>
      <w:bookmarkStart w:id="271" w:name="_Toc523407336"/>
      <w:bookmarkStart w:id="272" w:name="_Toc110409169"/>
      <w:bookmarkStart w:id="273" w:name="_Toc228968031"/>
      <w:r w:rsidRPr="001D0FE5">
        <w:rPr>
          <w:lang w:val="fr-FR"/>
        </w:rPr>
        <w:t>Kits de Développement Logiciels (SDK)</w:t>
      </w:r>
      <w:bookmarkEnd w:id="270"/>
      <w:bookmarkEnd w:id="271"/>
      <w:bookmarkEnd w:id="272"/>
      <w:bookmarkEnd w:id="273"/>
      <w:r w:rsidRPr="001D0FE5">
        <w:rPr>
          <w:lang w:val="fr-FR"/>
        </w:rPr>
        <w:t xml:space="preserve"> </w:t>
      </w:r>
    </w:p>
    <w:p w14:paraId="4A01BE50" w14:textId="77777777" w:rsidR="00A3773B" w:rsidRPr="001D0FE5" w:rsidRDefault="00A3773B" w:rsidP="00A3773B">
      <w:pPr>
        <w:rPr>
          <w:lang w:val="fr-FR"/>
        </w:rPr>
      </w:pPr>
      <w:r w:rsidRPr="001D0FE5">
        <w:rPr>
          <w:lang w:val="fr-FR"/>
        </w:rPr>
        <w:t>PcVue dispose d’un ensemble de kits de développement logiciel permettant une grande ouverture vers des applications tierces.</w:t>
      </w:r>
    </w:p>
    <w:p w14:paraId="3FEED75B" w14:textId="77777777" w:rsidR="00A3773B" w:rsidRPr="001D0FE5" w:rsidRDefault="00A3773B" w:rsidP="00A3773B">
      <w:pPr>
        <w:rPr>
          <w:lang w:val="fr-FR"/>
        </w:rPr>
      </w:pPr>
      <w:r w:rsidRPr="001D0FE5">
        <w:rPr>
          <w:lang w:val="fr-FR"/>
        </w:rPr>
        <w:t>Il est à noter que l’ensemble des kits décrit ci-après sont disponibles nativement et gratuitement dans toutes les versions PcVue.</w:t>
      </w:r>
    </w:p>
    <w:p w14:paraId="48C8A529" w14:textId="77777777" w:rsidR="00A3773B" w:rsidRPr="001D0FE5" w:rsidRDefault="00A3773B" w:rsidP="00A3773B">
      <w:pPr>
        <w:pStyle w:val="Titre3"/>
        <w:spacing w:after="225"/>
        <w:contextualSpacing/>
        <w:jc w:val="both"/>
        <w:rPr>
          <w:lang w:val="fr-FR" w:eastAsia="fr-FR"/>
        </w:rPr>
      </w:pPr>
      <w:bookmarkStart w:id="274" w:name="_Toc493752174"/>
      <w:bookmarkStart w:id="275" w:name="_Toc523407337"/>
      <w:bookmarkStart w:id="276" w:name="_Toc110409170"/>
      <w:bookmarkStart w:id="277" w:name="_Toc228968032"/>
      <w:r w:rsidRPr="001D0FE5">
        <w:rPr>
          <w:lang w:val="fr-FR" w:eastAsia="fr-FR"/>
        </w:rPr>
        <w:t>Kit d’Import Générique – Import de Configurations Externes</w:t>
      </w:r>
      <w:bookmarkEnd w:id="274"/>
      <w:bookmarkEnd w:id="275"/>
      <w:bookmarkEnd w:id="276"/>
      <w:bookmarkEnd w:id="277"/>
    </w:p>
    <w:p w14:paraId="5474ED56" w14:textId="77777777" w:rsidR="00A3773B" w:rsidRPr="001D0FE5" w:rsidRDefault="00A3773B" w:rsidP="00A3773B">
      <w:pPr>
        <w:rPr>
          <w:noProof/>
          <w:lang w:val="fr-FR" w:eastAsia="fr-FR"/>
        </w:rPr>
      </w:pPr>
      <w:r w:rsidRPr="001D0FE5">
        <w:rPr>
          <w:noProof/>
          <w:lang w:val="fr-FR" w:eastAsia="fr-FR"/>
        </w:rPr>
        <w:t>En utilisant l’outil d’import Smart Generator de PcVue (voir le chapitre Environnement de configuration avancée) un fichier XML avec un format défini peut être analysé afin de générer automatiquement une configuration de projet PcVue prête à l'emploi. Cette fonctionnalité est intéressante si vous souhaitez utiliser un format de description qui n’est pas spécifique à PcVue et qui peut donc être lu par d'autres applications, principalement orientées web.</w:t>
      </w:r>
    </w:p>
    <w:p w14:paraId="24C1D51C" w14:textId="77777777" w:rsidR="00A3773B" w:rsidRPr="001D0FE5" w:rsidRDefault="00A3773B" w:rsidP="00A3773B">
      <w:pPr>
        <w:rPr>
          <w:noProof/>
          <w:color w:val="auto"/>
          <w:lang w:val="fr-FR" w:eastAsia="fr-FR"/>
        </w:rPr>
      </w:pPr>
      <w:r w:rsidRPr="001D0FE5">
        <w:rPr>
          <w:noProof/>
          <w:lang w:val="fr-FR" w:eastAsia="fr-FR"/>
        </w:rPr>
        <w:t>Le kit d’import générique est utilisé :</w:t>
      </w:r>
    </w:p>
    <w:p w14:paraId="3B1956FC" w14:textId="77777777" w:rsidR="00A3773B" w:rsidRPr="001D0FE5" w:rsidRDefault="00A3773B" w:rsidP="00900893">
      <w:pPr>
        <w:pStyle w:val="Paragraphedeliste"/>
        <w:numPr>
          <w:ilvl w:val="0"/>
          <w:numId w:val="37"/>
        </w:numPr>
        <w:spacing w:line="240" w:lineRule="auto"/>
        <w:ind w:right="-292"/>
        <w:rPr>
          <w:noProof/>
          <w:color w:val="auto"/>
          <w:lang w:val="fr-FR" w:eastAsia="fr-FR"/>
        </w:rPr>
      </w:pPr>
      <w:r w:rsidRPr="001D0FE5">
        <w:rPr>
          <w:noProof/>
          <w:color w:val="auto"/>
          <w:lang w:val="fr-FR" w:eastAsia="fr-FR"/>
        </w:rPr>
        <w:t>Pour externaliser la configuration de la base de variables de PcVue et pouvoir l'importer automatiquement</w:t>
      </w:r>
    </w:p>
    <w:p w14:paraId="562AC3C8" w14:textId="77777777" w:rsidR="00A3773B" w:rsidRPr="001D0FE5" w:rsidRDefault="00A3773B" w:rsidP="00900893">
      <w:pPr>
        <w:pStyle w:val="Paragraphedeliste"/>
        <w:numPr>
          <w:ilvl w:val="0"/>
          <w:numId w:val="37"/>
        </w:numPr>
        <w:spacing w:line="240" w:lineRule="auto"/>
        <w:ind w:right="-292"/>
        <w:rPr>
          <w:noProof/>
          <w:color w:val="auto"/>
          <w:lang w:val="fr-FR" w:eastAsia="fr-FR"/>
        </w:rPr>
      </w:pPr>
      <w:r w:rsidRPr="001D0FE5">
        <w:rPr>
          <w:noProof/>
          <w:color w:val="auto"/>
          <w:lang w:val="fr-FR" w:eastAsia="fr-FR"/>
        </w:rPr>
        <w:t>Pour les partenaires OEM qui ont besoin de définir une base de données de variables plus grande qui ne comprend pas uniquement les données PcVue</w:t>
      </w:r>
    </w:p>
    <w:p w14:paraId="0EAB990C" w14:textId="77777777" w:rsidR="00A3773B" w:rsidRPr="001D0FE5" w:rsidRDefault="00A3773B" w:rsidP="00A3773B">
      <w:pPr>
        <w:pStyle w:val="Titre3"/>
        <w:spacing w:after="225"/>
        <w:ind w:left="567" w:hanging="567"/>
        <w:contextualSpacing/>
        <w:jc w:val="both"/>
        <w:rPr>
          <w:lang w:val="fr-FR" w:eastAsia="fr-FR"/>
        </w:rPr>
      </w:pPr>
      <w:bookmarkStart w:id="278" w:name="_Toc228788168"/>
      <w:bookmarkStart w:id="279" w:name="_Toc228789927"/>
      <w:bookmarkStart w:id="280" w:name="_Toc228790177"/>
      <w:bookmarkStart w:id="281" w:name="_Toc228790427"/>
      <w:bookmarkStart w:id="282" w:name="_Toc228790627"/>
      <w:bookmarkStart w:id="283" w:name="_Toc493752175"/>
      <w:bookmarkStart w:id="284" w:name="_Toc523407338"/>
      <w:bookmarkStart w:id="285" w:name="_Toc110409171"/>
      <w:bookmarkStart w:id="286" w:name="_Toc228968033"/>
      <w:bookmarkEnd w:id="278"/>
      <w:bookmarkEnd w:id="279"/>
      <w:bookmarkEnd w:id="280"/>
      <w:bookmarkEnd w:id="281"/>
      <w:bookmarkEnd w:id="282"/>
      <w:r w:rsidRPr="001D0FE5">
        <w:rPr>
          <w:lang w:val="fr-FR" w:eastAsia="fr-FR"/>
        </w:rPr>
        <w:lastRenderedPageBreak/>
        <w:t>Manager Toolkit  - Échange d’Informations Entre PcVue et d’Autres Applications</w:t>
      </w:r>
      <w:bookmarkEnd w:id="283"/>
      <w:bookmarkEnd w:id="284"/>
      <w:bookmarkEnd w:id="285"/>
      <w:bookmarkEnd w:id="286"/>
      <w:r w:rsidRPr="001D0FE5">
        <w:rPr>
          <w:lang w:val="fr-FR" w:eastAsia="fr-FR"/>
        </w:rPr>
        <w:t xml:space="preserve"> </w:t>
      </w:r>
    </w:p>
    <w:p w14:paraId="681B2CA9" w14:textId="77777777" w:rsidR="00A3773B" w:rsidRPr="001D0FE5" w:rsidRDefault="00A3773B" w:rsidP="00A3773B">
      <w:pPr>
        <w:rPr>
          <w:noProof/>
          <w:lang w:val="fr-FR" w:eastAsia="fr-FR"/>
        </w:rPr>
      </w:pPr>
      <w:r w:rsidRPr="001D0FE5">
        <w:rPr>
          <w:noProof/>
          <w:lang w:val="fr-FR" w:eastAsia="fr-FR"/>
        </w:rPr>
        <w:t>Le Manager Toolkit  permet à un développeur de réaliser une interface entre un système tiers et PcVue. Cette méthode est très utile pour établir des échanges entre PcVue et d’autres applications qui ne proposent pas de solution standard d’échange (OPC,ODBC…). Elle permet également de réaliser des traitements très spécifiques sur des variables  à l’extérieur du superviseur  et de les réinjecter ensuite dans PcVue. Le Manager Toolkit charge dynamiquement les DLL utilisateurs et appelle des fonctions.</w:t>
      </w:r>
    </w:p>
    <w:p w14:paraId="758D3E49" w14:textId="77777777" w:rsidR="00A3773B" w:rsidRPr="001D0FE5" w:rsidRDefault="00A3773B" w:rsidP="00A3773B">
      <w:pPr>
        <w:rPr>
          <w:noProof/>
          <w:color w:val="auto"/>
          <w:lang w:val="fr-FR" w:eastAsia="fr-FR"/>
        </w:rPr>
      </w:pPr>
      <w:r w:rsidRPr="001D0FE5">
        <w:rPr>
          <w:noProof/>
          <w:lang w:val="fr-FR" w:eastAsia="fr-FR"/>
        </w:rPr>
        <w:t xml:space="preserve">Le Manager Toolkit </w:t>
      </w:r>
      <w:r w:rsidRPr="001D0FE5">
        <w:rPr>
          <w:noProof/>
          <w:color w:val="auto"/>
          <w:lang w:val="fr-FR" w:eastAsia="fr-FR"/>
        </w:rPr>
        <w:t>est utilisé :</w:t>
      </w:r>
    </w:p>
    <w:p w14:paraId="469B7021" w14:textId="77777777" w:rsidR="00A3773B" w:rsidRPr="001D0FE5" w:rsidRDefault="00A3773B" w:rsidP="00900893">
      <w:pPr>
        <w:pStyle w:val="Paragraphedeliste"/>
        <w:numPr>
          <w:ilvl w:val="0"/>
          <w:numId w:val="58"/>
        </w:numPr>
        <w:spacing w:line="240" w:lineRule="auto"/>
        <w:ind w:right="-292"/>
        <w:rPr>
          <w:noProof/>
          <w:color w:val="auto"/>
          <w:lang w:val="fr-FR" w:eastAsia="fr-FR"/>
        </w:rPr>
      </w:pPr>
      <w:r w:rsidRPr="001D0FE5">
        <w:rPr>
          <w:noProof/>
          <w:color w:val="auto"/>
          <w:lang w:val="fr-FR" w:eastAsia="fr-FR"/>
        </w:rPr>
        <w:t>Pour réutiliser des composants d’application : dans le cas ou des fonctions doivent être effectuées en dehors de PcVue (calcul très précis avec algorithme avancé). Le traitement peut être fait dans une application tierce par lecture des données dans PcVue en utilisant le Manager Toolkit et le résultat peut être calculé et réécrit dans PcVue</w:t>
      </w:r>
    </w:p>
    <w:p w14:paraId="54297455" w14:textId="77777777" w:rsidR="00A3773B" w:rsidRPr="001D0FE5" w:rsidRDefault="00A3773B" w:rsidP="00900893">
      <w:pPr>
        <w:pStyle w:val="Paragraphedeliste"/>
        <w:numPr>
          <w:ilvl w:val="0"/>
          <w:numId w:val="58"/>
        </w:numPr>
        <w:spacing w:line="240" w:lineRule="auto"/>
        <w:ind w:right="-292"/>
        <w:rPr>
          <w:noProof/>
          <w:color w:val="auto"/>
          <w:lang w:val="fr-FR" w:eastAsia="fr-FR"/>
        </w:rPr>
      </w:pPr>
      <w:r w:rsidRPr="001D0FE5">
        <w:rPr>
          <w:noProof/>
          <w:color w:val="auto"/>
          <w:lang w:val="fr-FR" w:eastAsia="fr-FR"/>
        </w:rPr>
        <w:t>Pour connecter un logiciel tiers : le Manager Toolkit peut permettre de résoudre des problèmes d’intéropérabilité en autorisant d’autres applications à échanger leurs données</w:t>
      </w:r>
    </w:p>
    <w:p w14:paraId="5560D29E" w14:textId="77777777" w:rsidR="00A3773B" w:rsidRPr="001D0FE5" w:rsidRDefault="00A3773B" w:rsidP="004E6B6C">
      <w:pPr>
        <w:pStyle w:val="Titre3"/>
        <w:spacing w:after="225"/>
        <w:ind w:left="567" w:hanging="567"/>
        <w:contextualSpacing/>
        <w:rPr>
          <w:lang w:val="fr-FR" w:eastAsia="fr-FR"/>
        </w:rPr>
      </w:pPr>
      <w:bookmarkStart w:id="287" w:name="_Toc493752176"/>
      <w:bookmarkStart w:id="288" w:name="_Toc523407339"/>
      <w:bookmarkStart w:id="289" w:name="_Toc110409172"/>
      <w:bookmarkStart w:id="290" w:name="_Toc228968034"/>
      <w:r w:rsidRPr="001D0FE5">
        <w:rPr>
          <w:lang w:val="fr-FR" w:eastAsia="fr-FR"/>
        </w:rPr>
        <w:t>Kit de Développement de Protocole  – Développement d’un Protocole de Communication en Utilisant le Noyau de Communication PcVue</w:t>
      </w:r>
      <w:bookmarkEnd w:id="287"/>
      <w:bookmarkEnd w:id="288"/>
      <w:bookmarkEnd w:id="289"/>
      <w:bookmarkEnd w:id="290"/>
    </w:p>
    <w:p w14:paraId="7E7CED42" w14:textId="77777777" w:rsidR="00A3773B" w:rsidRPr="001D0FE5" w:rsidRDefault="00A3773B" w:rsidP="00A3773B">
      <w:pPr>
        <w:rPr>
          <w:noProof/>
          <w:lang w:val="fr-FR" w:eastAsia="fr-FR"/>
        </w:rPr>
      </w:pPr>
      <w:r w:rsidRPr="001D0FE5">
        <w:rPr>
          <w:noProof/>
          <w:lang w:val="fr-FR" w:eastAsia="fr-FR"/>
        </w:rPr>
        <w:t>Le kit de développement de protocole est utile pour développer un protocole maître / esclave non encore disponible dans PcVue. Créé en utilisant des outils de développement standard, le protocole compilé en tant que DLL est facilement intégré dans PcVue.</w:t>
      </w:r>
      <w:r w:rsidRPr="001D0FE5">
        <w:rPr>
          <w:noProof/>
          <w:lang w:val="fr-FR" w:eastAsia="fr-FR"/>
        </w:rPr>
        <w:br/>
        <w:t>Le gestionnaire de communication CimWay propose une interface générique pour lire des données ou envoyer des commandes quel que soit le protocole. Le code du protocole est écrit en C ++ et lié en tant que fichier DLL que charge CimWay. Dans CimWay, les protocoles sont des modules totalement indépendants les uns des autres. Si un protocole est ajouté ou modifié, seule la DLL du protocole doit être recompilée.</w:t>
      </w:r>
      <w:r w:rsidRPr="001D0FE5">
        <w:rPr>
          <w:noProof/>
          <w:lang w:val="fr-FR" w:eastAsia="fr-FR"/>
        </w:rPr>
        <w:br/>
        <w:t>Cela rend l'évolution de protocole beaucoup plus facile à maintenir.</w:t>
      </w:r>
    </w:p>
    <w:p w14:paraId="19A6F277" w14:textId="77777777" w:rsidR="00A3773B" w:rsidRPr="001D0FE5" w:rsidRDefault="00A3773B" w:rsidP="00A3773B">
      <w:pPr>
        <w:rPr>
          <w:noProof/>
          <w:color w:val="auto"/>
          <w:lang w:val="fr-FR" w:eastAsia="fr-FR"/>
        </w:rPr>
      </w:pPr>
      <w:r w:rsidRPr="001D0FE5">
        <w:rPr>
          <w:noProof/>
          <w:lang w:val="fr-FR" w:eastAsia="fr-FR"/>
        </w:rPr>
        <w:t>Le kit de développement de protocole est utilisé :</w:t>
      </w:r>
    </w:p>
    <w:p w14:paraId="34B091E1" w14:textId="77777777" w:rsidR="00A3773B" w:rsidRPr="001D0FE5" w:rsidRDefault="00A3773B" w:rsidP="00900893">
      <w:pPr>
        <w:pStyle w:val="Paragraphedeliste"/>
        <w:numPr>
          <w:ilvl w:val="0"/>
          <w:numId w:val="38"/>
        </w:numPr>
        <w:spacing w:line="240" w:lineRule="auto"/>
        <w:ind w:right="-292"/>
        <w:rPr>
          <w:noProof/>
          <w:color w:val="auto"/>
          <w:lang w:val="fr-FR" w:eastAsia="fr-FR"/>
        </w:rPr>
      </w:pPr>
      <w:r w:rsidRPr="001D0FE5">
        <w:rPr>
          <w:noProof/>
          <w:color w:val="auto"/>
          <w:lang w:val="fr-FR" w:eastAsia="fr-FR"/>
        </w:rPr>
        <w:t>Pour développer un driver de communication série ou Ethernet spécifique dans PcVue</w:t>
      </w:r>
    </w:p>
    <w:p w14:paraId="74D925A0" w14:textId="77777777" w:rsidR="00A3773B" w:rsidRPr="001D0FE5" w:rsidRDefault="00A3773B" w:rsidP="00900893">
      <w:pPr>
        <w:pStyle w:val="Paragraphedeliste"/>
        <w:numPr>
          <w:ilvl w:val="0"/>
          <w:numId w:val="38"/>
        </w:numPr>
        <w:spacing w:line="240" w:lineRule="auto"/>
        <w:ind w:right="-292"/>
        <w:rPr>
          <w:noProof/>
          <w:color w:val="auto"/>
          <w:lang w:val="fr-FR" w:eastAsia="fr-FR"/>
        </w:rPr>
      </w:pPr>
      <w:r w:rsidRPr="001D0FE5">
        <w:rPr>
          <w:noProof/>
          <w:color w:val="auto"/>
          <w:lang w:val="fr-FR" w:eastAsia="fr-FR"/>
        </w:rPr>
        <w:t>Pour s’interfacer avec un autre logiciel ou un autre équipement</w:t>
      </w:r>
    </w:p>
    <w:p w14:paraId="49855081" w14:textId="77777777" w:rsidR="00A3773B" w:rsidRPr="001D0FE5" w:rsidRDefault="00A3773B" w:rsidP="00A3773B">
      <w:pPr>
        <w:pStyle w:val="Titre3"/>
        <w:spacing w:after="225"/>
        <w:contextualSpacing/>
        <w:jc w:val="both"/>
        <w:rPr>
          <w:lang w:val="fr-FR" w:eastAsia="fr-FR"/>
        </w:rPr>
      </w:pPr>
      <w:bookmarkStart w:id="291" w:name="_Toc493752177"/>
      <w:bookmarkStart w:id="292" w:name="_Toc523407340"/>
      <w:bookmarkStart w:id="293" w:name="_Toc110409173"/>
      <w:bookmarkStart w:id="294" w:name="_Toc228968035"/>
      <w:r w:rsidRPr="001D0FE5">
        <w:rPr>
          <w:lang w:val="fr-FR" w:eastAsia="fr-FR"/>
        </w:rPr>
        <w:t xml:space="preserve">Kit de Développement </w:t>
      </w:r>
      <w:proofErr w:type="spellStart"/>
      <w:r w:rsidRPr="001D0FE5">
        <w:rPr>
          <w:lang w:val="fr-FR" w:eastAsia="fr-FR"/>
        </w:rPr>
        <w:t>WebServices</w:t>
      </w:r>
      <w:bookmarkEnd w:id="291"/>
      <w:bookmarkEnd w:id="292"/>
      <w:bookmarkEnd w:id="293"/>
      <w:bookmarkEnd w:id="294"/>
      <w:proofErr w:type="spellEnd"/>
      <w:r w:rsidRPr="001D0FE5">
        <w:rPr>
          <w:lang w:val="fr-FR" w:eastAsia="fr-FR"/>
        </w:rPr>
        <w:t xml:space="preserve"> </w:t>
      </w:r>
    </w:p>
    <w:p w14:paraId="1A6E3590" w14:textId="77777777" w:rsidR="00A3773B" w:rsidRPr="001D0FE5" w:rsidRDefault="00A3773B" w:rsidP="00A3773B">
      <w:pPr>
        <w:rPr>
          <w:noProof/>
          <w:lang w:val="fr-FR" w:eastAsia="fr-FR"/>
        </w:rPr>
      </w:pPr>
      <w:r w:rsidRPr="001D0FE5">
        <w:rPr>
          <w:noProof/>
          <w:lang w:val="fr-FR" w:eastAsia="fr-FR"/>
        </w:rPr>
        <w:t>Les WebServices permettent aux applications de communiquer entre elles indépendamment du  matériel, des systèmes d'exploitation ou des langages de programmation.</w:t>
      </w:r>
    </w:p>
    <w:p w14:paraId="1109A0D8" w14:textId="77777777" w:rsidR="00A3773B" w:rsidRPr="001D0FE5" w:rsidRDefault="00A3773B" w:rsidP="00A3773B">
      <w:pPr>
        <w:rPr>
          <w:noProof/>
          <w:lang w:val="fr-FR" w:eastAsia="fr-FR"/>
        </w:rPr>
      </w:pPr>
      <w:r w:rsidRPr="001D0FE5">
        <w:rPr>
          <w:noProof/>
          <w:lang w:val="fr-FR" w:eastAsia="fr-FR"/>
        </w:rPr>
        <w:lastRenderedPageBreak/>
        <w:t>Le kit de développement WebServices de PcVue est destiné aux développeurs désireux de mettre en œuvre un client WebServices  en profitant des interfaces publiques du kit de développement WebServices de PcVue.</w:t>
      </w:r>
      <w:r w:rsidRPr="001D0FE5">
        <w:rPr>
          <w:noProof/>
          <w:lang w:val="fr-FR" w:eastAsia="fr-FR"/>
        </w:rPr>
        <w:br/>
        <w:t>Le kit de développement WebServices est un ensemble de webservices XML SOAP et REST.</w:t>
      </w:r>
    </w:p>
    <w:p w14:paraId="396C358B" w14:textId="77777777" w:rsidR="00A3773B" w:rsidRPr="001D0FE5" w:rsidRDefault="00A3773B" w:rsidP="00A3773B">
      <w:pPr>
        <w:rPr>
          <w:noProof/>
          <w:color w:val="auto"/>
          <w:lang w:val="fr-FR" w:eastAsia="fr-FR"/>
        </w:rPr>
      </w:pPr>
      <w:r w:rsidRPr="001D0FE5">
        <w:rPr>
          <w:noProof/>
          <w:lang w:val="fr-FR" w:eastAsia="fr-FR"/>
        </w:rPr>
        <w:t xml:space="preserve">PcVue </w:t>
      </w:r>
      <w:r w:rsidRPr="001D0FE5">
        <w:rPr>
          <w:noProof/>
          <w:color w:val="auto"/>
          <w:lang w:val="fr-FR" w:eastAsia="fr-FR"/>
        </w:rPr>
        <w:t>est un serveur de WebServices pour les accès suivants :</w:t>
      </w:r>
    </w:p>
    <w:p w14:paraId="074EDC62" w14:textId="77777777" w:rsidR="00A3773B" w:rsidRPr="001D0FE5" w:rsidRDefault="00A3773B" w:rsidP="00900893">
      <w:pPr>
        <w:pStyle w:val="Paragraphedeliste"/>
        <w:numPr>
          <w:ilvl w:val="0"/>
          <w:numId w:val="39"/>
        </w:numPr>
        <w:spacing w:line="240" w:lineRule="auto"/>
        <w:ind w:right="-292"/>
        <w:rPr>
          <w:noProof/>
          <w:color w:val="auto"/>
          <w:lang w:val="fr-FR" w:eastAsia="fr-FR"/>
        </w:rPr>
      </w:pPr>
      <w:r w:rsidRPr="001D0FE5">
        <w:rPr>
          <w:noProof/>
          <w:color w:val="auto"/>
          <w:lang w:val="fr-FR" w:eastAsia="fr-FR"/>
        </w:rPr>
        <w:t>La gestion de session</w:t>
      </w:r>
    </w:p>
    <w:p w14:paraId="776948A1" w14:textId="77777777" w:rsidR="00A3773B" w:rsidRPr="001D0FE5" w:rsidRDefault="00A3773B" w:rsidP="00900893">
      <w:pPr>
        <w:pStyle w:val="Paragraphedeliste"/>
        <w:numPr>
          <w:ilvl w:val="0"/>
          <w:numId w:val="39"/>
        </w:numPr>
        <w:spacing w:line="240" w:lineRule="auto"/>
        <w:ind w:right="-292"/>
        <w:rPr>
          <w:noProof/>
          <w:color w:val="auto"/>
          <w:lang w:val="fr-FR" w:eastAsia="fr-FR"/>
        </w:rPr>
      </w:pPr>
      <w:r w:rsidRPr="001D0FE5">
        <w:rPr>
          <w:noProof/>
          <w:color w:val="auto"/>
          <w:lang w:val="fr-FR" w:eastAsia="fr-FR"/>
        </w:rPr>
        <w:t>L'accès aux données temps réel</w:t>
      </w:r>
    </w:p>
    <w:p w14:paraId="1D144F10" w14:textId="77777777" w:rsidR="00A3773B" w:rsidRPr="001D0FE5" w:rsidRDefault="00A3773B" w:rsidP="00900893">
      <w:pPr>
        <w:pStyle w:val="Paragraphedeliste"/>
        <w:numPr>
          <w:ilvl w:val="0"/>
          <w:numId w:val="39"/>
        </w:numPr>
        <w:spacing w:line="240" w:lineRule="auto"/>
        <w:ind w:right="-292"/>
        <w:rPr>
          <w:noProof/>
          <w:color w:val="auto"/>
          <w:lang w:val="fr-FR" w:eastAsia="fr-FR"/>
        </w:rPr>
      </w:pPr>
      <w:r w:rsidRPr="001D0FE5">
        <w:rPr>
          <w:noProof/>
          <w:color w:val="auto"/>
          <w:lang w:val="fr-FR" w:eastAsia="fr-FR"/>
        </w:rPr>
        <w:t>L'accès aux alarmes temps réel</w:t>
      </w:r>
    </w:p>
    <w:p w14:paraId="2F29D4FB" w14:textId="77777777" w:rsidR="00A3773B" w:rsidRPr="001D0FE5" w:rsidRDefault="00A3773B" w:rsidP="00900893">
      <w:pPr>
        <w:pStyle w:val="Paragraphedeliste"/>
        <w:numPr>
          <w:ilvl w:val="0"/>
          <w:numId w:val="39"/>
        </w:numPr>
        <w:spacing w:line="240" w:lineRule="auto"/>
        <w:ind w:right="-292"/>
        <w:rPr>
          <w:noProof/>
          <w:color w:val="auto"/>
          <w:lang w:val="fr-FR" w:eastAsia="fr-FR"/>
        </w:rPr>
      </w:pPr>
      <w:r w:rsidRPr="001D0FE5">
        <w:rPr>
          <w:noProof/>
          <w:color w:val="auto"/>
          <w:lang w:val="fr-FR" w:eastAsia="fr-FR"/>
        </w:rPr>
        <w:t>L’accès aux données d’historiques : consignations et tendances</w:t>
      </w:r>
    </w:p>
    <w:p w14:paraId="72DC758D" w14:textId="77777777" w:rsidR="00A3773B" w:rsidRPr="001D0FE5" w:rsidRDefault="00A3773B" w:rsidP="00A3773B">
      <w:pPr>
        <w:rPr>
          <w:noProof/>
          <w:color w:val="auto"/>
          <w:lang w:val="fr-FR" w:eastAsia="fr-FR"/>
        </w:rPr>
      </w:pPr>
      <w:r w:rsidRPr="001D0FE5">
        <w:rPr>
          <w:noProof/>
          <w:color w:val="auto"/>
          <w:lang w:val="fr-FR" w:eastAsia="fr-FR"/>
        </w:rPr>
        <w:t>Le kit de développement WebServices est utilisé :</w:t>
      </w:r>
    </w:p>
    <w:p w14:paraId="0E96904C" w14:textId="77777777" w:rsidR="00A3773B" w:rsidRPr="001D0FE5" w:rsidRDefault="00A3773B" w:rsidP="00900893">
      <w:pPr>
        <w:pStyle w:val="Paragraphedeliste"/>
        <w:numPr>
          <w:ilvl w:val="0"/>
          <w:numId w:val="40"/>
        </w:numPr>
        <w:spacing w:line="240" w:lineRule="auto"/>
        <w:ind w:right="-292"/>
        <w:rPr>
          <w:noProof/>
          <w:color w:val="auto"/>
          <w:lang w:val="fr-FR" w:eastAsia="fr-FR"/>
        </w:rPr>
      </w:pPr>
      <w:r w:rsidRPr="001D0FE5">
        <w:rPr>
          <w:noProof/>
          <w:color w:val="auto"/>
          <w:lang w:val="fr-FR" w:eastAsia="fr-FR"/>
        </w:rPr>
        <w:t>Pour intégrer des données de PcVue à un portail Web externe, par exemple.</w:t>
      </w:r>
    </w:p>
    <w:p w14:paraId="412A60A4" w14:textId="77777777" w:rsidR="00A3773B" w:rsidRPr="001D0FE5" w:rsidRDefault="00A3773B" w:rsidP="00900893">
      <w:pPr>
        <w:pStyle w:val="Paragraphedeliste"/>
        <w:numPr>
          <w:ilvl w:val="0"/>
          <w:numId w:val="40"/>
        </w:numPr>
        <w:spacing w:line="240" w:lineRule="auto"/>
        <w:ind w:right="-292"/>
        <w:rPr>
          <w:noProof/>
          <w:color w:val="auto"/>
          <w:lang w:val="fr-FR" w:eastAsia="fr-FR"/>
        </w:rPr>
      </w:pPr>
      <w:r w:rsidRPr="001D0FE5">
        <w:rPr>
          <w:noProof/>
          <w:color w:val="auto"/>
          <w:lang w:val="fr-FR" w:eastAsia="fr-FR"/>
        </w:rPr>
        <w:t>Pour connecter des logiciels existants : le kit de développement WebServices peut aider à résoudre un problème d'interopérabilité en permettant l’échange de  données entre applications et plateformes différentes.</w:t>
      </w:r>
    </w:p>
    <w:p w14:paraId="11CA53CA" w14:textId="77777777" w:rsidR="00A3773B" w:rsidRPr="001D0FE5" w:rsidRDefault="00A3773B" w:rsidP="00A3773B">
      <w:pPr>
        <w:pStyle w:val="Titre2"/>
        <w:spacing w:after="225"/>
        <w:contextualSpacing/>
        <w:jc w:val="both"/>
        <w:rPr>
          <w:lang w:val="fr-FR" w:eastAsia="fr-FR"/>
        </w:rPr>
      </w:pPr>
      <w:bookmarkStart w:id="295" w:name="_Toc523407359"/>
      <w:bookmarkStart w:id="296" w:name="_Toc110409174"/>
      <w:bookmarkStart w:id="297" w:name="_Toc228968036"/>
      <w:bookmarkStart w:id="298" w:name="_Toc411334879"/>
      <w:bookmarkStart w:id="299" w:name="_Toc493752178"/>
      <w:bookmarkStart w:id="300" w:name="_Toc523407341"/>
      <w:r w:rsidRPr="001D0FE5">
        <w:rPr>
          <w:lang w:val="fr-FR" w:eastAsia="fr-FR"/>
        </w:rPr>
        <w:t>Connecteur de données universel</w:t>
      </w:r>
      <w:bookmarkEnd w:id="295"/>
      <w:r w:rsidRPr="001D0FE5">
        <w:rPr>
          <w:lang w:val="fr-FR" w:eastAsia="fr-FR"/>
        </w:rPr>
        <w:t xml:space="preserve"> – ADO.NET</w:t>
      </w:r>
      <w:bookmarkEnd w:id="296"/>
      <w:bookmarkEnd w:id="297"/>
    </w:p>
    <w:p w14:paraId="19FD288E" w14:textId="77777777" w:rsidR="00A3773B" w:rsidRPr="001D0FE5" w:rsidRDefault="00A3773B" w:rsidP="00A3773B">
      <w:pPr>
        <w:rPr>
          <w:lang w:val="fr-FR" w:eastAsia="fr-FR"/>
        </w:rPr>
      </w:pPr>
      <w:r w:rsidRPr="001D0FE5">
        <w:rPr>
          <w:lang w:val="fr-FR" w:eastAsia="fr-FR"/>
        </w:rPr>
        <w:t>PcVue dispose d’un connecteur de données universel basé sur un gestionnaire de requêtes SQL natif permettant d’échanger des données avec tout fournisseur ADO.net.</w:t>
      </w:r>
    </w:p>
    <w:p w14:paraId="20097D98" w14:textId="77777777" w:rsidR="00A3773B" w:rsidRPr="001D0FE5" w:rsidRDefault="00A3773B" w:rsidP="00A3773B">
      <w:pPr>
        <w:rPr>
          <w:lang w:val="fr-FR" w:eastAsia="fr-FR"/>
        </w:rPr>
      </w:pPr>
    </w:p>
    <w:p w14:paraId="2723F7ED" w14:textId="77777777" w:rsidR="00A3773B" w:rsidRPr="001D0FE5" w:rsidRDefault="00A3773B" w:rsidP="00A3773B">
      <w:pPr>
        <w:rPr>
          <w:lang w:val="fr-FR" w:eastAsia="fr-FR"/>
        </w:rPr>
      </w:pPr>
      <w:r w:rsidRPr="001D0FE5">
        <w:rPr>
          <w:lang w:val="fr-FR" w:eastAsia="fr-FR"/>
        </w:rPr>
        <w:t>Le connecteur de données universel inclut les fonctions suivantes :</w:t>
      </w:r>
    </w:p>
    <w:p w14:paraId="29EB126B" w14:textId="77777777" w:rsidR="00A3773B" w:rsidRPr="001D0FE5" w:rsidRDefault="00A3773B" w:rsidP="00900893">
      <w:pPr>
        <w:numPr>
          <w:ilvl w:val="1"/>
          <w:numId w:val="61"/>
        </w:numPr>
        <w:spacing w:before="225" w:after="225" w:line="240" w:lineRule="auto"/>
        <w:contextualSpacing/>
        <w:jc w:val="both"/>
        <w:rPr>
          <w:lang w:val="fr-FR" w:eastAsia="fr-FR"/>
        </w:rPr>
      </w:pPr>
      <w:r w:rsidRPr="001D0FE5">
        <w:rPr>
          <w:lang w:val="fr-FR" w:eastAsia="fr-FR"/>
        </w:rPr>
        <w:t>Connexion à des sources de données cloud ou locales</w:t>
      </w:r>
    </w:p>
    <w:p w14:paraId="3A2E6C1D" w14:textId="77777777" w:rsidR="00A3773B" w:rsidRPr="001D0FE5" w:rsidRDefault="00A3773B" w:rsidP="00900893">
      <w:pPr>
        <w:numPr>
          <w:ilvl w:val="1"/>
          <w:numId w:val="61"/>
        </w:numPr>
        <w:spacing w:before="225" w:after="225" w:line="240" w:lineRule="auto"/>
        <w:contextualSpacing/>
        <w:jc w:val="both"/>
        <w:rPr>
          <w:lang w:val="fr-FR" w:eastAsia="fr-FR"/>
        </w:rPr>
      </w:pPr>
      <w:r w:rsidRPr="001D0FE5">
        <w:rPr>
          <w:lang w:val="fr-FR" w:eastAsia="fr-FR"/>
        </w:rPr>
        <w:t>Gestion des erreurs et appels asynchrones</w:t>
      </w:r>
    </w:p>
    <w:p w14:paraId="21F654D3" w14:textId="77777777" w:rsidR="00A3773B" w:rsidRPr="001D0FE5" w:rsidRDefault="00A3773B" w:rsidP="00900893">
      <w:pPr>
        <w:numPr>
          <w:ilvl w:val="1"/>
          <w:numId w:val="61"/>
        </w:numPr>
        <w:spacing w:before="225" w:after="225" w:line="240" w:lineRule="auto"/>
        <w:contextualSpacing/>
        <w:jc w:val="both"/>
        <w:rPr>
          <w:lang w:val="fr-FR" w:eastAsia="fr-FR"/>
        </w:rPr>
      </w:pPr>
      <w:r w:rsidRPr="001D0FE5">
        <w:rPr>
          <w:lang w:val="fr-FR" w:eastAsia="fr-FR"/>
        </w:rPr>
        <w:t>Chaines de connexion centralisées</w:t>
      </w:r>
    </w:p>
    <w:p w14:paraId="0220F6A7" w14:textId="77777777" w:rsidR="00A3773B" w:rsidRPr="001D0FE5" w:rsidRDefault="00A3773B" w:rsidP="00900893">
      <w:pPr>
        <w:numPr>
          <w:ilvl w:val="1"/>
          <w:numId w:val="61"/>
        </w:numPr>
        <w:spacing w:before="225" w:after="225" w:line="240" w:lineRule="auto"/>
        <w:contextualSpacing/>
        <w:jc w:val="both"/>
        <w:rPr>
          <w:lang w:val="fr-FR" w:eastAsia="fr-FR"/>
        </w:rPr>
      </w:pPr>
      <w:r w:rsidRPr="001D0FE5">
        <w:rPr>
          <w:lang w:val="fr-FR" w:eastAsia="fr-FR"/>
        </w:rPr>
        <w:t>Contrôle quel serveur PcVue est en charge de l’interface de la base de données</w:t>
      </w:r>
    </w:p>
    <w:p w14:paraId="45A30988" w14:textId="77777777" w:rsidR="00A3773B" w:rsidRPr="001D0FE5" w:rsidRDefault="00A3773B" w:rsidP="00900893">
      <w:pPr>
        <w:numPr>
          <w:ilvl w:val="1"/>
          <w:numId w:val="61"/>
        </w:numPr>
        <w:spacing w:before="225" w:after="225" w:line="240" w:lineRule="auto"/>
        <w:contextualSpacing/>
        <w:jc w:val="both"/>
        <w:rPr>
          <w:lang w:val="fr-FR" w:eastAsia="fr-FR"/>
        </w:rPr>
      </w:pPr>
      <w:r w:rsidRPr="001D0FE5">
        <w:rPr>
          <w:lang w:val="fr-FR" w:eastAsia="fr-FR"/>
        </w:rPr>
        <w:t>Requêtes SQL supportées : SELECT, INSERT, UPDATE</w:t>
      </w:r>
    </w:p>
    <w:p w14:paraId="1AB18E56" w14:textId="77777777" w:rsidR="00A3773B" w:rsidRPr="001D0FE5" w:rsidRDefault="00A3773B" w:rsidP="00900893">
      <w:pPr>
        <w:numPr>
          <w:ilvl w:val="1"/>
          <w:numId w:val="61"/>
        </w:numPr>
        <w:spacing w:before="225" w:after="225" w:line="240" w:lineRule="auto"/>
        <w:contextualSpacing/>
        <w:jc w:val="both"/>
        <w:rPr>
          <w:lang w:val="fr-FR" w:eastAsia="fr-FR"/>
        </w:rPr>
      </w:pPr>
      <w:r w:rsidRPr="001D0FE5">
        <w:rPr>
          <w:lang w:val="fr-FR" w:eastAsia="fr-FR"/>
        </w:rPr>
        <w:t>Résultat de la requête dans une variable PcVue comme toute autre protocole</w:t>
      </w:r>
    </w:p>
    <w:p w14:paraId="28AE4140" w14:textId="77777777" w:rsidR="00A3773B" w:rsidRPr="001D0FE5" w:rsidRDefault="00A3773B" w:rsidP="00900893">
      <w:pPr>
        <w:numPr>
          <w:ilvl w:val="1"/>
          <w:numId w:val="61"/>
        </w:numPr>
        <w:spacing w:before="225" w:after="225" w:line="240" w:lineRule="auto"/>
        <w:contextualSpacing/>
        <w:jc w:val="both"/>
        <w:rPr>
          <w:lang w:val="fr-FR" w:eastAsia="fr-FR"/>
        </w:rPr>
      </w:pPr>
      <w:r w:rsidRPr="001D0FE5">
        <w:rPr>
          <w:lang w:val="fr-FR" w:eastAsia="fr-FR"/>
        </w:rPr>
        <w:t>Exécution de la requête SQL sur événement ou cycliquement</w:t>
      </w:r>
    </w:p>
    <w:p w14:paraId="4009FD15" w14:textId="77777777" w:rsidR="00A3773B" w:rsidRPr="004B19F0" w:rsidRDefault="00A3773B" w:rsidP="00900893">
      <w:pPr>
        <w:numPr>
          <w:ilvl w:val="1"/>
          <w:numId w:val="61"/>
        </w:numPr>
        <w:spacing w:before="225" w:after="225" w:line="240" w:lineRule="auto"/>
        <w:contextualSpacing/>
        <w:jc w:val="both"/>
        <w:rPr>
          <w:lang w:eastAsia="fr-FR"/>
        </w:rPr>
      </w:pPr>
      <w:r w:rsidRPr="004B19F0">
        <w:rPr>
          <w:lang w:eastAsia="fr-FR"/>
        </w:rPr>
        <w:t xml:space="preserve">Compatible </w:t>
      </w:r>
      <w:proofErr w:type="spellStart"/>
      <w:r w:rsidRPr="004B19F0">
        <w:rPr>
          <w:lang w:eastAsia="fr-FR"/>
        </w:rPr>
        <w:t>WebVue</w:t>
      </w:r>
      <w:proofErr w:type="spellEnd"/>
      <w:r w:rsidRPr="004B19F0">
        <w:rPr>
          <w:lang w:eastAsia="fr-FR"/>
        </w:rPr>
        <w:t xml:space="preserve"> – SCADA BASIC - SV Manager Toolkit API</w:t>
      </w:r>
    </w:p>
    <w:p w14:paraId="5A3ED762" w14:textId="7CCCA6EE" w:rsidR="00A3773B" w:rsidRPr="001D0FE5" w:rsidRDefault="00A3773B" w:rsidP="00900893">
      <w:pPr>
        <w:numPr>
          <w:ilvl w:val="1"/>
          <w:numId w:val="61"/>
        </w:numPr>
        <w:spacing w:before="225" w:after="225" w:line="240" w:lineRule="auto"/>
        <w:contextualSpacing/>
        <w:jc w:val="both"/>
        <w:rPr>
          <w:lang w:val="fr-FR" w:eastAsia="fr-FR"/>
        </w:rPr>
      </w:pPr>
      <w:r w:rsidRPr="001D0FE5">
        <w:rPr>
          <w:lang w:val="fr-FR" w:eastAsia="fr-FR"/>
        </w:rPr>
        <w:t>Possibilité d’afficher les données dans un tableau</w:t>
      </w:r>
    </w:p>
    <w:p w14:paraId="37D9B2C1" w14:textId="77777777" w:rsidR="00A3773B" w:rsidRPr="001D0FE5" w:rsidRDefault="00A3773B" w:rsidP="00A3773B">
      <w:pPr>
        <w:rPr>
          <w:lang w:val="fr-FR" w:eastAsia="fr-FR"/>
        </w:rPr>
      </w:pPr>
    </w:p>
    <w:p w14:paraId="35AB5C06" w14:textId="77777777" w:rsidR="00A3773B" w:rsidRPr="001D0FE5" w:rsidRDefault="00A3773B" w:rsidP="00A3773B">
      <w:pPr>
        <w:pStyle w:val="Titre1"/>
        <w:spacing w:after="225"/>
        <w:contextualSpacing/>
        <w:jc w:val="both"/>
      </w:pPr>
      <w:bookmarkStart w:id="301" w:name="_Toc228968037"/>
      <w:r w:rsidRPr="001D0FE5">
        <w:t>Interface Homme Machine</w:t>
      </w:r>
      <w:bookmarkEnd w:id="298"/>
      <w:bookmarkEnd w:id="299"/>
      <w:bookmarkEnd w:id="300"/>
      <w:bookmarkEnd w:id="301"/>
    </w:p>
    <w:p w14:paraId="09F617B7" w14:textId="77777777" w:rsidR="00A3773B" w:rsidRPr="001D0FE5" w:rsidRDefault="00A3773B" w:rsidP="00A3773B">
      <w:pPr>
        <w:rPr>
          <w:lang w:val="fr-FR"/>
        </w:rPr>
      </w:pPr>
      <w:r w:rsidRPr="001D0FE5">
        <w:rPr>
          <w:lang w:val="fr-FR"/>
        </w:rPr>
        <w:t xml:space="preserve">PcVue intègre une interface graphique utilisateur riche pour concevoir et afficher des graphiques animés sans programmation. Les applications développées avec PcVue se </w:t>
      </w:r>
      <w:r w:rsidRPr="001D0FE5">
        <w:rPr>
          <w:lang w:val="fr-FR"/>
        </w:rPr>
        <w:lastRenderedPageBreak/>
        <w:t>composent de multiples fenêtres interactives reliées entre elles et proposent à l’opérateur des menus de navigation, des vues de procédés, des pages d'états, etc. Chaque fenêtre peut contenir des contrôles ActiveX®, peut gérer des contrôles .NET (encapsulés dans un ActiveX), des images et peut intégrer toutes les animations graphiques natives de PcVue.</w:t>
      </w:r>
      <w:r w:rsidRPr="001D0FE5">
        <w:rPr>
          <w:lang w:val="fr-FR"/>
        </w:rPr>
        <w:br/>
        <w:t>L'interface conviviale ainsi que les outils graphiques rendent la conception de synoptiques simple, rapide et facilement maintenable.</w:t>
      </w:r>
    </w:p>
    <w:p w14:paraId="40F89089" w14:textId="77777777" w:rsidR="00A3773B" w:rsidRPr="001D0FE5" w:rsidRDefault="00A3773B" w:rsidP="00A3773B">
      <w:pPr>
        <w:rPr>
          <w:lang w:val="fr-FR"/>
        </w:rPr>
      </w:pPr>
      <w:r w:rsidRPr="001D0FE5">
        <w:rPr>
          <w:lang w:val="fr-FR"/>
        </w:rPr>
        <w:t>Les outils de développement intégrés et la conception interne de PcVue permettent les changements en ligne sans nécessité de compilation ou de redémarrage.</w:t>
      </w:r>
      <w:r w:rsidRPr="001D0FE5">
        <w:rPr>
          <w:lang w:val="fr-FR"/>
        </w:rPr>
        <w:br/>
        <w:t>Le même synoptique peut être ouvert à la fois en mode conception et en mode exécution permettant la modification et le contrôle en temps réel.</w:t>
      </w:r>
    </w:p>
    <w:p w14:paraId="1ACDB56F"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662336" behindDoc="0" locked="0" layoutInCell="1" allowOverlap="1" wp14:anchorId="7D152928" wp14:editId="0A78369C">
            <wp:simplePos x="0" y="0"/>
            <wp:positionH relativeFrom="margin">
              <wp:align>center</wp:align>
            </wp:positionH>
            <wp:positionV relativeFrom="paragraph">
              <wp:posOffset>183515</wp:posOffset>
            </wp:positionV>
            <wp:extent cx="6120130" cy="2998470"/>
            <wp:effectExtent l="0" t="0" r="0" b="0"/>
            <wp:wrapSquare wrapText="bothSides"/>
            <wp:docPr id="125" name="Image 125"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 125" descr="Une image contenant texte, capture d’écran, logiciel, Logiciel multimédia&#10;&#10;Description générée automatiquement"/>
                    <pic:cNvPicPr/>
                  </pic:nvPicPr>
                  <pic:blipFill>
                    <a:blip r:embed="rId91">
                      <a:extLst>
                        <a:ext uri="{28A0092B-C50C-407E-A947-70E740481C1C}">
                          <a14:useLocalDpi xmlns:a14="http://schemas.microsoft.com/office/drawing/2010/main" val="0"/>
                        </a:ext>
                      </a:extLst>
                    </a:blip>
                    <a:stretch>
                      <a:fillRect/>
                    </a:stretch>
                  </pic:blipFill>
                  <pic:spPr>
                    <a:xfrm>
                      <a:off x="0" y="0"/>
                      <a:ext cx="6120130" cy="2998470"/>
                    </a:xfrm>
                    <a:prstGeom prst="rect">
                      <a:avLst/>
                    </a:prstGeom>
                  </pic:spPr>
                </pic:pic>
              </a:graphicData>
            </a:graphic>
          </wp:anchor>
        </w:drawing>
      </w:r>
    </w:p>
    <w:p w14:paraId="60B618BF" w14:textId="77777777" w:rsidR="00A3773B" w:rsidRPr="001D0FE5" w:rsidRDefault="00A3773B" w:rsidP="00A3773B">
      <w:pPr>
        <w:rPr>
          <w:lang w:val="fr-FR"/>
        </w:rPr>
      </w:pPr>
      <w:r w:rsidRPr="001D0FE5">
        <w:rPr>
          <w:lang w:val="fr-FR"/>
        </w:rPr>
        <w:t> </w:t>
      </w:r>
      <w:bookmarkStart w:id="302" w:name="_Toc439838402"/>
      <w:bookmarkStart w:id="303" w:name="_Toc411334880"/>
    </w:p>
    <w:p w14:paraId="44E044C8" w14:textId="599E9248" w:rsidR="00A3773B" w:rsidRPr="001D0FE5" w:rsidRDefault="00A3773B" w:rsidP="00A3773B">
      <w:pPr>
        <w:pStyle w:val="Lgende"/>
        <w:jc w:val="center"/>
        <w:rPr>
          <w:rFonts w:asciiTheme="majorHAnsi" w:eastAsiaTheme="majorEastAsia" w:hAnsiTheme="majorHAnsi" w:cstheme="majorBidi"/>
          <w:sz w:val="26"/>
          <w:szCs w:val="26"/>
          <w:lang w:val="fr-FR"/>
        </w:rPr>
      </w:pPr>
      <w:bookmarkStart w:id="304" w:name="_Toc493752607"/>
      <w:bookmarkStart w:id="305" w:name="_Toc110409067"/>
      <w:bookmarkStart w:id="306" w:name="_Toc233882848"/>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27</w:t>
      </w:r>
      <w:r w:rsidRPr="001D0FE5">
        <w:rPr>
          <w:lang w:val="fr-FR"/>
        </w:rPr>
        <w:fldChar w:fldCharType="end"/>
      </w:r>
      <w:r w:rsidRPr="001D0FE5">
        <w:rPr>
          <w:lang w:val="fr-FR"/>
        </w:rPr>
        <w:t xml:space="preserve"> - Fenêtres d'édition et d'exécution</w:t>
      </w:r>
      <w:bookmarkEnd w:id="302"/>
      <w:bookmarkEnd w:id="304"/>
      <w:bookmarkEnd w:id="305"/>
      <w:bookmarkEnd w:id="306"/>
    </w:p>
    <w:p w14:paraId="6ABB8DFC" w14:textId="77777777" w:rsidR="00A3773B" w:rsidRPr="001D0FE5" w:rsidRDefault="00A3773B" w:rsidP="00A3773B">
      <w:pPr>
        <w:pStyle w:val="Titre2"/>
        <w:spacing w:after="225"/>
        <w:contextualSpacing/>
        <w:jc w:val="both"/>
        <w:rPr>
          <w:lang w:val="fr-FR"/>
        </w:rPr>
      </w:pPr>
      <w:bookmarkStart w:id="307" w:name="_Toc110409175"/>
      <w:bookmarkStart w:id="308" w:name="_Toc228968038"/>
      <w:bookmarkStart w:id="309" w:name="_Toc493752179"/>
      <w:bookmarkStart w:id="310" w:name="_Toc523407342"/>
      <w:r w:rsidRPr="001D0FE5">
        <w:rPr>
          <w:lang w:val="fr-FR"/>
        </w:rPr>
        <w:t>Conception</w:t>
      </w:r>
      <w:bookmarkEnd w:id="307"/>
      <w:bookmarkEnd w:id="308"/>
      <w:r w:rsidRPr="001D0FE5">
        <w:rPr>
          <w:lang w:val="fr-FR"/>
        </w:rPr>
        <w:t xml:space="preserve"> </w:t>
      </w:r>
      <w:bookmarkEnd w:id="303"/>
      <w:bookmarkEnd w:id="309"/>
      <w:bookmarkEnd w:id="310"/>
    </w:p>
    <w:p w14:paraId="3842FAE0" w14:textId="77777777" w:rsidR="00A3773B" w:rsidRPr="001D0FE5" w:rsidRDefault="00A3773B" w:rsidP="00A3773B">
      <w:pPr>
        <w:rPr>
          <w:lang w:val="fr-FR"/>
        </w:rPr>
      </w:pPr>
      <w:r w:rsidRPr="001D0FE5">
        <w:rPr>
          <w:lang w:val="fr-FR"/>
        </w:rPr>
        <w:t>PcVue possède son propre éditeur graphique qui exploite les dernières technologies de dessin afin d’offrir une productivité maximale lors de la création de synoptiques.</w:t>
      </w:r>
    </w:p>
    <w:p w14:paraId="7C9F46A7" w14:textId="77777777" w:rsidR="00A3773B" w:rsidRPr="001D0FE5" w:rsidRDefault="00A3773B" w:rsidP="00A3773B">
      <w:pPr>
        <w:rPr>
          <w:lang w:val="fr-FR"/>
        </w:rPr>
      </w:pPr>
      <w:r w:rsidRPr="001D0FE5">
        <w:rPr>
          <w:lang w:val="fr-FR"/>
        </w:rPr>
        <w:t>PcVue propose une gamme complète d'animations (plusieurs dizaines) comprenant :</w:t>
      </w:r>
    </w:p>
    <w:p w14:paraId="0566685C"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 xml:space="preserve"> le changement de couleur</w:t>
      </w:r>
    </w:p>
    <w:p w14:paraId="44BE5648"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 xml:space="preserve"> la visibilité</w:t>
      </w:r>
    </w:p>
    <w:p w14:paraId="5500DF39"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 xml:space="preserve"> l'affichage du texte</w:t>
      </w:r>
    </w:p>
    <w:p w14:paraId="1D806A19"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 xml:space="preserve"> le mouvement</w:t>
      </w:r>
    </w:p>
    <w:p w14:paraId="6272F322"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 xml:space="preserve"> la rotation</w:t>
      </w:r>
    </w:p>
    <w:p w14:paraId="6EE64613"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 xml:space="preserve"> le dimensionnement… </w:t>
      </w:r>
    </w:p>
    <w:p w14:paraId="131B483B" w14:textId="77777777" w:rsidR="00A3773B" w:rsidRPr="001D0FE5" w:rsidRDefault="00A3773B" w:rsidP="00A3773B">
      <w:pPr>
        <w:rPr>
          <w:color w:val="auto"/>
          <w:lang w:val="fr-FR"/>
        </w:rPr>
      </w:pPr>
      <w:r w:rsidRPr="001D0FE5">
        <w:rPr>
          <w:color w:val="auto"/>
          <w:lang w:val="fr-FR"/>
        </w:rPr>
        <w:t>Certaines animations ne pas supportées dans le client web ou l’appli mobile web.</w:t>
      </w:r>
    </w:p>
    <w:p w14:paraId="18AEC6B1" w14:textId="77777777" w:rsidR="00A3773B" w:rsidRPr="001D0FE5" w:rsidRDefault="00A3773B" w:rsidP="00A3773B">
      <w:pPr>
        <w:rPr>
          <w:lang w:val="fr-FR"/>
        </w:rPr>
      </w:pPr>
      <w:r w:rsidRPr="001D0FE5">
        <w:rPr>
          <w:lang w:val="fr-FR"/>
        </w:rPr>
        <w:lastRenderedPageBreak/>
        <w:t>Les images de type WMF, EMF, GIF (statiques, animées), BMP, JPEG, PNG et AVI peuvent être importées et animées ainsi que des objets 2D et 3D de type Direct-X en provenance de logiciel de CAO/DAO.</w:t>
      </w:r>
      <w:r w:rsidRPr="001D0FE5">
        <w:rPr>
          <w:lang w:val="fr-FR"/>
        </w:rPr>
        <w:br/>
        <w:t>Il est important de noter que les graphismes 3D :</w:t>
      </w:r>
    </w:p>
    <w:p w14:paraId="0409442E" w14:textId="77777777" w:rsidR="00A3773B" w:rsidRPr="001D0FE5" w:rsidRDefault="00A3773B" w:rsidP="00A3773B">
      <w:pPr>
        <w:rPr>
          <w:lang w:val="fr-FR"/>
        </w:rPr>
      </w:pPr>
      <w:r w:rsidRPr="001D0FE5">
        <w:rPr>
          <w:lang w:val="fr-FR"/>
        </w:rPr>
        <w:t>- peuvent être animés avec PcVue de la même manière que les objets 2D.</w:t>
      </w:r>
    </w:p>
    <w:p w14:paraId="72893DF3" w14:textId="77777777" w:rsidR="00A3773B" w:rsidRPr="001D0FE5" w:rsidRDefault="00A3773B" w:rsidP="00A3773B">
      <w:pPr>
        <w:rPr>
          <w:lang w:val="fr-FR"/>
        </w:rPr>
      </w:pPr>
      <w:r w:rsidRPr="001D0FE5">
        <w:rPr>
          <w:lang w:val="fr-FR"/>
        </w:rPr>
        <w:t>- ne sont pas supportés par le client web ou les applications mobiles.</w:t>
      </w:r>
    </w:p>
    <w:p w14:paraId="161A77AF" w14:textId="77777777" w:rsidR="00A3773B" w:rsidRPr="001D0FE5" w:rsidRDefault="00A3773B" w:rsidP="00A3773B">
      <w:pPr>
        <w:rPr>
          <w:lang w:val="fr-FR"/>
        </w:rPr>
      </w:pPr>
    </w:p>
    <w:p w14:paraId="106E3757"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666432" behindDoc="0" locked="0" layoutInCell="1" allowOverlap="1" wp14:anchorId="2D01C7ED" wp14:editId="40D3A915">
            <wp:simplePos x="0" y="0"/>
            <wp:positionH relativeFrom="margin">
              <wp:align>center</wp:align>
            </wp:positionH>
            <wp:positionV relativeFrom="paragraph">
              <wp:posOffset>21771</wp:posOffset>
            </wp:positionV>
            <wp:extent cx="4762500" cy="2278380"/>
            <wp:effectExtent l="0" t="0" r="0" b="7620"/>
            <wp:wrapSquare wrapText="bothSides"/>
            <wp:docPr id="63" name="Image 63" descr="graphical interfac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phical interface 3">
                      <a:hlinkClick r:id="rId92" tgtFrame="&quot;_blank&quot;" tooltip="&quot;zoom on click&quot;"/>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62500" cy="2278380"/>
                    </a:xfrm>
                    <a:prstGeom prst="rect">
                      <a:avLst/>
                    </a:prstGeom>
                    <a:noFill/>
                    <a:ln>
                      <a:noFill/>
                    </a:ln>
                  </pic:spPr>
                </pic:pic>
              </a:graphicData>
            </a:graphic>
          </wp:anchor>
        </w:drawing>
      </w:r>
    </w:p>
    <w:p w14:paraId="6F4DB202" w14:textId="77777777" w:rsidR="00A3773B" w:rsidRPr="001D0FE5" w:rsidRDefault="00A3773B" w:rsidP="00A3773B">
      <w:pPr>
        <w:pStyle w:val="Lgende"/>
        <w:rPr>
          <w:lang w:val="fr-FR"/>
        </w:rPr>
      </w:pPr>
      <w:bookmarkStart w:id="311" w:name="_Toc439838403"/>
    </w:p>
    <w:p w14:paraId="12B2F9C7" w14:textId="77777777" w:rsidR="00A3773B" w:rsidRPr="001D0FE5" w:rsidRDefault="00A3773B" w:rsidP="00A3773B">
      <w:pPr>
        <w:pStyle w:val="Lgende"/>
        <w:rPr>
          <w:lang w:val="fr-FR"/>
        </w:rPr>
      </w:pPr>
    </w:p>
    <w:p w14:paraId="7725154A" w14:textId="77777777" w:rsidR="00A3773B" w:rsidRPr="001D0FE5" w:rsidRDefault="00A3773B" w:rsidP="00A3773B">
      <w:pPr>
        <w:pStyle w:val="Lgende"/>
        <w:rPr>
          <w:lang w:val="fr-FR"/>
        </w:rPr>
      </w:pPr>
    </w:p>
    <w:p w14:paraId="64AEBB74" w14:textId="77777777" w:rsidR="00A3773B" w:rsidRPr="001D0FE5" w:rsidRDefault="00A3773B" w:rsidP="00A3773B">
      <w:pPr>
        <w:pStyle w:val="Lgende"/>
        <w:rPr>
          <w:lang w:val="fr-FR"/>
        </w:rPr>
      </w:pPr>
    </w:p>
    <w:p w14:paraId="1E5A4FD9" w14:textId="77777777" w:rsidR="00A3773B" w:rsidRPr="001D0FE5" w:rsidRDefault="00A3773B" w:rsidP="00A3773B">
      <w:pPr>
        <w:pStyle w:val="Lgende"/>
        <w:rPr>
          <w:lang w:val="fr-FR"/>
        </w:rPr>
      </w:pPr>
    </w:p>
    <w:p w14:paraId="09B5F13B" w14:textId="77777777" w:rsidR="00A3773B" w:rsidRPr="001D0FE5" w:rsidRDefault="00A3773B" w:rsidP="00A3773B">
      <w:pPr>
        <w:pStyle w:val="Lgende"/>
        <w:rPr>
          <w:lang w:val="fr-FR"/>
        </w:rPr>
      </w:pPr>
    </w:p>
    <w:p w14:paraId="23F41D28" w14:textId="77777777" w:rsidR="00A3773B" w:rsidRPr="001D0FE5" w:rsidRDefault="00A3773B" w:rsidP="00A3773B">
      <w:pPr>
        <w:pStyle w:val="Lgende"/>
        <w:rPr>
          <w:lang w:val="fr-FR"/>
        </w:rPr>
      </w:pPr>
    </w:p>
    <w:p w14:paraId="670F4E43" w14:textId="77777777" w:rsidR="00A3773B" w:rsidRPr="001D0FE5" w:rsidRDefault="00A3773B" w:rsidP="00A3773B">
      <w:pPr>
        <w:pStyle w:val="Lgende"/>
        <w:rPr>
          <w:lang w:val="fr-FR"/>
        </w:rPr>
      </w:pPr>
    </w:p>
    <w:p w14:paraId="513A4C29" w14:textId="77777777" w:rsidR="00A3773B" w:rsidRPr="001D0FE5" w:rsidRDefault="00A3773B" w:rsidP="00A3773B">
      <w:pPr>
        <w:pStyle w:val="Lgende"/>
        <w:rPr>
          <w:lang w:val="fr-FR"/>
        </w:rPr>
      </w:pPr>
    </w:p>
    <w:p w14:paraId="4488A958" w14:textId="77777777" w:rsidR="00A3773B" w:rsidRPr="001D0FE5" w:rsidRDefault="00A3773B" w:rsidP="00A3773B">
      <w:pPr>
        <w:pStyle w:val="Lgende"/>
        <w:rPr>
          <w:lang w:val="fr-FR"/>
        </w:rPr>
      </w:pPr>
    </w:p>
    <w:p w14:paraId="49D576C0" w14:textId="77777777" w:rsidR="00A3773B" w:rsidRPr="001D0FE5" w:rsidRDefault="00A3773B" w:rsidP="00A3773B">
      <w:pPr>
        <w:pStyle w:val="Lgende"/>
        <w:rPr>
          <w:lang w:val="fr-FR"/>
        </w:rPr>
      </w:pPr>
    </w:p>
    <w:p w14:paraId="1D397F2A" w14:textId="77777777" w:rsidR="00A3773B" w:rsidRPr="001D0FE5" w:rsidRDefault="00A3773B" w:rsidP="00A3773B">
      <w:pPr>
        <w:pStyle w:val="Lgende"/>
        <w:rPr>
          <w:lang w:val="fr-FR"/>
        </w:rPr>
      </w:pPr>
    </w:p>
    <w:p w14:paraId="41D038D0" w14:textId="77777777" w:rsidR="00A3773B" w:rsidRPr="001D0FE5" w:rsidRDefault="00A3773B" w:rsidP="00A3773B">
      <w:pPr>
        <w:pStyle w:val="Lgende"/>
        <w:rPr>
          <w:lang w:val="fr-FR"/>
        </w:rPr>
      </w:pPr>
    </w:p>
    <w:p w14:paraId="6C205322" w14:textId="77777777" w:rsidR="00A3773B" w:rsidRPr="001D0FE5" w:rsidRDefault="00A3773B" w:rsidP="00A3773B">
      <w:pPr>
        <w:pStyle w:val="Lgende"/>
        <w:rPr>
          <w:lang w:val="fr-FR"/>
        </w:rPr>
      </w:pPr>
    </w:p>
    <w:p w14:paraId="2F223BCF" w14:textId="77777777" w:rsidR="00A3773B" w:rsidRPr="001D0FE5" w:rsidRDefault="00A3773B" w:rsidP="00A3773B">
      <w:pPr>
        <w:pStyle w:val="Lgende"/>
        <w:rPr>
          <w:lang w:val="fr-FR"/>
        </w:rPr>
      </w:pPr>
    </w:p>
    <w:p w14:paraId="4F5D42CC" w14:textId="3330793B" w:rsidR="00A3773B" w:rsidRPr="001D0FE5" w:rsidRDefault="00A3773B" w:rsidP="00A3773B">
      <w:pPr>
        <w:pStyle w:val="Lgende"/>
        <w:ind w:firstLine="709"/>
        <w:rPr>
          <w:lang w:val="fr-FR"/>
        </w:rPr>
      </w:pPr>
      <w:bookmarkStart w:id="312" w:name="_Toc493752608"/>
      <w:bookmarkStart w:id="313" w:name="_Toc110409068"/>
      <w:bookmarkStart w:id="314" w:name="_Toc233882849"/>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28</w:t>
      </w:r>
      <w:r w:rsidRPr="001D0FE5">
        <w:rPr>
          <w:lang w:val="fr-FR"/>
        </w:rPr>
        <w:fldChar w:fldCharType="end"/>
      </w:r>
      <w:r w:rsidRPr="001D0FE5">
        <w:rPr>
          <w:lang w:val="fr-FR"/>
        </w:rPr>
        <w:t xml:space="preserve"> - Exemple d'une vue 3D</w:t>
      </w:r>
      <w:bookmarkEnd w:id="311"/>
      <w:bookmarkEnd w:id="312"/>
      <w:bookmarkEnd w:id="313"/>
      <w:bookmarkEnd w:id="314"/>
    </w:p>
    <w:p w14:paraId="47D87AB4" w14:textId="77777777" w:rsidR="00A3773B" w:rsidRPr="001D0FE5" w:rsidRDefault="00A3773B" w:rsidP="00A3773B">
      <w:pPr>
        <w:rPr>
          <w:lang w:val="fr-FR"/>
        </w:rPr>
      </w:pPr>
    </w:p>
    <w:p w14:paraId="56E82920" w14:textId="77777777" w:rsidR="00A3773B" w:rsidRPr="001D0FE5" w:rsidRDefault="00A3773B" w:rsidP="00A3773B">
      <w:pPr>
        <w:rPr>
          <w:lang w:val="fr-FR"/>
        </w:rPr>
      </w:pPr>
      <w:r w:rsidRPr="001D0FE5">
        <w:rPr>
          <w:lang w:val="fr-FR"/>
        </w:rPr>
        <w:t>PcVue dispose d’outils d’aide à l’édition et à la conception graphique :</w:t>
      </w:r>
    </w:p>
    <w:p w14:paraId="237E9362"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Le gestionnaire de propriétés de dessin permet plus de contrôles sur la façon dont les propriétés sont appliquées aux éléments de dessin, à la fois individuellement et en sélection multiple. Il vous permet également de copier les propriétés d'un élément sur d'autres éléments.</w:t>
      </w:r>
    </w:p>
    <w:p w14:paraId="49E8D983"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L'explorateur graphique permet d'avoir une vue hiérarchique en un coup d’œil des éléments constitutifs d’un synoptique, et également de les modifier.</w:t>
      </w:r>
    </w:p>
    <w:p w14:paraId="04ED584D" w14:textId="77777777" w:rsidR="00A3773B" w:rsidRPr="001D0FE5" w:rsidRDefault="00A3773B" w:rsidP="00A3773B">
      <w:pPr>
        <w:rPr>
          <w:lang w:val="fr-FR"/>
        </w:rPr>
      </w:pPr>
      <w:r w:rsidRPr="001D0FE5">
        <w:rPr>
          <w:noProof/>
          <w:lang w:val="fr-FR" w:eastAsia="fr-FR" w:bidi="ar-SA"/>
        </w:rPr>
        <w:drawing>
          <wp:inline distT="0" distB="0" distL="0" distR="0" wp14:anchorId="48093A8F" wp14:editId="25185B83">
            <wp:extent cx="6120130" cy="2954020"/>
            <wp:effectExtent l="0" t="0" r="0" b="0"/>
            <wp:docPr id="1033" name="Image 1033" descr="Une image contenant texte, logiciel, Logiciel multimédia,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mage 1033" descr="Une image contenant texte, logiciel, Logiciel multimédia, Icône d’ordinateur&#10;&#10;Description générée automatiquement"/>
                    <pic:cNvPicPr/>
                  </pic:nvPicPr>
                  <pic:blipFill>
                    <a:blip r:embed="rId94"/>
                    <a:stretch>
                      <a:fillRect/>
                    </a:stretch>
                  </pic:blipFill>
                  <pic:spPr>
                    <a:xfrm>
                      <a:off x="0" y="0"/>
                      <a:ext cx="6120130" cy="2954020"/>
                    </a:xfrm>
                    <a:prstGeom prst="rect">
                      <a:avLst/>
                    </a:prstGeom>
                  </pic:spPr>
                </pic:pic>
              </a:graphicData>
            </a:graphic>
          </wp:inline>
        </w:drawing>
      </w:r>
    </w:p>
    <w:p w14:paraId="2061300E" w14:textId="77777777" w:rsidR="00A3773B" w:rsidRPr="001D0FE5" w:rsidRDefault="00A3773B" w:rsidP="00A3773B">
      <w:pPr>
        <w:pStyle w:val="Lgende"/>
        <w:rPr>
          <w:lang w:val="fr-FR"/>
        </w:rPr>
      </w:pPr>
      <w:bookmarkStart w:id="315" w:name="_Toc439838404"/>
      <w:bookmarkStart w:id="316" w:name="_Toc493752609"/>
    </w:p>
    <w:p w14:paraId="4B7D57C3" w14:textId="0649E142" w:rsidR="00A3773B" w:rsidRPr="001D0FE5" w:rsidRDefault="00A3773B" w:rsidP="00A3773B">
      <w:pPr>
        <w:pStyle w:val="Lgende"/>
        <w:rPr>
          <w:lang w:val="fr-FR"/>
        </w:rPr>
      </w:pPr>
      <w:bookmarkStart w:id="317" w:name="_Toc110409069"/>
      <w:bookmarkStart w:id="318" w:name="_Toc233882850"/>
      <w:r w:rsidRPr="001D0FE5">
        <w:rPr>
          <w:lang w:val="fr-FR"/>
        </w:rPr>
        <w:lastRenderedPageBreak/>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29</w:t>
      </w:r>
      <w:r w:rsidRPr="001D0FE5">
        <w:rPr>
          <w:lang w:val="fr-FR"/>
        </w:rPr>
        <w:fldChar w:fldCharType="end"/>
      </w:r>
      <w:r w:rsidRPr="001D0FE5">
        <w:rPr>
          <w:lang w:val="fr-FR"/>
        </w:rPr>
        <w:t xml:space="preserve"> - Outil d'édition graphique</w:t>
      </w:r>
      <w:bookmarkEnd w:id="315"/>
      <w:r w:rsidRPr="001D0FE5">
        <w:rPr>
          <w:lang w:val="fr-FR"/>
        </w:rPr>
        <w:t xml:space="preserve"> et gestionnaire de propriétés de dessin</w:t>
      </w:r>
      <w:bookmarkEnd w:id="316"/>
      <w:bookmarkEnd w:id="317"/>
      <w:bookmarkEnd w:id="318"/>
    </w:p>
    <w:p w14:paraId="229CA30B" w14:textId="77777777" w:rsidR="00A3773B" w:rsidRPr="001D0FE5" w:rsidRDefault="00A3773B" w:rsidP="00A3773B">
      <w:pPr>
        <w:rPr>
          <w:lang w:val="fr-FR"/>
        </w:rPr>
      </w:pPr>
    </w:p>
    <w:p w14:paraId="6E27903F" w14:textId="77777777" w:rsidR="00A3773B" w:rsidRPr="001D0FE5" w:rsidRDefault="00A3773B" w:rsidP="00A3773B">
      <w:pPr>
        <w:rPr>
          <w:lang w:val="fr-FR"/>
        </w:rPr>
      </w:pPr>
      <w:r w:rsidRPr="001D0FE5">
        <w:rPr>
          <w:lang w:val="fr-FR"/>
        </w:rPr>
        <w:t>Grâce à la technologie orientée objets, les objets graphiques sont facilement créés et réutilisables sans développement spécifique. La modification de tout objet se propage automatiquement partout où il est utilisé, réduisant ainsi les risques d’erreurs et facilitant la maintenance de l’application. Vous pouvez créer et gérer vos propres bibliothèques d’objets et de symboles afin de les exploiter dans vos différents projets. </w:t>
      </w:r>
    </w:p>
    <w:p w14:paraId="7ED5A403" w14:textId="77777777" w:rsidR="00A3773B" w:rsidRPr="001D0FE5" w:rsidRDefault="00A3773B" w:rsidP="00A3773B">
      <w:pPr>
        <w:pStyle w:val="Titre2"/>
        <w:spacing w:after="225"/>
        <w:contextualSpacing/>
        <w:jc w:val="both"/>
        <w:rPr>
          <w:lang w:val="fr-FR"/>
        </w:rPr>
      </w:pPr>
      <w:bookmarkStart w:id="319" w:name="_Toc411334881"/>
      <w:bookmarkStart w:id="320" w:name="_Toc493752180"/>
      <w:bookmarkStart w:id="321" w:name="_Toc523407343"/>
      <w:bookmarkStart w:id="322" w:name="_Toc110409176"/>
      <w:bookmarkStart w:id="323" w:name="_Toc228968039"/>
      <w:r w:rsidRPr="001D0FE5">
        <w:rPr>
          <w:lang w:val="fr-FR"/>
        </w:rPr>
        <w:t>Bibliothèques</w:t>
      </w:r>
      <w:bookmarkEnd w:id="319"/>
      <w:bookmarkEnd w:id="320"/>
      <w:bookmarkEnd w:id="321"/>
      <w:bookmarkEnd w:id="322"/>
      <w:bookmarkEnd w:id="323"/>
    </w:p>
    <w:p w14:paraId="65021347" w14:textId="77777777" w:rsidR="00A3773B" w:rsidRPr="001D0FE5" w:rsidRDefault="00A3773B" w:rsidP="00A3773B">
      <w:pPr>
        <w:rPr>
          <w:lang w:val="fr-FR"/>
        </w:rPr>
      </w:pPr>
      <w:r w:rsidRPr="001D0FE5">
        <w:rPr>
          <w:lang w:val="fr-FR"/>
        </w:rPr>
        <w:t>Les bibliothèques PcVue ont été conçues pour faciliter le développement de projets graphiques en utilisant une approche modulaire. Les objets de base sont faciles à combiner et assembler à l'infini en fonction des besoins des clients comme un puzzle. Les objets prédéfinis livrés couvrent les usages les plus communs et sont entièrement personnalisables.</w:t>
      </w:r>
    </w:p>
    <w:p w14:paraId="1BAA854E" w14:textId="77777777" w:rsidR="00A3773B" w:rsidRPr="001D0FE5" w:rsidRDefault="00A3773B" w:rsidP="00A3773B">
      <w:pPr>
        <w:rPr>
          <w:lang w:val="fr-FR"/>
        </w:rPr>
      </w:pPr>
    </w:p>
    <w:p w14:paraId="77C8B422" w14:textId="77777777" w:rsidR="00A3773B" w:rsidRPr="001D0FE5" w:rsidRDefault="00A3773B" w:rsidP="00A3773B">
      <w:pPr>
        <w:rPr>
          <w:lang w:val="fr-FR"/>
        </w:rPr>
      </w:pPr>
      <w:r w:rsidRPr="001D0FE5">
        <w:rPr>
          <w:noProof/>
          <w:lang w:val="fr-FR" w:eastAsia="fr-FR" w:bidi="ar-SA"/>
        </w:rPr>
        <w:drawing>
          <wp:inline distT="0" distB="0" distL="0" distR="0" wp14:anchorId="327B8915" wp14:editId="4846B1F6">
            <wp:extent cx="4900085" cy="2781541"/>
            <wp:effectExtent l="0" t="0" r="0" b="0"/>
            <wp:docPr id="126" name="Image 126" descr="Une image contenant texte, capture d’écran, logo,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 126" descr="Une image contenant texte, capture d’écran, logo, conception&#10;&#10;Description générée automatiquement"/>
                    <pic:cNvPicPr/>
                  </pic:nvPicPr>
                  <pic:blipFill>
                    <a:blip r:embed="rId95"/>
                    <a:stretch>
                      <a:fillRect/>
                    </a:stretch>
                  </pic:blipFill>
                  <pic:spPr>
                    <a:xfrm>
                      <a:off x="0" y="0"/>
                      <a:ext cx="4900085" cy="2781541"/>
                    </a:xfrm>
                    <a:prstGeom prst="rect">
                      <a:avLst/>
                    </a:prstGeom>
                  </pic:spPr>
                </pic:pic>
              </a:graphicData>
            </a:graphic>
          </wp:inline>
        </w:drawing>
      </w:r>
    </w:p>
    <w:p w14:paraId="69B38265" w14:textId="77777777" w:rsidR="00A3773B" w:rsidRPr="001D0FE5" w:rsidRDefault="00A3773B" w:rsidP="00A3773B">
      <w:pPr>
        <w:rPr>
          <w:lang w:val="fr-FR"/>
        </w:rPr>
      </w:pPr>
      <w:r w:rsidRPr="001D0FE5">
        <w:rPr>
          <w:noProof/>
          <w:lang w:val="fr-FR" w:eastAsia="fr-FR" w:bidi="ar-SA"/>
        </w:rPr>
        <w:drawing>
          <wp:inline distT="0" distB="0" distL="0" distR="0" wp14:anchorId="5B260135" wp14:editId="5C093C19">
            <wp:extent cx="3810000" cy="2860675"/>
            <wp:effectExtent l="0" t="0" r="0" b="0"/>
            <wp:docPr id="162" name="Image 162" descr="libr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ibrarie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10000" cy="2860675"/>
                    </a:xfrm>
                    <a:prstGeom prst="rect">
                      <a:avLst/>
                    </a:prstGeom>
                    <a:noFill/>
                    <a:ln>
                      <a:noFill/>
                    </a:ln>
                  </pic:spPr>
                </pic:pic>
              </a:graphicData>
            </a:graphic>
          </wp:inline>
        </w:drawing>
      </w:r>
    </w:p>
    <w:p w14:paraId="269E5B3F" w14:textId="5CE65BC3" w:rsidR="00A3773B" w:rsidRPr="001D0FE5" w:rsidRDefault="00A3773B" w:rsidP="00A3773B">
      <w:pPr>
        <w:pStyle w:val="Lgende"/>
        <w:rPr>
          <w:lang w:val="fr-FR"/>
        </w:rPr>
      </w:pPr>
      <w:bookmarkStart w:id="324" w:name="_Toc439838405"/>
      <w:bookmarkStart w:id="325" w:name="_Toc493752610"/>
      <w:bookmarkStart w:id="326" w:name="_Toc110409070"/>
      <w:bookmarkStart w:id="327" w:name="_Toc233882851"/>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30</w:t>
      </w:r>
      <w:r w:rsidRPr="001D0FE5">
        <w:rPr>
          <w:lang w:val="fr-FR"/>
        </w:rPr>
        <w:fldChar w:fldCharType="end"/>
      </w:r>
      <w:r w:rsidRPr="001D0FE5">
        <w:rPr>
          <w:lang w:val="fr-FR"/>
        </w:rPr>
        <w:t xml:space="preserve"> - Exemple d'objets disponibles en bibliothèque</w:t>
      </w:r>
      <w:bookmarkEnd w:id="324"/>
      <w:bookmarkEnd w:id="325"/>
      <w:bookmarkEnd w:id="326"/>
      <w:bookmarkEnd w:id="327"/>
    </w:p>
    <w:p w14:paraId="241F51B6" w14:textId="77777777" w:rsidR="00A3773B" w:rsidRPr="001D0FE5" w:rsidRDefault="00A3773B" w:rsidP="00A3773B">
      <w:pPr>
        <w:rPr>
          <w:lang w:val="fr-FR"/>
        </w:rPr>
      </w:pPr>
    </w:p>
    <w:p w14:paraId="608E7414" w14:textId="77777777" w:rsidR="00A3773B" w:rsidRPr="001D0FE5" w:rsidRDefault="00A3773B" w:rsidP="00A3773B">
      <w:pPr>
        <w:rPr>
          <w:lang w:val="fr-FR"/>
        </w:rPr>
      </w:pPr>
      <w:r w:rsidRPr="001D0FE5">
        <w:rPr>
          <w:lang w:val="fr-FR"/>
        </w:rPr>
        <w:t>Les images et symboles prédéfinis ont été développés pour répondre aux besoins rencontrés dans les différents domaines grâce à une étude approfondie des applications de nos partenaires (pompes, vannes, commandes, affichages ...). Des bibliothèques spécifiques (procédés, GTB , Gestion électrique…) sont livrées en standard avec le produit.</w:t>
      </w:r>
    </w:p>
    <w:p w14:paraId="54080F9C" w14:textId="77777777" w:rsidR="00A3773B" w:rsidRPr="001D0FE5" w:rsidRDefault="00A3773B" w:rsidP="00A3773B">
      <w:pPr>
        <w:rPr>
          <w:lang w:val="fr-FR"/>
        </w:rPr>
      </w:pPr>
    </w:p>
    <w:p w14:paraId="544BC689"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670528" behindDoc="0" locked="0" layoutInCell="1" allowOverlap="1" wp14:anchorId="69536FDC" wp14:editId="4AFB67F2">
            <wp:simplePos x="0" y="0"/>
            <wp:positionH relativeFrom="margin">
              <wp:align>center</wp:align>
            </wp:positionH>
            <wp:positionV relativeFrom="paragraph">
              <wp:posOffset>272143</wp:posOffset>
            </wp:positionV>
            <wp:extent cx="3810000" cy="2860675"/>
            <wp:effectExtent l="0" t="0" r="0" b="0"/>
            <wp:wrapTopAndBottom/>
            <wp:docPr id="4534" name="Image 4534" descr="librari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braries 2">
                      <a:hlinkClick r:id="rId97" tgtFrame="&quot;_blank&quot;" tooltip="&quot;zoom on click&quot;"/>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810000" cy="2860675"/>
                    </a:xfrm>
                    <a:prstGeom prst="rect">
                      <a:avLst/>
                    </a:prstGeom>
                    <a:noFill/>
                    <a:ln>
                      <a:noFill/>
                    </a:ln>
                  </pic:spPr>
                </pic:pic>
              </a:graphicData>
            </a:graphic>
          </wp:anchor>
        </w:drawing>
      </w:r>
    </w:p>
    <w:p w14:paraId="7A0C6110" w14:textId="77777777" w:rsidR="00A3773B" w:rsidRPr="001D0FE5" w:rsidRDefault="00A3773B" w:rsidP="00A3773B">
      <w:pPr>
        <w:pStyle w:val="Lgende"/>
        <w:rPr>
          <w:lang w:val="fr-FR"/>
        </w:rPr>
      </w:pPr>
      <w:bookmarkStart w:id="328" w:name="_Toc439838406"/>
    </w:p>
    <w:p w14:paraId="47F4A736" w14:textId="77777777" w:rsidR="00A3773B" w:rsidRPr="001D0FE5" w:rsidRDefault="00A3773B" w:rsidP="00A3773B">
      <w:pPr>
        <w:pStyle w:val="Lgende"/>
        <w:rPr>
          <w:lang w:val="fr-FR"/>
        </w:rPr>
      </w:pPr>
    </w:p>
    <w:p w14:paraId="0FBF9AF6" w14:textId="6729464D" w:rsidR="00A3773B" w:rsidRPr="001D0FE5" w:rsidRDefault="00A3773B" w:rsidP="00A3773B">
      <w:pPr>
        <w:pStyle w:val="Lgende"/>
        <w:jc w:val="center"/>
        <w:rPr>
          <w:lang w:val="fr-FR"/>
        </w:rPr>
      </w:pPr>
      <w:bookmarkStart w:id="329" w:name="_Toc493752611"/>
      <w:bookmarkStart w:id="330" w:name="_Toc110409071"/>
      <w:bookmarkStart w:id="331" w:name="_Toc233882852"/>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31</w:t>
      </w:r>
      <w:r w:rsidRPr="001D0FE5">
        <w:rPr>
          <w:lang w:val="fr-FR"/>
        </w:rPr>
        <w:fldChar w:fldCharType="end"/>
      </w:r>
      <w:r w:rsidRPr="001D0FE5">
        <w:rPr>
          <w:lang w:val="fr-FR"/>
        </w:rPr>
        <w:t xml:space="preserve"> - Exemple de schéma électrique utilisant les objets de la bibliothèque</w:t>
      </w:r>
      <w:bookmarkEnd w:id="328"/>
      <w:bookmarkEnd w:id="329"/>
      <w:bookmarkEnd w:id="330"/>
      <w:bookmarkEnd w:id="331"/>
    </w:p>
    <w:p w14:paraId="44A888C3" w14:textId="77777777" w:rsidR="00A3773B" w:rsidRPr="001D0FE5" w:rsidRDefault="00A3773B" w:rsidP="00A3773B">
      <w:pPr>
        <w:rPr>
          <w:lang w:val="fr-FR"/>
        </w:rPr>
      </w:pPr>
    </w:p>
    <w:p w14:paraId="10937FED" w14:textId="77777777" w:rsidR="00A3773B" w:rsidRPr="001D0FE5" w:rsidRDefault="00A3773B" w:rsidP="00A3773B">
      <w:pPr>
        <w:rPr>
          <w:lang w:val="fr-FR"/>
        </w:rPr>
      </w:pPr>
      <w:r w:rsidRPr="001D0FE5">
        <w:rPr>
          <w:lang w:val="fr-FR"/>
        </w:rPr>
        <w:t>Toutes ces bibliothèques sont développées avec un graphisme avancé (ombres, 3D ...), sans oublier l'aspect fonctionnel pour assurer le meilleur compromis "temps de développement / rendu graphique".</w:t>
      </w:r>
      <w:r w:rsidRPr="001D0FE5">
        <w:rPr>
          <w:lang w:val="fr-FR"/>
        </w:rPr>
        <w:br/>
        <w:t>Les bibliothèques PcVue comprennent des milliers d’images au format PNG et objets animés et plus d’une centaine de modèles prédéfinis contenant des variables instanciées, des alarmes, des symboles, des traitements de seuils.</w:t>
      </w:r>
    </w:p>
    <w:p w14:paraId="059F6DD5"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414528" behindDoc="0" locked="0" layoutInCell="1" allowOverlap="1" wp14:anchorId="660D6A35" wp14:editId="5078F27C">
            <wp:simplePos x="0" y="0"/>
            <wp:positionH relativeFrom="margin">
              <wp:posOffset>976630</wp:posOffset>
            </wp:positionH>
            <wp:positionV relativeFrom="paragraph">
              <wp:posOffset>47625</wp:posOffset>
            </wp:positionV>
            <wp:extent cx="3810000" cy="2701925"/>
            <wp:effectExtent l="0" t="0" r="0" b="3175"/>
            <wp:wrapSquare wrapText="bothSides"/>
            <wp:docPr id="4535" name="Image 4535" descr="librarie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ibraries 3">
                      <a:hlinkClick r:id="rId99" tgtFrame="&quot;_blank&quot;" tooltip="&quot;zoom on click&quot;"/>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810000" cy="2701925"/>
                    </a:xfrm>
                    <a:prstGeom prst="rect">
                      <a:avLst/>
                    </a:prstGeom>
                    <a:noFill/>
                    <a:ln>
                      <a:noFill/>
                    </a:ln>
                  </pic:spPr>
                </pic:pic>
              </a:graphicData>
            </a:graphic>
          </wp:anchor>
        </w:drawing>
      </w:r>
      <w:r w:rsidRPr="001D0FE5">
        <w:rPr>
          <w:lang w:val="fr-FR"/>
        </w:rPr>
        <w:t> </w:t>
      </w:r>
    </w:p>
    <w:p w14:paraId="504549D6" w14:textId="77777777" w:rsidR="00A3773B" w:rsidRPr="001D0FE5" w:rsidRDefault="00A3773B" w:rsidP="00A3773B">
      <w:pPr>
        <w:rPr>
          <w:lang w:val="fr-FR"/>
        </w:rPr>
      </w:pPr>
    </w:p>
    <w:p w14:paraId="0D2E7F32" w14:textId="77777777" w:rsidR="00A3773B" w:rsidRPr="001D0FE5" w:rsidRDefault="00A3773B" w:rsidP="00A3773B">
      <w:pPr>
        <w:rPr>
          <w:lang w:val="fr-FR"/>
        </w:rPr>
      </w:pPr>
    </w:p>
    <w:p w14:paraId="4BD25C95" w14:textId="77777777" w:rsidR="00A3773B" w:rsidRPr="001D0FE5" w:rsidRDefault="00A3773B" w:rsidP="00A3773B">
      <w:pPr>
        <w:rPr>
          <w:lang w:val="fr-FR"/>
        </w:rPr>
      </w:pPr>
    </w:p>
    <w:p w14:paraId="60369B8A" w14:textId="77777777" w:rsidR="00A3773B" w:rsidRPr="001D0FE5" w:rsidRDefault="00A3773B" w:rsidP="00A3773B">
      <w:pPr>
        <w:rPr>
          <w:lang w:val="fr-FR"/>
        </w:rPr>
      </w:pPr>
    </w:p>
    <w:p w14:paraId="29F9EE0D" w14:textId="77777777" w:rsidR="00A3773B" w:rsidRPr="001D0FE5" w:rsidRDefault="00A3773B" w:rsidP="00A3773B">
      <w:pPr>
        <w:rPr>
          <w:lang w:val="fr-FR"/>
        </w:rPr>
      </w:pPr>
    </w:p>
    <w:p w14:paraId="742E384B" w14:textId="77777777" w:rsidR="00A3773B" w:rsidRPr="001D0FE5" w:rsidRDefault="00A3773B" w:rsidP="00A3773B">
      <w:pPr>
        <w:rPr>
          <w:lang w:val="fr-FR"/>
        </w:rPr>
      </w:pPr>
    </w:p>
    <w:p w14:paraId="2C3291B4" w14:textId="77777777" w:rsidR="00A3773B" w:rsidRPr="001D0FE5" w:rsidRDefault="00A3773B" w:rsidP="00A3773B">
      <w:pPr>
        <w:rPr>
          <w:lang w:val="fr-FR"/>
        </w:rPr>
      </w:pPr>
    </w:p>
    <w:p w14:paraId="2B0C74FE" w14:textId="77777777" w:rsidR="00A3773B" w:rsidRPr="001D0FE5" w:rsidRDefault="00A3773B" w:rsidP="00A3773B">
      <w:pPr>
        <w:rPr>
          <w:lang w:val="fr-FR"/>
        </w:rPr>
      </w:pPr>
    </w:p>
    <w:p w14:paraId="17F0FC82" w14:textId="77777777" w:rsidR="00A3773B" w:rsidRPr="001D0FE5" w:rsidRDefault="00A3773B" w:rsidP="00A3773B">
      <w:pPr>
        <w:pStyle w:val="Lgende"/>
        <w:rPr>
          <w:lang w:val="fr-FR"/>
        </w:rPr>
      </w:pPr>
      <w:bookmarkStart w:id="332" w:name="_Toc439838407"/>
    </w:p>
    <w:p w14:paraId="1313BE9A" w14:textId="77777777" w:rsidR="00A3773B" w:rsidRPr="001D0FE5" w:rsidRDefault="00A3773B" w:rsidP="00A3773B">
      <w:pPr>
        <w:pStyle w:val="Lgende"/>
        <w:rPr>
          <w:lang w:val="fr-FR"/>
        </w:rPr>
      </w:pPr>
    </w:p>
    <w:p w14:paraId="7783D656" w14:textId="77777777" w:rsidR="00A3773B" w:rsidRPr="001D0FE5" w:rsidRDefault="00A3773B" w:rsidP="00A3773B">
      <w:pPr>
        <w:pStyle w:val="Lgende"/>
        <w:rPr>
          <w:lang w:val="fr-FR"/>
        </w:rPr>
      </w:pPr>
    </w:p>
    <w:p w14:paraId="17C28A85" w14:textId="77777777" w:rsidR="00A3773B" w:rsidRPr="001D0FE5" w:rsidRDefault="00A3773B" w:rsidP="00A3773B">
      <w:pPr>
        <w:pStyle w:val="Lgende"/>
        <w:rPr>
          <w:lang w:val="fr-FR"/>
        </w:rPr>
      </w:pPr>
    </w:p>
    <w:p w14:paraId="1D48CBBD" w14:textId="77777777" w:rsidR="00A3773B" w:rsidRPr="001D0FE5" w:rsidRDefault="00A3773B" w:rsidP="00A3773B">
      <w:pPr>
        <w:pStyle w:val="Lgende"/>
        <w:rPr>
          <w:lang w:val="fr-FR"/>
        </w:rPr>
      </w:pPr>
    </w:p>
    <w:p w14:paraId="0CBCC6B6" w14:textId="77777777" w:rsidR="00A3773B" w:rsidRPr="001D0FE5" w:rsidRDefault="00A3773B" w:rsidP="00A3773B">
      <w:pPr>
        <w:pStyle w:val="Lgende"/>
        <w:rPr>
          <w:lang w:val="fr-FR"/>
        </w:rPr>
      </w:pPr>
    </w:p>
    <w:p w14:paraId="411FFEAC" w14:textId="77777777" w:rsidR="00A3773B" w:rsidRPr="001D0FE5" w:rsidRDefault="00A3773B" w:rsidP="00A3773B">
      <w:pPr>
        <w:pStyle w:val="Lgende"/>
        <w:rPr>
          <w:lang w:val="fr-FR"/>
        </w:rPr>
      </w:pPr>
    </w:p>
    <w:p w14:paraId="0379DC10" w14:textId="12D4848A" w:rsidR="00A3773B" w:rsidRPr="001D0FE5" w:rsidRDefault="00A3773B" w:rsidP="00A3773B">
      <w:pPr>
        <w:pStyle w:val="Lgende"/>
        <w:jc w:val="center"/>
        <w:rPr>
          <w:lang w:val="fr-FR"/>
        </w:rPr>
      </w:pPr>
      <w:bookmarkStart w:id="333" w:name="_Toc493752612"/>
      <w:bookmarkStart w:id="334" w:name="_Toc110409072"/>
      <w:bookmarkStart w:id="335" w:name="_Toc233882853"/>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32</w:t>
      </w:r>
      <w:r w:rsidRPr="001D0FE5">
        <w:rPr>
          <w:lang w:val="fr-FR"/>
        </w:rPr>
        <w:fldChar w:fldCharType="end"/>
      </w:r>
      <w:r w:rsidRPr="001D0FE5">
        <w:rPr>
          <w:lang w:val="fr-FR"/>
        </w:rPr>
        <w:t xml:space="preserve"> - Exemple de vue de GTC développée en utilisant les objets de la bibliothèque</w:t>
      </w:r>
      <w:bookmarkEnd w:id="332"/>
      <w:bookmarkEnd w:id="333"/>
      <w:bookmarkEnd w:id="334"/>
      <w:bookmarkEnd w:id="335"/>
    </w:p>
    <w:p w14:paraId="74FC018A" w14:textId="77777777" w:rsidR="00A3773B" w:rsidRPr="001D0FE5" w:rsidRDefault="00A3773B" w:rsidP="00A3773B">
      <w:pPr>
        <w:pStyle w:val="Titre2"/>
        <w:spacing w:after="225"/>
        <w:contextualSpacing/>
        <w:jc w:val="both"/>
        <w:rPr>
          <w:lang w:val="fr-FR"/>
        </w:rPr>
      </w:pPr>
      <w:bookmarkStart w:id="336" w:name="_Toc411334882"/>
      <w:bookmarkStart w:id="337" w:name="_Toc493752181"/>
      <w:bookmarkStart w:id="338" w:name="_Toc523407344"/>
      <w:bookmarkStart w:id="339" w:name="_Toc110409177"/>
      <w:bookmarkStart w:id="340" w:name="_Toc228968040"/>
      <w:r w:rsidRPr="001D0FE5">
        <w:rPr>
          <w:lang w:val="fr-FR"/>
        </w:rPr>
        <w:t>Plateforme IHM Multi Langues</w:t>
      </w:r>
      <w:bookmarkEnd w:id="336"/>
      <w:bookmarkEnd w:id="337"/>
      <w:bookmarkEnd w:id="338"/>
      <w:bookmarkEnd w:id="339"/>
      <w:bookmarkEnd w:id="340"/>
    </w:p>
    <w:p w14:paraId="02D40006" w14:textId="77777777" w:rsidR="00A3773B" w:rsidRPr="001D0FE5" w:rsidRDefault="00A3773B" w:rsidP="00A3773B">
      <w:pPr>
        <w:rPr>
          <w:lang w:val="fr-FR"/>
        </w:rPr>
      </w:pPr>
      <w:r w:rsidRPr="001D0FE5">
        <w:rPr>
          <w:lang w:val="fr-FR"/>
        </w:rPr>
        <w:t>PcVue est conçu pour gérer plusieurs langues de projets. Les menus et boîtes de dialogues pour le développement sont bilingues. Les deux langues disponibles sont choisies lors de la configuration du projet parmi une liste de plus de dix langues.</w:t>
      </w:r>
      <w:r w:rsidRPr="001D0FE5">
        <w:rPr>
          <w:lang w:val="fr-FR"/>
        </w:rPr>
        <w:br/>
        <w:t>Chacun des textes des objets graphiques (chaînes de texte utilisées dans les synoptiques, modèles de synoptiques et symboles) peut être saisi dans les deux langues ou dans une autre langue définie lors d’un import de traduction.</w:t>
      </w:r>
      <w:r w:rsidRPr="001D0FE5">
        <w:rPr>
          <w:lang w:val="fr-FR"/>
        </w:rPr>
        <w:br/>
        <w:t>L’outil d’Import / Export permet d'exporter facilement, de modifier (traduire ou de vérifier l'orthographe) et de réimporter chaque texte dans le projet.</w:t>
      </w:r>
    </w:p>
    <w:p w14:paraId="1A11A772" w14:textId="77777777" w:rsidR="00A3773B" w:rsidRPr="001D0FE5" w:rsidRDefault="00A3773B" w:rsidP="00A3773B">
      <w:pPr>
        <w:rPr>
          <w:lang w:val="fr-FR"/>
        </w:rPr>
      </w:pPr>
      <w:r w:rsidRPr="001D0FE5">
        <w:rPr>
          <w:lang w:val="fr-FR"/>
        </w:rPr>
        <w:t>Afin de supporter le plus large éventail de langues (Cyrillique, Arabe, Perse, Hébreu, Chinois…), l'outil Import / Export supporte à la fois le codage ANSI et Unicode.</w:t>
      </w:r>
    </w:p>
    <w:p w14:paraId="32517BE9" w14:textId="77777777" w:rsidR="00A3773B" w:rsidRPr="001D0FE5" w:rsidRDefault="00A3773B" w:rsidP="00A3773B">
      <w:pPr>
        <w:pStyle w:val="Titre2"/>
        <w:spacing w:after="225"/>
        <w:contextualSpacing/>
        <w:jc w:val="both"/>
        <w:rPr>
          <w:lang w:val="fr-FR"/>
        </w:rPr>
      </w:pPr>
      <w:bookmarkStart w:id="341" w:name="_Toc411334883"/>
      <w:bookmarkStart w:id="342" w:name="_Toc493752182"/>
      <w:bookmarkStart w:id="343" w:name="_Toc523407345"/>
      <w:bookmarkStart w:id="344" w:name="_Toc110409178"/>
      <w:bookmarkStart w:id="345" w:name="_Toc228968041"/>
      <w:r w:rsidRPr="001D0FE5">
        <w:rPr>
          <w:lang w:val="fr-FR"/>
        </w:rPr>
        <w:t>Multi-Ecrans</w:t>
      </w:r>
      <w:bookmarkEnd w:id="341"/>
      <w:bookmarkEnd w:id="342"/>
      <w:bookmarkEnd w:id="343"/>
      <w:bookmarkEnd w:id="344"/>
      <w:bookmarkEnd w:id="345"/>
    </w:p>
    <w:p w14:paraId="7B0B6CA9" w14:textId="77777777" w:rsidR="00A3773B" w:rsidRPr="001D0FE5" w:rsidRDefault="00A3773B" w:rsidP="00A3773B">
      <w:pPr>
        <w:rPr>
          <w:lang w:val="fr-FR"/>
        </w:rPr>
      </w:pPr>
      <w:r w:rsidRPr="001D0FE5">
        <w:rPr>
          <w:lang w:val="fr-FR"/>
        </w:rPr>
        <w:t>PcVue dispose d’une gestion intégrée d’affichages multi-écrans et de murs vidéo. Avec le multi-écrans, un opérateur peut avoir accès à plusieurs informations sur la production simultanément (synoptiques, alarmes ...). Le partage ou comparaison des données entre les différentes parties d'un processus est beaucoup plus aisé.</w:t>
      </w:r>
    </w:p>
    <w:p w14:paraId="0054997E" w14:textId="77777777" w:rsidR="00A3773B" w:rsidRPr="001D0FE5" w:rsidRDefault="00A3773B" w:rsidP="00A3773B">
      <w:pPr>
        <w:pStyle w:val="Titre2"/>
        <w:spacing w:after="225"/>
        <w:contextualSpacing/>
        <w:jc w:val="both"/>
        <w:rPr>
          <w:lang w:val="fr-FR"/>
        </w:rPr>
      </w:pPr>
      <w:bookmarkStart w:id="346" w:name="_Toc411334884"/>
      <w:bookmarkStart w:id="347" w:name="_Toc493752183"/>
      <w:bookmarkStart w:id="348" w:name="_Toc523407346"/>
      <w:bookmarkStart w:id="349" w:name="_Toc110409179"/>
      <w:bookmarkStart w:id="350" w:name="_Toc228968042"/>
      <w:proofErr w:type="spellStart"/>
      <w:r w:rsidRPr="001D0FE5">
        <w:rPr>
          <w:lang w:val="fr-FR"/>
        </w:rPr>
        <w:t>Run-Time</w:t>
      </w:r>
      <w:bookmarkEnd w:id="346"/>
      <w:bookmarkEnd w:id="347"/>
      <w:bookmarkEnd w:id="348"/>
      <w:bookmarkEnd w:id="349"/>
      <w:bookmarkEnd w:id="350"/>
      <w:proofErr w:type="spellEnd"/>
    </w:p>
    <w:p w14:paraId="48912142" w14:textId="77777777" w:rsidR="00A3773B" w:rsidRPr="001D0FE5" w:rsidRDefault="00A3773B" w:rsidP="00A3773B">
      <w:pPr>
        <w:rPr>
          <w:lang w:val="fr-FR"/>
        </w:rPr>
      </w:pPr>
      <w:r w:rsidRPr="001D0FE5">
        <w:rPr>
          <w:lang w:val="fr-FR"/>
        </w:rPr>
        <w:t>L’IHM de PcVue offre de nombreuses fonctionnalités d'exécution qui permettent d’améliorer l’environnement d’exploitation et les services proposés aux utilisateurs pour contrôler et surveiller leurs installations.</w:t>
      </w:r>
    </w:p>
    <w:p w14:paraId="02B5BA72" w14:textId="77777777" w:rsidR="00A3773B" w:rsidRPr="001D0FE5" w:rsidRDefault="00A3773B" w:rsidP="00A3773B">
      <w:pPr>
        <w:pStyle w:val="Titre3"/>
        <w:spacing w:before="0" w:after="225"/>
        <w:contextualSpacing/>
        <w:jc w:val="both"/>
        <w:rPr>
          <w:lang w:val="fr-FR"/>
        </w:rPr>
      </w:pPr>
      <w:bookmarkStart w:id="351" w:name="_Toc411334885"/>
      <w:bookmarkStart w:id="352" w:name="_Toc493752184"/>
      <w:bookmarkStart w:id="353" w:name="_Toc523407347"/>
      <w:bookmarkStart w:id="354" w:name="_Toc110409180"/>
      <w:bookmarkStart w:id="355" w:name="_Toc228968043"/>
      <w:r w:rsidRPr="001D0FE5">
        <w:rPr>
          <w:lang w:val="fr-FR"/>
        </w:rPr>
        <w:t>Calques</w:t>
      </w:r>
      <w:bookmarkEnd w:id="351"/>
      <w:bookmarkEnd w:id="352"/>
      <w:bookmarkEnd w:id="353"/>
      <w:bookmarkEnd w:id="354"/>
      <w:bookmarkEnd w:id="355"/>
    </w:p>
    <w:p w14:paraId="10BE64A2" w14:textId="77777777" w:rsidR="00A3773B" w:rsidRPr="001D0FE5" w:rsidRDefault="00A3773B" w:rsidP="00A3773B">
      <w:pPr>
        <w:rPr>
          <w:lang w:val="fr-FR"/>
        </w:rPr>
      </w:pPr>
      <w:r w:rsidRPr="001D0FE5">
        <w:rPr>
          <w:lang w:val="fr-FR"/>
        </w:rPr>
        <w:t xml:space="preserve">L’IHM propose une gestion de calques à l’image de ce qui est proposé dans les outils de CAO. </w:t>
      </w:r>
      <w:r w:rsidRPr="001D0FE5">
        <w:rPr>
          <w:lang w:val="fr-FR"/>
        </w:rPr>
        <w:br/>
        <w:t xml:space="preserve">Les objets graphiques peuvent être affectés à un ou plusieurs calques. Ainsi, en </w:t>
      </w:r>
      <w:proofErr w:type="spellStart"/>
      <w:r w:rsidRPr="001D0FE5">
        <w:rPr>
          <w:lang w:val="fr-FR"/>
        </w:rPr>
        <w:t>Run-</w:t>
      </w:r>
      <w:r w:rsidRPr="001D0FE5">
        <w:rPr>
          <w:lang w:val="fr-FR"/>
        </w:rPr>
        <w:lastRenderedPageBreak/>
        <w:t>time</w:t>
      </w:r>
      <w:proofErr w:type="spellEnd"/>
      <w:r w:rsidRPr="001D0FE5">
        <w:rPr>
          <w:lang w:val="fr-FR"/>
        </w:rPr>
        <w:t>, l'utilisateur peut facilement afficher ou masquer des objets graphiques en activant ou désactivant des calques. Les niveaux de calques peuvent également être associés à des profils d'utilisateur pour que les objets graphiques soient automatiquement affichés ou masqués en fonction de l'utilisateur connecté.</w:t>
      </w:r>
    </w:p>
    <w:p w14:paraId="73275DB0" w14:textId="77777777" w:rsidR="00A3773B" w:rsidRPr="001D0FE5" w:rsidRDefault="00A3773B" w:rsidP="00A3773B">
      <w:pPr>
        <w:pStyle w:val="Titre3"/>
        <w:spacing w:after="225"/>
        <w:contextualSpacing/>
        <w:jc w:val="both"/>
        <w:rPr>
          <w:lang w:val="fr-FR"/>
        </w:rPr>
      </w:pPr>
      <w:bookmarkStart w:id="356" w:name="_Toc411334886"/>
      <w:bookmarkStart w:id="357" w:name="_Toc493752185"/>
      <w:bookmarkStart w:id="358" w:name="_Toc523407348"/>
      <w:bookmarkStart w:id="359" w:name="_Toc110409181"/>
      <w:bookmarkStart w:id="360" w:name="_Toc228968044"/>
      <w:r w:rsidRPr="001D0FE5">
        <w:rPr>
          <w:lang w:val="fr-FR"/>
        </w:rPr>
        <w:t>Zooms</w:t>
      </w:r>
      <w:bookmarkEnd w:id="356"/>
      <w:bookmarkEnd w:id="357"/>
      <w:bookmarkEnd w:id="358"/>
      <w:bookmarkEnd w:id="359"/>
      <w:bookmarkEnd w:id="360"/>
    </w:p>
    <w:p w14:paraId="48421AAE" w14:textId="77777777" w:rsidR="00A3773B" w:rsidRPr="001D0FE5" w:rsidRDefault="00A3773B" w:rsidP="00A3773B">
      <w:pPr>
        <w:rPr>
          <w:lang w:val="fr-FR"/>
        </w:rPr>
      </w:pPr>
      <w:r w:rsidRPr="001D0FE5">
        <w:rPr>
          <w:lang w:val="fr-FR"/>
        </w:rPr>
        <w:t xml:space="preserve">Les fonctionnalités standards de zoom sont supportées (zoom avant, zoom arrière, zoom Zone) ainsi que des fonctions plus complexes telles que le « </w:t>
      </w:r>
      <w:proofErr w:type="spellStart"/>
      <w:r w:rsidRPr="001D0FE5">
        <w:rPr>
          <w:lang w:val="fr-FR"/>
        </w:rPr>
        <w:t>decluttering</w:t>
      </w:r>
      <w:proofErr w:type="spellEnd"/>
      <w:r w:rsidRPr="001D0FE5">
        <w:rPr>
          <w:lang w:val="fr-FR"/>
        </w:rPr>
        <w:t xml:space="preserve"> » qui consiste à permettre l'affichage d'objets graphiques en fonction du niveau de zoom. Il est également possible de définir des modèles de </w:t>
      </w:r>
      <w:proofErr w:type="spellStart"/>
      <w:r w:rsidRPr="001D0FE5">
        <w:rPr>
          <w:lang w:val="fr-FR"/>
        </w:rPr>
        <w:t>decluttering</w:t>
      </w:r>
      <w:proofErr w:type="spellEnd"/>
      <w:r w:rsidRPr="001D0FE5">
        <w:rPr>
          <w:lang w:val="fr-FR"/>
        </w:rPr>
        <w:t xml:space="preserve"> qui permettent l'affichage des couches en fonction du niveau de zoom.</w:t>
      </w:r>
      <w:r w:rsidRPr="001D0FE5">
        <w:rPr>
          <w:lang w:val="fr-FR"/>
        </w:rPr>
        <w:br/>
        <w:t xml:space="preserve">Cette fonction est très utile en </w:t>
      </w:r>
      <w:proofErr w:type="spellStart"/>
      <w:r w:rsidRPr="001D0FE5">
        <w:rPr>
          <w:lang w:val="fr-FR"/>
        </w:rPr>
        <w:t>Run-time</w:t>
      </w:r>
      <w:proofErr w:type="spellEnd"/>
      <w:r w:rsidRPr="001D0FE5">
        <w:rPr>
          <w:lang w:val="fr-FR"/>
        </w:rPr>
        <w:t xml:space="preserve"> afin de réduire automatiquement la quantité d'informations visibles, de sorte que l'information la plus importante soit rapidement accessible.</w:t>
      </w:r>
    </w:p>
    <w:p w14:paraId="2B0654DC" w14:textId="77777777" w:rsidR="00A3773B" w:rsidRPr="001D0FE5" w:rsidRDefault="00A3773B" w:rsidP="00A3773B">
      <w:pPr>
        <w:pStyle w:val="Titre3"/>
        <w:spacing w:after="225"/>
        <w:contextualSpacing/>
        <w:jc w:val="both"/>
        <w:rPr>
          <w:lang w:val="fr-FR"/>
        </w:rPr>
      </w:pPr>
      <w:bookmarkStart w:id="361" w:name="_Toc411334887"/>
      <w:bookmarkStart w:id="362" w:name="_Toc493752186"/>
      <w:bookmarkStart w:id="363" w:name="_Toc523407349"/>
      <w:bookmarkStart w:id="364" w:name="_Toc110409182"/>
      <w:bookmarkStart w:id="365" w:name="_Toc228968045"/>
      <w:r w:rsidRPr="001D0FE5">
        <w:rPr>
          <w:lang w:val="fr-FR"/>
        </w:rPr>
        <w:t>Navigation par Onglet</w:t>
      </w:r>
      <w:bookmarkEnd w:id="361"/>
      <w:r w:rsidRPr="001D0FE5">
        <w:rPr>
          <w:lang w:val="fr-FR"/>
        </w:rPr>
        <w:t>s</w:t>
      </w:r>
      <w:bookmarkEnd w:id="362"/>
      <w:bookmarkEnd w:id="363"/>
      <w:bookmarkEnd w:id="364"/>
      <w:bookmarkEnd w:id="365"/>
    </w:p>
    <w:p w14:paraId="2CF258FC" w14:textId="77777777" w:rsidR="00A3773B" w:rsidRPr="001D0FE5" w:rsidRDefault="00A3773B" w:rsidP="00A3773B">
      <w:pPr>
        <w:rPr>
          <w:lang w:val="fr-FR"/>
        </w:rPr>
      </w:pPr>
      <w:r w:rsidRPr="001D0FE5">
        <w:rPr>
          <w:lang w:val="fr-FR"/>
        </w:rPr>
        <w:t xml:space="preserve">La création d’onglets de contrôles pour naviguer entre différents synoptiques est une fonctionnalité intégrée de PcVue. Elle vous permet de définir plusieurs pages dans un synoptique. </w:t>
      </w:r>
      <w:r w:rsidRPr="001D0FE5">
        <w:rPr>
          <w:lang w:val="fr-FR"/>
        </w:rPr>
        <w:br/>
        <w:t>Les synoptiques affichés dans un onglet ont les mêmes propriétés que les synoptiques standards. </w:t>
      </w:r>
    </w:p>
    <w:p w14:paraId="684C85F3"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674624" behindDoc="0" locked="0" layoutInCell="1" allowOverlap="1" wp14:anchorId="263F7B3F" wp14:editId="2E88C84D">
            <wp:simplePos x="0" y="0"/>
            <wp:positionH relativeFrom="margin">
              <wp:align>center</wp:align>
            </wp:positionH>
            <wp:positionV relativeFrom="paragraph">
              <wp:posOffset>184150</wp:posOffset>
            </wp:positionV>
            <wp:extent cx="2877820" cy="2492375"/>
            <wp:effectExtent l="0" t="0" r="0" b="3175"/>
            <wp:wrapSquare wrapText="bothSides"/>
            <wp:docPr id="1034" name="Image 1034"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mage 1034" descr="Une image contenant texte, capture d’écran, logiciel, Icône d’ordinateur&#10;&#10;Description générée automatiquement"/>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77820" cy="2492375"/>
                    </a:xfrm>
                    <a:prstGeom prst="rect">
                      <a:avLst/>
                    </a:prstGeom>
                  </pic:spPr>
                </pic:pic>
              </a:graphicData>
            </a:graphic>
          </wp:anchor>
        </w:drawing>
      </w:r>
    </w:p>
    <w:p w14:paraId="5ABBA347" w14:textId="77777777" w:rsidR="00A3773B" w:rsidRPr="001D0FE5" w:rsidRDefault="00A3773B" w:rsidP="00A3773B">
      <w:pPr>
        <w:rPr>
          <w:lang w:val="fr-FR"/>
        </w:rPr>
      </w:pPr>
    </w:p>
    <w:p w14:paraId="6B73B920" w14:textId="77777777" w:rsidR="00A3773B" w:rsidRPr="001D0FE5" w:rsidRDefault="00A3773B" w:rsidP="00A3773B">
      <w:pPr>
        <w:rPr>
          <w:lang w:val="fr-FR"/>
        </w:rPr>
      </w:pPr>
    </w:p>
    <w:p w14:paraId="5191F4C3" w14:textId="77777777" w:rsidR="00A3773B" w:rsidRPr="001D0FE5" w:rsidRDefault="00A3773B" w:rsidP="00A3773B">
      <w:pPr>
        <w:pStyle w:val="Lgende"/>
        <w:rPr>
          <w:lang w:val="fr-FR"/>
        </w:rPr>
      </w:pPr>
      <w:bookmarkStart w:id="366" w:name="_Toc439838408"/>
    </w:p>
    <w:p w14:paraId="6767CBA8" w14:textId="77777777" w:rsidR="00A3773B" w:rsidRPr="001D0FE5" w:rsidRDefault="00A3773B" w:rsidP="00A3773B">
      <w:pPr>
        <w:pStyle w:val="Lgende"/>
        <w:rPr>
          <w:lang w:val="fr-FR"/>
        </w:rPr>
      </w:pPr>
    </w:p>
    <w:p w14:paraId="13FCDEAD" w14:textId="77777777" w:rsidR="00A3773B" w:rsidRPr="001D0FE5" w:rsidRDefault="00A3773B" w:rsidP="00A3773B">
      <w:pPr>
        <w:pStyle w:val="Lgende"/>
        <w:rPr>
          <w:lang w:val="fr-FR"/>
        </w:rPr>
      </w:pPr>
    </w:p>
    <w:p w14:paraId="66F742E0" w14:textId="77777777" w:rsidR="00A3773B" w:rsidRPr="001D0FE5" w:rsidRDefault="00A3773B" w:rsidP="00A3773B">
      <w:pPr>
        <w:pStyle w:val="Lgende"/>
        <w:rPr>
          <w:lang w:val="fr-FR"/>
        </w:rPr>
      </w:pPr>
    </w:p>
    <w:p w14:paraId="36CD75C6" w14:textId="77777777" w:rsidR="00A3773B" w:rsidRPr="001D0FE5" w:rsidRDefault="00A3773B" w:rsidP="00A3773B">
      <w:pPr>
        <w:pStyle w:val="Lgende"/>
        <w:rPr>
          <w:lang w:val="fr-FR"/>
        </w:rPr>
      </w:pPr>
    </w:p>
    <w:p w14:paraId="032C0413" w14:textId="77777777" w:rsidR="00A3773B" w:rsidRPr="001D0FE5" w:rsidRDefault="00A3773B" w:rsidP="00A3773B">
      <w:pPr>
        <w:pStyle w:val="Lgende"/>
        <w:rPr>
          <w:lang w:val="fr-FR"/>
        </w:rPr>
      </w:pPr>
    </w:p>
    <w:p w14:paraId="4AA509E5" w14:textId="77777777" w:rsidR="00A3773B" w:rsidRPr="001D0FE5" w:rsidRDefault="00A3773B" w:rsidP="00A3773B">
      <w:pPr>
        <w:pStyle w:val="Lgende"/>
        <w:rPr>
          <w:lang w:val="fr-FR"/>
        </w:rPr>
      </w:pPr>
    </w:p>
    <w:p w14:paraId="38796A7D" w14:textId="77777777" w:rsidR="00A3773B" w:rsidRPr="001D0FE5" w:rsidRDefault="00A3773B" w:rsidP="00A3773B">
      <w:pPr>
        <w:pStyle w:val="Lgende"/>
        <w:rPr>
          <w:lang w:val="fr-FR"/>
        </w:rPr>
      </w:pPr>
    </w:p>
    <w:p w14:paraId="24F71527" w14:textId="77777777" w:rsidR="00A3773B" w:rsidRPr="001D0FE5" w:rsidRDefault="00A3773B" w:rsidP="00A3773B">
      <w:pPr>
        <w:pStyle w:val="Lgende"/>
        <w:rPr>
          <w:lang w:val="fr-FR"/>
        </w:rPr>
      </w:pPr>
    </w:p>
    <w:p w14:paraId="35F3478B" w14:textId="77777777" w:rsidR="00A3773B" w:rsidRPr="001D0FE5" w:rsidRDefault="00A3773B" w:rsidP="00A3773B">
      <w:pPr>
        <w:pStyle w:val="Lgende"/>
        <w:rPr>
          <w:lang w:val="fr-FR"/>
        </w:rPr>
      </w:pPr>
    </w:p>
    <w:p w14:paraId="510C792F" w14:textId="77777777" w:rsidR="00A3773B" w:rsidRPr="001D0FE5" w:rsidRDefault="00A3773B" w:rsidP="00A3773B">
      <w:pPr>
        <w:pStyle w:val="Lgende"/>
        <w:rPr>
          <w:lang w:val="fr-FR"/>
        </w:rPr>
      </w:pPr>
    </w:p>
    <w:p w14:paraId="6691EA2C" w14:textId="77777777" w:rsidR="00A3773B" w:rsidRPr="001D0FE5" w:rsidRDefault="00A3773B" w:rsidP="00A3773B">
      <w:pPr>
        <w:pStyle w:val="Lgende"/>
        <w:rPr>
          <w:lang w:val="fr-FR"/>
        </w:rPr>
      </w:pPr>
    </w:p>
    <w:p w14:paraId="06D17B9F" w14:textId="77777777" w:rsidR="00A3773B" w:rsidRPr="001D0FE5" w:rsidRDefault="00A3773B" w:rsidP="00A3773B">
      <w:pPr>
        <w:pStyle w:val="Lgende"/>
        <w:rPr>
          <w:lang w:val="fr-FR"/>
        </w:rPr>
      </w:pPr>
    </w:p>
    <w:p w14:paraId="2D8029E0" w14:textId="77777777" w:rsidR="00A3773B" w:rsidRPr="001D0FE5" w:rsidRDefault="00A3773B" w:rsidP="00A3773B">
      <w:pPr>
        <w:pStyle w:val="Lgende"/>
        <w:rPr>
          <w:lang w:val="fr-FR"/>
        </w:rPr>
      </w:pPr>
    </w:p>
    <w:p w14:paraId="28D3492C" w14:textId="380F3A1E" w:rsidR="00A3773B" w:rsidRPr="001D0FE5" w:rsidRDefault="00A3773B" w:rsidP="00A3773B">
      <w:pPr>
        <w:pStyle w:val="Lgende"/>
        <w:rPr>
          <w:lang w:val="fr-FR"/>
        </w:rPr>
      </w:pPr>
      <w:bookmarkStart w:id="367" w:name="_Toc493752613"/>
      <w:r w:rsidRPr="001D0FE5">
        <w:rPr>
          <w:lang w:val="fr-FR"/>
        </w:rPr>
        <w:t xml:space="preserve"> </w:t>
      </w:r>
      <w:r w:rsidRPr="001D0FE5">
        <w:rPr>
          <w:lang w:val="fr-FR"/>
        </w:rPr>
        <w:tab/>
      </w:r>
      <w:r w:rsidRPr="001D0FE5">
        <w:rPr>
          <w:lang w:val="fr-FR"/>
        </w:rPr>
        <w:tab/>
      </w:r>
      <w:r w:rsidRPr="001D0FE5">
        <w:rPr>
          <w:lang w:val="fr-FR"/>
        </w:rPr>
        <w:tab/>
      </w:r>
      <w:bookmarkStart w:id="368" w:name="_Toc110409073"/>
      <w:bookmarkStart w:id="369" w:name="_Toc233882854"/>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33</w:t>
      </w:r>
      <w:r w:rsidRPr="001D0FE5">
        <w:rPr>
          <w:lang w:val="fr-FR"/>
        </w:rPr>
        <w:fldChar w:fldCharType="end"/>
      </w:r>
      <w:r w:rsidRPr="001D0FE5">
        <w:rPr>
          <w:lang w:val="fr-FR"/>
        </w:rPr>
        <w:t xml:space="preserve"> - Exemple de vue avec gestion d'onglets</w:t>
      </w:r>
      <w:bookmarkEnd w:id="366"/>
      <w:bookmarkEnd w:id="367"/>
      <w:bookmarkEnd w:id="368"/>
      <w:bookmarkEnd w:id="369"/>
    </w:p>
    <w:p w14:paraId="4CAAEBCF" w14:textId="77777777" w:rsidR="00A3773B" w:rsidRPr="001D0FE5" w:rsidRDefault="00A3773B" w:rsidP="00A3773B">
      <w:pPr>
        <w:pStyle w:val="Titre3"/>
        <w:spacing w:after="225"/>
        <w:contextualSpacing/>
        <w:jc w:val="both"/>
        <w:rPr>
          <w:lang w:val="fr-FR"/>
        </w:rPr>
      </w:pPr>
      <w:bookmarkStart w:id="370" w:name="_Toc411334888"/>
      <w:bookmarkStart w:id="371" w:name="_Toc493752187"/>
      <w:bookmarkStart w:id="372" w:name="_Toc523407350"/>
      <w:bookmarkStart w:id="373" w:name="_Toc110409183"/>
      <w:bookmarkStart w:id="374" w:name="_Toc228968046"/>
      <w:r w:rsidRPr="001D0FE5">
        <w:rPr>
          <w:lang w:val="fr-FR"/>
        </w:rPr>
        <w:t>Navigateur de Synoptique</w:t>
      </w:r>
      <w:bookmarkEnd w:id="370"/>
      <w:bookmarkEnd w:id="371"/>
      <w:bookmarkEnd w:id="372"/>
      <w:bookmarkEnd w:id="373"/>
      <w:bookmarkEnd w:id="374"/>
    </w:p>
    <w:p w14:paraId="54254156" w14:textId="77777777" w:rsidR="00A3773B" w:rsidRPr="001D0FE5" w:rsidRDefault="00A3773B" w:rsidP="00A3773B">
      <w:pPr>
        <w:rPr>
          <w:lang w:val="fr-FR"/>
        </w:rPr>
      </w:pPr>
      <w:r w:rsidRPr="001D0FE5">
        <w:rPr>
          <w:lang w:val="fr-FR"/>
        </w:rPr>
        <w:t>Le navigateur de synoptique est une autre méthode de navigation dans un synoptique lorsque celui-ci est plus grand que sa fenêtre d’affichage. C’est un outil intégré disponible aussi bien en mode création qu’en mode exécution.</w:t>
      </w:r>
    </w:p>
    <w:p w14:paraId="3448519E" w14:textId="77777777" w:rsidR="00A3773B" w:rsidRPr="001D0FE5" w:rsidRDefault="00A3773B" w:rsidP="00A3773B">
      <w:pPr>
        <w:rPr>
          <w:lang w:val="fr-FR"/>
        </w:rPr>
      </w:pPr>
      <w:r w:rsidRPr="001D0FE5">
        <w:rPr>
          <w:lang w:val="fr-FR"/>
        </w:rPr>
        <w:t>Le navigateur de synoptique s’affiche comme une version miniature du synoptique avec un rectangle noir représentant la vue en cours. Le rectangle peut être déplacé avec le curseur, ou la souris, changeant ainsi la zone de vue du synoptique.</w:t>
      </w:r>
    </w:p>
    <w:p w14:paraId="556FD7EA" w14:textId="77777777" w:rsidR="00A3773B" w:rsidRPr="001D0FE5" w:rsidRDefault="00A3773B" w:rsidP="00A3773B">
      <w:pPr>
        <w:rPr>
          <w:lang w:val="fr-FR"/>
        </w:rPr>
      </w:pPr>
      <w:r w:rsidRPr="001D0FE5">
        <w:rPr>
          <w:lang w:val="fr-FR"/>
        </w:rPr>
        <w:lastRenderedPageBreak/>
        <w:t>Cette fonction est très utile pour aider l'utilisateur à naviguer dans des synoptiques représentants entièrement des procédés de grande taille (bâtiments, infrastructures de transports ou de distributions électriques…).</w:t>
      </w:r>
    </w:p>
    <w:p w14:paraId="3EBB0AB8" w14:textId="77777777" w:rsidR="00A3773B" w:rsidRPr="001D0FE5" w:rsidRDefault="00A3773B" w:rsidP="00A3773B">
      <w:pPr>
        <w:rPr>
          <w:lang w:val="fr-FR"/>
        </w:rPr>
      </w:pPr>
    </w:p>
    <w:p w14:paraId="2896FF19" w14:textId="77777777" w:rsidR="00A3773B" w:rsidRPr="001D0FE5" w:rsidRDefault="00A3773B" w:rsidP="00A3773B">
      <w:pPr>
        <w:rPr>
          <w:lang w:val="fr-FR"/>
        </w:rPr>
      </w:pPr>
      <w:r w:rsidRPr="001D0FE5">
        <w:rPr>
          <w:noProof/>
          <w:color w:val="006699"/>
          <w:lang w:val="fr-FR" w:eastAsia="fr-FR" w:bidi="ar-SA"/>
        </w:rPr>
        <w:drawing>
          <wp:anchor distT="0" distB="0" distL="114300" distR="114300" simplePos="0" relativeHeight="251678720" behindDoc="0" locked="0" layoutInCell="1" allowOverlap="1" wp14:anchorId="676939D7" wp14:editId="0BBD7DD0">
            <wp:simplePos x="0" y="0"/>
            <wp:positionH relativeFrom="margin">
              <wp:align>center</wp:align>
            </wp:positionH>
            <wp:positionV relativeFrom="paragraph">
              <wp:posOffset>272143</wp:posOffset>
            </wp:positionV>
            <wp:extent cx="3810000" cy="2118360"/>
            <wp:effectExtent l="0" t="0" r="0" b="0"/>
            <wp:wrapTopAndBottom/>
            <wp:docPr id="201" name="Image 201" descr="navig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avigator">
                      <a:hlinkClick r:id="rId102" tgtFrame="&quot;_blank&quot;" tooltip="&quot;zoom on click&quot;"/>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810000" cy="2118360"/>
                    </a:xfrm>
                    <a:prstGeom prst="rect">
                      <a:avLst/>
                    </a:prstGeom>
                    <a:noFill/>
                    <a:ln>
                      <a:noFill/>
                    </a:ln>
                  </pic:spPr>
                </pic:pic>
              </a:graphicData>
            </a:graphic>
          </wp:anchor>
        </w:drawing>
      </w:r>
      <w:r w:rsidRPr="001D0FE5">
        <w:rPr>
          <w:lang w:val="fr-FR"/>
        </w:rPr>
        <w:t> </w:t>
      </w:r>
      <w:bookmarkStart w:id="375" w:name="_Toc411334889"/>
    </w:p>
    <w:p w14:paraId="43C53C25" w14:textId="77777777" w:rsidR="00A3773B" w:rsidRPr="001D0FE5" w:rsidRDefault="00A3773B" w:rsidP="00A3773B">
      <w:pPr>
        <w:pStyle w:val="Lgende"/>
        <w:rPr>
          <w:lang w:val="fr-FR"/>
        </w:rPr>
      </w:pPr>
      <w:bookmarkStart w:id="376" w:name="_Toc439838409"/>
    </w:p>
    <w:p w14:paraId="00A13E06" w14:textId="77777777" w:rsidR="00A3773B" w:rsidRPr="001D0FE5" w:rsidRDefault="00A3773B" w:rsidP="00A3773B">
      <w:pPr>
        <w:pStyle w:val="Lgende"/>
        <w:rPr>
          <w:lang w:val="fr-FR"/>
        </w:rPr>
      </w:pPr>
    </w:p>
    <w:p w14:paraId="44D512D8" w14:textId="7A58A842" w:rsidR="00A3773B" w:rsidRPr="001D0FE5" w:rsidRDefault="00A3773B" w:rsidP="00A3773B">
      <w:pPr>
        <w:pStyle w:val="Lgende"/>
        <w:jc w:val="center"/>
        <w:rPr>
          <w:lang w:val="fr-FR"/>
        </w:rPr>
      </w:pPr>
      <w:bookmarkStart w:id="377" w:name="_Toc493752614"/>
      <w:bookmarkStart w:id="378" w:name="_Toc110409074"/>
      <w:bookmarkStart w:id="379" w:name="_Toc233882855"/>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34</w:t>
      </w:r>
      <w:r w:rsidRPr="001D0FE5">
        <w:rPr>
          <w:lang w:val="fr-FR"/>
        </w:rPr>
        <w:fldChar w:fldCharType="end"/>
      </w:r>
      <w:r w:rsidRPr="001D0FE5">
        <w:rPr>
          <w:lang w:val="fr-FR"/>
        </w:rPr>
        <w:t xml:space="preserve"> - Exemple de vue utilisant l'outil de navigation de synoptique</w:t>
      </w:r>
      <w:bookmarkEnd w:id="376"/>
      <w:bookmarkEnd w:id="377"/>
      <w:bookmarkEnd w:id="378"/>
      <w:bookmarkEnd w:id="379"/>
    </w:p>
    <w:p w14:paraId="3D40B7D2" w14:textId="77777777" w:rsidR="00A3773B" w:rsidRPr="001D0FE5" w:rsidRDefault="00A3773B" w:rsidP="00A3773B">
      <w:pPr>
        <w:pStyle w:val="Titre3"/>
        <w:spacing w:after="225"/>
        <w:contextualSpacing/>
        <w:jc w:val="both"/>
        <w:rPr>
          <w:lang w:val="fr-FR"/>
        </w:rPr>
      </w:pPr>
      <w:bookmarkStart w:id="380" w:name="_Toc493752188"/>
      <w:bookmarkStart w:id="381" w:name="_Toc523407351"/>
      <w:bookmarkStart w:id="382" w:name="_Toc110409184"/>
      <w:bookmarkStart w:id="383" w:name="_Toc228968047"/>
      <w:bookmarkStart w:id="384" w:name="_Hlk108594208"/>
      <w:r w:rsidRPr="001D0FE5">
        <w:rPr>
          <w:lang w:val="fr-FR"/>
        </w:rPr>
        <w:t>Objets Contextuels pour un Accès Simplifié aux Données</w:t>
      </w:r>
      <w:bookmarkEnd w:id="375"/>
      <w:bookmarkEnd w:id="380"/>
      <w:bookmarkEnd w:id="381"/>
      <w:bookmarkEnd w:id="382"/>
      <w:bookmarkEnd w:id="383"/>
    </w:p>
    <w:p w14:paraId="76D8BFF0" w14:textId="77777777" w:rsidR="00A3773B" w:rsidRPr="001D0FE5" w:rsidRDefault="00A3773B" w:rsidP="00A3773B">
      <w:pPr>
        <w:rPr>
          <w:lang w:val="fr-FR"/>
        </w:rPr>
      </w:pPr>
      <w:r w:rsidRPr="001D0FE5">
        <w:rPr>
          <w:lang w:val="fr-FR"/>
        </w:rPr>
        <w:t>L’IHM de PcVue met en œuvre le concept d'objet contextuel qui permet à un objet d’obtenir les données contextuelles d'un autre objet.</w:t>
      </w:r>
      <w:r w:rsidRPr="001D0FE5">
        <w:rPr>
          <w:lang w:val="fr-FR"/>
        </w:rPr>
        <w:br/>
        <w:t>Par exemple, il est possible de définir une relation mère / enfant entre deux synoptiques. Dans ce cas, la fenêtre fille hérite du contexte du synoptique mère.</w:t>
      </w:r>
    </w:p>
    <w:p w14:paraId="7448536B" w14:textId="77777777" w:rsidR="00A3773B" w:rsidRPr="001D0FE5" w:rsidRDefault="00A3773B" w:rsidP="00A3773B">
      <w:pPr>
        <w:rPr>
          <w:lang w:val="fr-FR"/>
        </w:rPr>
      </w:pPr>
      <w:r w:rsidRPr="001D0FE5">
        <w:rPr>
          <w:lang w:val="fr-FR"/>
        </w:rPr>
        <w:t>Cette fonctionnalité associée à l’organisation objet de la base de donnée de PcVue permet de développer facilement des synoptiques pop-up contextuels tels que les synoptiques de détails.</w:t>
      </w:r>
    </w:p>
    <w:p w14:paraId="15B52C2E" w14:textId="77777777" w:rsidR="00A3773B" w:rsidRPr="001D0FE5" w:rsidRDefault="00A3773B" w:rsidP="00A3773B">
      <w:pPr>
        <w:rPr>
          <w:lang w:val="fr-FR"/>
        </w:rPr>
      </w:pPr>
      <w:r w:rsidRPr="001D0FE5">
        <w:rPr>
          <w:lang w:val="fr-FR"/>
        </w:rPr>
        <w:t>Le même principe peut s’appliquer à d'autres objets tels que les symboles, les programmes, les bulles d’aides contextuelles, ...</w:t>
      </w:r>
    </w:p>
    <w:bookmarkEnd w:id="384"/>
    <w:p w14:paraId="626CA15F"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682816" behindDoc="0" locked="0" layoutInCell="1" allowOverlap="1" wp14:anchorId="17AE4B34" wp14:editId="05A88F29">
            <wp:simplePos x="0" y="0"/>
            <wp:positionH relativeFrom="margin">
              <wp:align>center</wp:align>
            </wp:positionH>
            <wp:positionV relativeFrom="paragraph">
              <wp:posOffset>176712</wp:posOffset>
            </wp:positionV>
            <wp:extent cx="3810000" cy="2979420"/>
            <wp:effectExtent l="0" t="0" r="0" b="0"/>
            <wp:wrapSquare wrapText="bothSides"/>
            <wp:docPr id="189" name="Image 189" descr="contextual o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ntextual objects">
                      <a:hlinkClick r:id="rId104" tgtFrame="&quot;_blank&quot;" tooltip="&quot;zoom on click&quot;"/>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810000" cy="2979420"/>
                    </a:xfrm>
                    <a:prstGeom prst="rect">
                      <a:avLst/>
                    </a:prstGeom>
                    <a:noFill/>
                    <a:ln>
                      <a:noFill/>
                    </a:ln>
                  </pic:spPr>
                </pic:pic>
              </a:graphicData>
            </a:graphic>
          </wp:anchor>
        </w:drawing>
      </w:r>
    </w:p>
    <w:p w14:paraId="7C77B058" w14:textId="77777777" w:rsidR="00A3773B" w:rsidRPr="001D0FE5" w:rsidRDefault="00A3773B" w:rsidP="00A3773B">
      <w:pPr>
        <w:pStyle w:val="Lgende"/>
        <w:rPr>
          <w:lang w:val="fr-FR"/>
        </w:rPr>
      </w:pPr>
      <w:bookmarkStart w:id="385" w:name="_Toc439838410"/>
    </w:p>
    <w:p w14:paraId="16B52352" w14:textId="77777777" w:rsidR="00A3773B" w:rsidRPr="001D0FE5" w:rsidRDefault="00A3773B" w:rsidP="00A3773B">
      <w:pPr>
        <w:pStyle w:val="Lgende"/>
        <w:rPr>
          <w:lang w:val="fr-FR"/>
        </w:rPr>
      </w:pPr>
    </w:p>
    <w:p w14:paraId="3E18C44D" w14:textId="77777777" w:rsidR="00A3773B" w:rsidRPr="001D0FE5" w:rsidRDefault="00A3773B" w:rsidP="00A3773B">
      <w:pPr>
        <w:pStyle w:val="Lgende"/>
        <w:rPr>
          <w:lang w:val="fr-FR"/>
        </w:rPr>
      </w:pPr>
    </w:p>
    <w:p w14:paraId="572F8AB3" w14:textId="77777777" w:rsidR="00A3773B" w:rsidRPr="001D0FE5" w:rsidRDefault="00A3773B" w:rsidP="00A3773B">
      <w:pPr>
        <w:pStyle w:val="Lgende"/>
        <w:rPr>
          <w:lang w:val="fr-FR"/>
        </w:rPr>
      </w:pPr>
    </w:p>
    <w:p w14:paraId="55E8CEDE" w14:textId="77777777" w:rsidR="00A3773B" w:rsidRPr="001D0FE5" w:rsidRDefault="00A3773B" w:rsidP="00A3773B">
      <w:pPr>
        <w:pStyle w:val="Lgende"/>
        <w:rPr>
          <w:lang w:val="fr-FR"/>
        </w:rPr>
      </w:pPr>
    </w:p>
    <w:p w14:paraId="5F54EC52" w14:textId="77777777" w:rsidR="00A3773B" w:rsidRPr="001D0FE5" w:rsidRDefault="00A3773B" w:rsidP="00A3773B">
      <w:pPr>
        <w:pStyle w:val="Lgende"/>
        <w:rPr>
          <w:lang w:val="fr-FR"/>
        </w:rPr>
      </w:pPr>
    </w:p>
    <w:p w14:paraId="57FADF2D" w14:textId="77777777" w:rsidR="00A3773B" w:rsidRPr="001D0FE5" w:rsidRDefault="00A3773B" w:rsidP="00A3773B">
      <w:pPr>
        <w:pStyle w:val="Lgende"/>
        <w:rPr>
          <w:lang w:val="fr-FR"/>
        </w:rPr>
      </w:pPr>
    </w:p>
    <w:p w14:paraId="4E50B5EF" w14:textId="77777777" w:rsidR="00A3773B" w:rsidRPr="001D0FE5" w:rsidRDefault="00A3773B" w:rsidP="00A3773B">
      <w:pPr>
        <w:pStyle w:val="Lgende"/>
        <w:rPr>
          <w:lang w:val="fr-FR"/>
        </w:rPr>
      </w:pPr>
    </w:p>
    <w:p w14:paraId="096083F2" w14:textId="77777777" w:rsidR="00A3773B" w:rsidRPr="001D0FE5" w:rsidRDefault="00A3773B" w:rsidP="00A3773B">
      <w:pPr>
        <w:pStyle w:val="Lgende"/>
        <w:rPr>
          <w:lang w:val="fr-FR"/>
        </w:rPr>
      </w:pPr>
    </w:p>
    <w:p w14:paraId="56B28087" w14:textId="77777777" w:rsidR="00A3773B" w:rsidRPr="001D0FE5" w:rsidRDefault="00A3773B" w:rsidP="00A3773B">
      <w:pPr>
        <w:pStyle w:val="Lgende"/>
        <w:rPr>
          <w:lang w:val="fr-FR"/>
        </w:rPr>
      </w:pPr>
    </w:p>
    <w:p w14:paraId="18F99BEE" w14:textId="77777777" w:rsidR="00A3773B" w:rsidRPr="001D0FE5" w:rsidRDefault="00A3773B" w:rsidP="00A3773B">
      <w:pPr>
        <w:pStyle w:val="Lgende"/>
        <w:rPr>
          <w:lang w:val="fr-FR"/>
        </w:rPr>
      </w:pPr>
    </w:p>
    <w:p w14:paraId="3ADFA79E" w14:textId="77777777" w:rsidR="00A3773B" w:rsidRPr="001D0FE5" w:rsidRDefault="00A3773B" w:rsidP="00A3773B">
      <w:pPr>
        <w:pStyle w:val="Lgende"/>
        <w:rPr>
          <w:lang w:val="fr-FR"/>
        </w:rPr>
      </w:pPr>
    </w:p>
    <w:p w14:paraId="312E2E0B" w14:textId="77777777" w:rsidR="00A3773B" w:rsidRPr="001D0FE5" w:rsidRDefault="00A3773B" w:rsidP="00A3773B">
      <w:pPr>
        <w:pStyle w:val="Lgende"/>
        <w:rPr>
          <w:lang w:val="fr-FR"/>
        </w:rPr>
      </w:pPr>
    </w:p>
    <w:p w14:paraId="53A92713" w14:textId="77777777" w:rsidR="00A3773B" w:rsidRPr="001D0FE5" w:rsidRDefault="00A3773B" w:rsidP="00A3773B">
      <w:pPr>
        <w:pStyle w:val="Lgende"/>
        <w:rPr>
          <w:lang w:val="fr-FR"/>
        </w:rPr>
      </w:pPr>
    </w:p>
    <w:p w14:paraId="1B4CDDE5" w14:textId="77777777" w:rsidR="00A3773B" w:rsidRPr="001D0FE5" w:rsidRDefault="00A3773B" w:rsidP="00A3773B">
      <w:pPr>
        <w:pStyle w:val="Lgende"/>
        <w:rPr>
          <w:lang w:val="fr-FR"/>
        </w:rPr>
      </w:pPr>
    </w:p>
    <w:p w14:paraId="6EE9536F" w14:textId="77777777" w:rsidR="00A3773B" w:rsidRPr="001D0FE5" w:rsidRDefault="00A3773B" w:rsidP="00A3773B">
      <w:pPr>
        <w:pStyle w:val="Lgende"/>
        <w:rPr>
          <w:lang w:val="fr-FR"/>
        </w:rPr>
      </w:pPr>
    </w:p>
    <w:p w14:paraId="0832C0D7" w14:textId="77777777" w:rsidR="00A3773B" w:rsidRPr="001D0FE5" w:rsidRDefault="00A3773B" w:rsidP="00A3773B">
      <w:pPr>
        <w:pStyle w:val="Lgende"/>
        <w:rPr>
          <w:lang w:val="fr-FR"/>
        </w:rPr>
      </w:pPr>
    </w:p>
    <w:p w14:paraId="1E1CA0CB" w14:textId="77777777" w:rsidR="00A3773B" w:rsidRPr="001D0FE5" w:rsidRDefault="00A3773B" w:rsidP="00A3773B">
      <w:pPr>
        <w:pStyle w:val="Lgende"/>
        <w:rPr>
          <w:lang w:val="fr-FR"/>
        </w:rPr>
      </w:pPr>
    </w:p>
    <w:p w14:paraId="4B51576C" w14:textId="77777777" w:rsidR="00A3773B" w:rsidRPr="001D0FE5" w:rsidRDefault="00A3773B" w:rsidP="00A3773B">
      <w:pPr>
        <w:pStyle w:val="Lgende"/>
        <w:rPr>
          <w:lang w:val="fr-FR"/>
        </w:rPr>
      </w:pPr>
    </w:p>
    <w:p w14:paraId="0A93B59C" w14:textId="77777777" w:rsidR="00A3773B" w:rsidRPr="001D0FE5" w:rsidRDefault="00A3773B" w:rsidP="00A3773B">
      <w:pPr>
        <w:pStyle w:val="Lgende"/>
        <w:rPr>
          <w:lang w:val="fr-FR"/>
        </w:rPr>
      </w:pPr>
    </w:p>
    <w:p w14:paraId="5FAAE04F" w14:textId="77777777" w:rsidR="00A3773B" w:rsidRPr="001D0FE5" w:rsidRDefault="00A3773B" w:rsidP="00A3773B">
      <w:pPr>
        <w:pStyle w:val="Lgende"/>
        <w:jc w:val="center"/>
        <w:rPr>
          <w:lang w:val="fr-FR"/>
        </w:rPr>
      </w:pPr>
      <w:bookmarkStart w:id="386" w:name="_Toc493752615"/>
    </w:p>
    <w:p w14:paraId="396C3135" w14:textId="21E3EE43" w:rsidR="00A3773B" w:rsidRPr="001D0FE5" w:rsidRDefault="00A3773B" w:rsidP="00A3773B">
      <w:pPr>
        <w:pStyle w:val="Lgende"/>
        <w:jc w:val="center"/>
        <w:rPr>
          <w:lang w:val="fr-FR"/>
        </w:rPr>
      </w:pPr>
      <w:bookmarkStart w:id="387" w:name="_Toc110409075"/>
      <w:bookmarkStart w:id="388" w:name="_Toc233882856"/>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35</w:t>
      </w:r>
      <w:r w:rsidRPr="001D0FE5">
        <w:rPr>
          <w:lang w:val="fr-FR"/>
        </w:rPr>
        <w:fldChar w:fldCharType="end"/>
      </w:r>
      <w:r w:rsidRPr="001D0FE5">
        <w:rPr>
          <w:lang w:val="fr-FR"/>
        </w:rPr>
        <w:t xml:space="preserve"> - Exemple de vue montrant 2 vues pop-up génériques</w:t>
      </w:r>
      <w:bookmarkEnd w:id="385"/>
      <w:bookmarkEnd w:id="386"/>
      <w:bookmarkEnd w:id="387"/>
      <w:bookmarkEnd w:id="388"/>
    </w:p>
    <w:p w14:paraId="06A8976C" w14:textId="77777777" w:rsidR="00A3773B" w:rsidRPr="001D0FE5" w:rsidRDefault="00A3773B" w:rsidP="00A3773B">
      <w:pPr>
        <w:rPr>
          <w:lang w:val="fr-FR"/>
        </w:rPr>
      </w:pPr>
      <w:r w:rsidRPr="001D0FE5">
        <w:rPr>
          <w:lang w:val="fr-FR"/>
        </w:rPr>
        <w:t>Dans l'exemple ci-dessus le synoptique de détail du thermostat est unique. Il est utilisé avec différentes données contextuelles en fonction du symbole du thermostat à partir duquel il est ouvert. En outre, l'info-bulle récupère automatiquement le contexte du symbole associé pour afficher la description de l'appareil.</w:t>
      </w:r>
    </w:p>
    <w:p w14:paraId="0CC5C38F" w14:textId="77777777" w:rsidR="00A3773B" w:rsidRPr="001D0FE5" w:rsidRDefault="00A3773B" w:rsidP="00A3773B">
      <w:pPr>
        <w:rPr>
          <w:lang w:val="fr-FR"/>
        </w:rPr>
      </w:pPr>
      <w:r w:rsidRPr="001D0FE5">
        <w:rPr>
          <w:lang w:val="fr-FR"/>
        </w:rPr>
        <w:t xml:space="preserve">Par ailleurs, il est possible de mettre en place un synoptique contextuel spécifique pour les alarmes. </w:t>
      </w:r>
      <w:bookmarkStart w:id="389" w:name="_Toc411334890"/>
    </w:p>
    <w:p w14:paraId="19EBF6B4" w14:textId="77777777" w:rsidR="00A3773B" w:rsidRPr="001D0FE5" w:rsidRDefault="00A3773B" w:rsidP="00A3773B">
      <w:pPr>
        <w:pStyle w:val="Titre3"/>
        <w:spacing w:after="225"/>
        <w:contextualSpacing/>
        <w:jc w:val="both"/>
        <w:rPr>
          <w:lang w:val="fr-FR" w:eastAsia="fr-FR"/>
        </w:rPr>
      </w:pPr>
      <w:bookmarkStart w:id="390" w:name="_Toc493752189"/>
      <w:bookmarkStart w:id="391" w:name="_Toc523407352"/>
      <w:bookmarkStart w:id="392" w:name="_Toc110409185"/>
      <w:bookmarkStart w:id="393" w:name="_Toc228968048"/>
      <w:r w:rsidRPr="001D0FE5">
        <w:rPr>
          <w:lang w:val="fr-FR" w:eastAsia="fr-FR"/>
        </w:rPr>
        <w:t>Fenêtre d’Alarmes</w:t>
      </w:r>
      <w:bookmarkEnd w:id="390"/>
      <w:bookmarkEnd w:id="391"/>
      <w:bookmarkEnd w:id="392"/>
      <w:bookmarkEnd w:id="393"/>
    </w:p>
    <w:p w14:paraId="0C64223F" w14:textId="77777777" w:rsidR="00A3773B" w:rsidRPr="001D0FE5" w:rsidRDefault="00A3773B" w:rsidP="00A3773B">
      <w:pPr>
        <w:rPr>
          <w:lang w:val="fr-FR"/>
        </w:rPr>
      </w:pPr>
      <w:r w:rsidRPr="001D0FE5">
        <w:rPr>
          <w:lang w:val="fr-FR"/>
        </w:rPr>
        <w:t xml:space="preserve">La fenêtre d’alarmes affiche une liste d’alarmes temps réel et peut être intégrée à n’importe quel synoptique. Chaque fenêtre d’alarmes est personnalisable. </w:t>
      </w:r>
      <w:r w:rsidRPr="001D0FE5">
        <w:rPr>
          <w:lang w:val="fr-FR"/>
        </w:rPr>
        <w:br/>
        <w:t xml:space="preserve">Chaque alarme est affichée sur une seule ligne dans une couleur paramétrable identifiant son statut et son niveau. La liste d’alarmes peut être triée par priorité, par ancienneté avec affichage de la plus récente en haut ou en bas de la liste. </w:t>
      </w:r>
      <w:r w:rsidRPr="001D0FE5">
        <w:rPr>
          <w:lang w:val="fr-FR"/>
        </w:rPr>
        <w:br/>
        <w:t>L’information qui est affichée pour chaque alarme est configurable :</w:t>
      </w:r>
    </w:p>
    <w:p w14:paraId="78828FF8" w14:textId="77777777" w:rsidR="00A3773B" w:rsidRPr="001D0FE5" w:rsidRDefault="00A3773B" w:rsidP="00900893">
      <w:pPr>
        <w:pStyle w:val="Paragraphedeliste"/>
        <w:numPr>
          <w:ilvl w:val="0"/>
          <w:numId w:val="28"/>
        </w:numPr>
        <w:spacing w:line="240" w:lineRule="auto"/>
        <w:ind w:right="-292"/>
        <w:rPr>
          <w:color w:val="auto"/>
          <w:lang w:val="fr-FR"/>
        </w:rPr>
      </w:pPr>
      <w:r w:rsidRPr="001D0FE5">
        <w:rPr>
          <w:color w:val="auto"/>
          <w:lang w:val="fr-FR"/>
        </w:rPr>
        <w:t>Nom, description, domaine, nature et niveau de la variable alarme</w:t>
      </w:r>
    </w:p>
    <w:p w14:paraId="43DA0911" w14:textId="77777777" w:rsidR="00A3773B" w:rsidRPr="001D0FE5" w:rsidRDefault="00A3773B" w:rsidP="00900893">
      <w:pPr>
        <w:pStyle w:val="Paragraphedeliste"/>
        <w:numPr>
          <w:ilvl w:val="0"/>
          <w:numId w:val="28"/>
        </w:numPr>
        <w:spacing w:line="240" w:lineRule="auto"/>
        <w:ind w:right="-292"/>
        <w:rPr>
          <w:color w:val="auto"/>
          <w:lang w:val="fr-FR"/>
        </w:rPr>
      </w:pPr>
      <w:r w:rsidRPr="001D0FE5">
        <w:rPr>
          <w:color w:val="auto"/>
          <w:lang w:val="fr-FR"/>
        </w:rPr>
        <w:t>Statut y compris inhibé, masqué et mode de maintenance</w:t>
      </w:r>
    </w:p>
    <w:p w14:paraId="1E9AA147" w14:textId="77777777" w:rsidR="00A3773B" w:rsidRPr="001D0FE5" w:rsidRDefault="00A3773B" w:rsidP="00900893">
      <w:pPr>
        <w:pStyle w:val="Paragraphedeliste"/>
        <w:numPr>
          <w:ilvl w:val="0"/>
          <w:numId w:val="28"/>
        </w:numPr>
        <w:spacing w:line="240" w:lineRule="auto"/>
        <w:ind w:right="-292"/>
        <w:rPr>
          <w:color w:val="auto"/>
          <w:lang w:val="fr-FR"/>
        </w:rPr>
      </w:pPr>
      <w:r w:rsidRPr="001D0FE5">
        <w:rPr>
          <w:color w:val="auto"/>
          <w:lang w:val="fr-FR"/>
        </w:rPr>
        <w:t>Présente, absente, acquittée… avec l’horodate dans un format configurable</w:t>
      </w:r>
    </w:p>
    <w:p w14:paraId="2D29DAF0" w14:textId="77777777" w:rsidR="00A3773B" w:rsidRPr="001D0FE5" w:rsidRDefault="00A3773B" w:rsidP="00900893">
      <w:pPr>
        <w:pStyle w:val="Paragraphedeliste"/>
        <w:numPr>
          <w:ilvl w:val="0"/>
          <w:numId w:val="28"/>
        </w:numPr>
        <w:spacing w:line="240" w:lineRule="auto"/>
        <w:ind w:right="-292"/>
        <w:rPr>
          <w:color w:val="auto"/>
          <w:lang w:val="fr-FR"/>
        </w:rPr>
      </w:pPr>
      <w:r w:rsidRPr="001D0FE5">
        <w:rPr>
          <w:color w:val="auto"/>
          <w:lang w:val="fr-FR"/>
        </w:rPr>
        <w:t>La valeur et le type (niveau haut, niveau bas…) pour des alarmes produites par le comportement d’un seuil d’une variable de mesure</w:t>
      </w:r>
    </w:p>
    <w:p w14:paraId="39C1013B" w14:textId="77777777" w:rsidR="00A3773B" w:rsidRPr="001D0FE5" w:rsidRDefault="00A3773B" w:rsidP="00900893">
      <w:pPr>
        <w:pStyle w:val="Paragraphedeliste"/>
        <w:numPr>
          <w:ilvl w:val="0"/>
          <w:numId w:val="28"/>
        </w:numPr>
        <w:spacing w:line="240" w:lineRule="auto"/>
        <w:ind w:right="-292"/>
        <w:rPr>
          <w:color w:val="auto"/>
          <w:lang w:val="fr-FR"/>
        </w:rPr>
      </w:pPr>
      <w:r w:rsidRPr="001D0FE5">
        <w:rPr>
          <w:color w:val="auto"/>
          <w:lang w:val="fr-FR"/>
        </w:rPr>
        <w:t>Jusqu’à 8 attributs étendus configurables incluant la valeur d’autres variables</w:t>
      </w:r>
    </w:p>
    <w:p w14:paraId="3C58F852" w14:textId="77777777" w:rsidR="00A3773B" w:rsidRPr="001D0FE5" w:rsidRDefault="00A3773B" w:rsidP="00A3773B">
      <w:pPr>
        <w:rPr>
          <w:lang w:val="fr-FR" w:eastAsia="fr-FR"/>
        </w:rPr>
      </w:pPr>
      <w:r w:rsidRPr="001D0FE5">
        <w:rPr>
          <w:noProof/>
          <w:lang w:val="fr-FR" w:eastAsia="fr-FR" w:bidi="ar-SA"/>
        </w:rPr>
        <w:lastRenderedPageBreak/>
        <w:drawing>
          <wp:anchor distT="0" distB="0" distL="114300" distR="114300" simplePos="0" relativeHeight="251686912" behindDoc="0" locked="0" layoutInCell="1" allowOverlap="1" wp14:anchorId="3758C6BC" wp14:editId="5BAA2A81">
            <wp:simplePos x="0" y="0"/>
            <wp:positionH relativeFrom="margin">
              <wp:align>center</wp:align>
            </wp:positionH>
            <wp:positionV relativeFrom="paragraph">
              <wp:posOffset>296545</wp:posOffset>
            </wp:positionV>
            <wp:extent cx="4846320" cy="2568550"/>
            <wp:effectExtent l="0" t="0" r="0" b="3810"/>
            <wp:wrapSquare wrapText="bothSides"/>
            <wp:docPr id="54" name="Image 54" descr="alarm viewer 1">
              <a:hlinkClick xmlns:a="http://schemas.openxmlformats.org/drawingml/2006/main" r:id="rId106"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larm viewer 1">
                      <a:hlinkClick r:id="rId106" tgtFrame="&quot;_blank&quot;" tooltip="&quot;zoom on click&quot;"/>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846320" cy="2568550"/>
                    </a:xfrm>
                    <a:prstGeom prst="rect">
                      <a:avLst/>
                    </a:prstGeom>
                    <a:noFill/>
                    <a:ln>
                      <a:noFill/>
                    </a:ln>
                  </pic:spPr>
                </pic:pic>
              </a:graphicData>
            </a:graphic>
          </wp:anchor>
        </w:drawing>
      </w:r>
    </w:p>
    <w:p w14:paraId="3C3B2AFF" w14:textId="77777777" w:rsidR="00A3773B" w:rsidRPr="001D0FE5" w:rsidRDefault="00A3773B" w:rsidP="00A3773B">
      <w:pPr>
        <w:pStyle w:val="Lgende"/>
        <w:rPr>
          <w:lang w:val="fr-FR"/>
        </w:rPr>
      </w:pPr>
      <w:bookmarkStart w:id="394" w:name="_Toc439838416"/>
    </w:p>
    <w:p w14:paraId="44ED3DDF" w14:textId="77777777" w:rsidR="00A3773B" w:rsidRPr="001D0FE5" w:rsidRDefault="00A3773B" w:rsidP="00A3773B">
      <w:pPr>
        <w:pStyle w:val="Lgende"/>
        <w:rPr>
          <w:lang w:val="fr-FR"/>
        </w:rPr>
      </w:pPr>
    </w:p>
    <w:p w14:paraId="5C6B678E" w14:textId="77777777" w:rsidR="00A3773B" w:rsidRPr="001D0FE5" w:rsidRDefault="00A3773B" w:rsidP="00A3773B">
      <w:pPr>
        <w:pStyle w:val="Lgende"/>
        <w:rPr>
          <w:lang w:val="fr-FR"/>
        </w:rPr>
      </w:pPr>
    </w:p>
    <w:p w14:paraId="1F70A0BC" w14:textId="77777777" w:rsidR="00A3773B" w:rsidRPr="001D0FE5" w:rsidRDefault="00A3773B" w:rsidP="00A3773B">
      <w:pPr>
        <w:pStyle w:val="Lgende"/>
        <w:rPr>
          <w:lang w:val="fr-FR"/>
        </w:rPr>
      </w:pPr>
    </w:p>
    <w:p w14:paraId="3ED30039" w14:textId="77777777" w:rsidR="00A3773B" w:rsidRPr="001D0FE5" w:rsidRDefault="00A3773B" w:rsidP="00A3773B">
      <w:pPr>
        <w:pStyle w:val="Lgende"/>
        <w:rPr>
          <w:lang w:val="fr-FR"/>
        </w:rPr>
      </w:pPr>
    </w:p>
    <w:p w14:paraId="3FBC5FD3" w14:textId="77777777" w:rsidR="00A3773B" w:rsidRPr="001D0FE5" w:rsidRDefault="00A3773B" w:rsidP="00A3773B">
      <w:pPr>
        <w:pStyle w:val="Lgende"/>
        <w:rPr>
          <w:lang w:val="fr-FR"/>
        </w:rPr>
      </w:pPr>
    </w:p>
    <w:p w14:paraId="38B508AE" w14:textId="77777777" w:rsidR="00A3773B" w:rsidRPr="001D0FE5" w:rsidRDefault="00A3773B" w:rsidP="00A3773B">
      <w:pPr>
        <w:pStyle w:val="Lgende"/>
        <w:rPr>
          <w:lang w:val="fr-FR"/>
        </w:rPr>
      </w:pPr>
    </w:p>
    <w:p w14:paraId="141ACBB0" w14:textId="77777777" w:rsidR="00A3773B" w:rsidRPr="001D0FE5" w:rsidRDefault="00A3773B" w:rsidP="00A3773B">
      <w:pPr>
        <w:pStyle w:val="Lgende"/>
        <w:rPr>
          <w:lang w:val="fr-FR"/>
        </w:rPr>
      </w:pPr>
    </w:p>
    <w:p w14:paraId="6304D58F" w14:textId="77777777" w:rsidR="00A3773B" w:rsidRPr="001D0FE5" w:rsidRDefault="00A3773B" w:rsidP="00A3773B">
      <w:pPr>
        <w:pStyle w:val="Lgende"/>
        <w:rPr>
          <w:lang w:val="fr-FR"/>
        </w:rPr>
      </w:pPr>
    </w:p>
    <w:p w14:paraId="4B81B8BF" w14:textId="77777777" w:rsidR="00A3773B" w:rsidRPr="001D0FE5" w:rsidRDefault="00A3773B" w:rsidP="00A3773B">
      <w:pPr>
        <w:pStyle w:val="Lgende"/>
        <w:rPr>
          <w:lang w:val="fr-FR"/>
        </w:rPr>
      </w:pPr>
    </w:p>
    <w:p w14:paraId="4A996382" w14:textId="77777777" w:rsidR="00A3773B" w:rsidRPr="001D0FE5" w:rsidRDefault="00A3773B" w:rsidP="00A3773B">
      <w:pPr>
        <w:pStyle w:val="Lgende"/>
        <w:rPr>
          <w:lang w:val="fr-FR"/>
        </w:rPr>
      </w:pPr>
    </w:p>
    <w:p w14:paraId="798B502F" w14:textId="77777777" w:rsidR="00A3773B" w:rsidRPr="001D0FE5" w:rsidRDefault="00A3773B" w:rsidP="00A3773B">
      <w:pPr>
        <w:pStyle w:val="Lgende"/>
        <w:rPr>
          <w:lang w:val="fr-FR"/>
        </w:rPr>
      </w:pPr>
    </w:p>
    <w:p w14:paraId="709012BB" w14:textId="77777777" w:rsidR="00A3773B" w:rsidRPr="001D0FE5" w:rsidRDefault="00A3773B" w:rsidP="00A3773B">
      <w:pPr>
        <w:pStyle w:val="Lgende"/>
        <w:rPr>
          <w:lang w:val="fr-FR"/>
        </w:rPr>
      </w:pPr>
    </w:p>
    <w:p w14:paraId="622B9348" w14:textId="77777777" w:rsidR="00A3773B" w:rsidRPr="001D0FE5" w:rsidRDefault="00A3773B" w:rsidP="00A3773B">
      <w:pPr>
        <w:pStyle w:val="Lgende"/>
        <w:rPr>
          <w:lang w:val="fr-FR"/>
        </w:rPr>
      </w:pPr>
    </w:p>
    <w:p w14:paraId="3CBE1B08" w14:textId="77777777" w:rsidR="00A3773B" w:rsidRPr="001D0FE5" w:rsidRDefault="00A3773B" w:rsidP="00A3773B">
      <w:pPr>
        <w:pStyle w:val="Lgende"/>
        <w:rPr>
          <w:lang w:val="fr-FR"/>
        </w:rPr>
      </w:pPr>
    </w:p>
    <w:p w14:paraId="641FCEA2" w14:textId="77777777" w:rsidR="00A3773B" w:rsidRPr="001D0FE5" w:rsidRDefault="00A3773B" w:rsidP="00A3773B">
      <w:pPr>
        <w:pStyle w:val="Lgende"/>
        <w:rPr>
          <w:lang w:val="fr-FR"/>
        </w:rPr>
      </w:pPr>
    </w:p>
    <w:p w14:paraId="3346F6B1" w14:textId="77777777" w:rsidR="00A3773B" w:rsidRPr="001D0FE5" w:rsidRDefault="00A3773B" w:rsidP="00A3773B">
      <w:pPr>
        <w:pStyle w:val="Lgende"/>
        <w:rPr>
          <w:lang w:val="fr-FR"/>
        </w:rPr>
      </w:pPr>
    </w:p>
    <w:p w14:paraId="4472B5F9" w14:textId="77777777" w:rsidR="00A3773B" w:rsidRPr="001D0FE5" w:rsidRDefault="00A3773B" w:rsidP="00A3773B">
      <w:pPr>
        <w:pStyle w:val="Lgende"/>
        <w:rPr>
          <w:lang w:val="fr-FR"/>
        </w:rPr>
      </w:pPr>
    </w:p>
    <w:p w14:paraId="7FBBEAD8" w14:textId="77777777" w:rsidR="00A3773B" w:rsidRPr="001D0FE5" w:rsidRDefault="00A3773B" w:rsidP="00A3773B">
      <w:pPr>
        <w:pStyle w:val="Lgende"/>
        <w:rPr>
          <w:lang w:val="fr-FR"/>
        </w:rPr>
      </w:pPr>
    </w:p>
    <w:p w14:paraId="672D550E" w14:textId="363E892C" w:rsidR="00A3773B" w:rsidRPr="001D0FE5" w:rsidRDefault="00A3773B" w:rsidP="00A3773B">
      <w:pPr>
        <w:pStyle w:val="Lgende"/>
        <w:jc w:val="center"/>
        <w:rPr>
          <w:lang w:val="fr-FR"/>
        </w:rPr>
      </w:pPr>
      <w:bookmarkStart w:id="395" w:name="_Toc493752616"/>
      <w:bookmarkStart w:id="396" w:name="_Toc110409076"/>
      <w:bookmarkStart w:id="397" w:name="_Toc233882857"/>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36</w:t>
      </w:r>
      <w:r w:rsidRPr="001D0FE5">
        <w:rPr>
          <w:lang w:val="fr-FR"/>
        </w:rPr>
        <w:fldChar w:fldCharType="end"/>
      </w:r>
      <w:r w:rsidRPr="001D0FE5">
        <w:rPr>
          <w:lang w:val="fr-FR"/>
        </w:rPr>
        <w:t xml:space="preserve"> - Exemple d'une vue d'alarme</w:t>
      </w:r>
      <w:bookmarkEnd w:id="394"/>
      <w:bookmarkEnd w:id="395"/>
      <w:bookmarkEnd w:id="396"/>
      <w:bookmarkEnd w:id="397"/>
    </w:p>
    <w:p w14:paraId="5124EC33" w14:textId="77777777" w:rsidR="00A3773B" w:rsidRPr="001D0FE5" w:rsidRDefault="00A3773B" w:rsidP="00A3773B">
      <w:pPr>
        <w:rPr>
          <w:lang w:val="fr-FR"/>
        </w:rPr>
      </w:pPr>
    </w:p>
    <w:p w14:paraId="108652DF" w14:textId="77777777" w:rsidR="00A3773B" w:rsidRPr="001D0FE5" w:rsidRDefault="00A3773B" w:rsidP="00A3773B">
      <w:pPr>
        <w:rPr>
          <w:lang w:val="fr-FR"/>
        </w:rPr>
      </w:pPr>
      <w:r w:rsidRPr="001D0FE5">
        <w:rPr>
          <w:lang w:val="fr-FR"/>
        </w:rPr>
        <w:t>Il est également possible d’afficher l’horodate de l’apparition d’une alarme, son acquittement et sa disparition, l’ensemble sur la même ligne d’alarme :</w:t>
      </w:r>
    </w:p>
    <w:p w14:paraId="0C25EF89" w14:textId="77777777" w:rsidR="00A3773B" w:rsidRPr="001D0FE5" w:rsidRDefault="00A3773B" w:rsidP="00A3773B">
      <w:pPr>
        <w:rPr>
          <w:lang w:val="fr-FR" w:eastAsia="fr-FR"/>
        </w:rPr>
      </w:pPr>
      <w:r w:rsidRPr="001D0FE5">
        <w:rPr>
          <w:noProof/>
          <w:lang w:val="fr-FR" w:eastAsia="fr-FR" w:bidi="ar-SA"/>
        </w:rPr>
        <w:drawing>
          <wp:anchor distT="0" distB="0" distL="114300" distR="114300" simplePos="0" relativeHeight="251691008" behindDoc="0" locked="0" layoutInCell="1" allowOverlap="1" wp14:anchorId="467FCE40" wp14:editId="2A2D7B58">
            <wp:simplePos x="0" y="0"/>
            <wp:positionH relativeFrom="margin">
              <wp:posOffset>1290320</wp:posOffset>
            </wp:positionH>
            <wp:positionV relativeFrom="paragraph">
              <wp:posOffset>56515</wp:posOffset>
            </wp:positionV>
            <wp:extent cx="3810000" cy="1457325"/>
            <wp:effectExtent l="0" t="0" r="0" b="9525"/>
            <wp:wrapSquare wrapText="bothSides"/>
            <wp:docPr id="55" name="Image 55" descr="alarm view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larm viewer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810000" cy="1457325"/>
                    </a:xfrm>
                    <a:prstGeom prst="rect">
                      <a:avLst/>
                    </a:prstGeom>
                    <a:noFill/>
                    <a:ln>
                      <a:noFill/>
                    </a:ln>
                  </pic:spPr>
                </pic:pic>
              </a:graphicData>
            </a:graphic>
          </wp:anchor>
        </w:drawing>
      </w:r>
    </w:p>
    <w:p w14:paraId="266308ED" w14:textId="77777777" w:rsidR="00A3773B" w:rsidRPr="001D0FE5" w:rsidRDefault="00A3773B" w:rsidP="00A3773B">
      <w:pPr>
        <w:pStyle w:val="Lgende"/>
        <w:rPr>
          <w:lang w:val="fr-FR"/>
        </w:rPr>
      </w:pPr>
      <w:bookmarkStart w:id="398" w:name="_Toc439838417"/>
    </w:p>
    <w:p w14:paraId="405A41BE" w14:textId="77777777" w:rsidR="00A3773B" w:rsidRPr="001D0FE5" w:rsidRDefault="00A3773B" w:rsidP="00A3773B">
      <w:pPr>
        <w:pStyle w:val="Lgende"/>
        <w:rPr>
          <w:lang w:val="fr-FR"/>
        </w:rPr>
      </w:pPr>
    </w:p>
    <w:p w14:paraId="6198E11A" w14:textId="77777777" w:rsidR="00A3773B" w:rsidRPr="001D0FE5" w:rsidRDefault="00A3773B" w:rsidP="00A3773B">
      <w:pPr>
        <w:pStyle w:val="Lgende"/>
        <w:rPr>
          <w:lang w:val="fr-FR"/>
        </w:rPr>
      </w:pPr>
    </w:p>
    <w:p w14:paraId="41007C6F" w14:textId="77777777" w:rsidR="00A3773B" w:rsidRPr="001D0FE5" w:rsidRDefault="00A3773B" w:rsidP="00A3773B">
      <w:pPr>
        <w:pStyle w:val="Lgende"/>
        <w:rPr>
          <w:lang w:val="fr-FR"/>
        </w:rPr>
      </w:pPr>
    </w:p>
    <w:p w14:paraId="4AB28DEF" w14:textId="77777777" w:rsidR="00A3773B" w:rsidRPr="001D0FE5" w:rsidRDefault="00A3773B" w:rsidP="00A3773B">
      <w:pPr>
        <w:pStyle w:val="Lgende"/>
        <w:rPr>
          <w:lang w:val="fr-FR"/>
        </w:rPr>
      </w:pPr>
    </w:p>
    <w:p w14:paraId="3EFBDAF9" w14:textId="77777777" w:rsidR="00A3773B" w:rsidRPr="001D0FE5" w:rsidRDefault="00A3773B" w:rsidP="00A3773B">
      <w:pPr>
        <w:pStyle w:val="Lgende"/>
        <w:rPr>
          <w:lang w:val="fr-FR"/>
        </w:rPr>
      </w:pPr>
    </w:p>
    <w:p w14:paraId="5F0C516E" w14:textId="77777777" w:rsidR="00A3773B" w:rsidRPr="001D0FE5" w:rsidRDefault="00A3773B" w:rsidP="00A3773B">
      <w:pPr>
        <w:pStyle w:val="Lgende"/>
        <w:rPr>
          <w:lang w:val="fr-FR"/>
        </w:rPr>
      </w:pPr>
    </w:p>
    <w:p w14:paraId="769CD408" w14:textId="77777777" w:rsidR="00A3773B" w:rsidRPr="001D0FE5" w:rsidRDefault="00A3773B" w:rsidP="00A3773B">
      <w:pPr>
        <w:pStyle w:val="Lgende"/>
        <w:rPr>
          <w:lang w:val="fr-FR"/>
        </w:rPr>
      </w:pPr>
    </w:p>
    <w:p w14:paraId="797F2665" w14:textId="77777777" w:rsidR="00A3773B" w:rsidRPr="001D0FE5" w:rsidRDefault="00A3773B" w:rsidP="00A3773B">
      <w:pPr>
        <w:pStyle w:val="Lgende"/>
        <w:rPr>
          <w:lang w:val="fr-FR"/>
        </w:rPr>
      </w:pPr>
    </w:p>
    <w:p w14:paraId="1DF0FBB0" w14:textId="77777777" w:rsidR="00A3773B" w:rsidRPr="001D0FE5" w:rsidRDefault="00A3773B" w:rsidP="00A3773B">
      <w:pPr>
        <w:pStyle w:val="Lgende"/>
        <w:ind w:firstLine="709"/>
        <w:jc w:val="center"/>
        <w:rPr>
          <w:lang w:val="fr-FR"/>
        </w:rPr>
      </w:pPr>
      <w:bookmarkStart w:id="399" w:name="_Toc493752617"/>
    </w:p>
    <w:p w14:paraId="40F44051" w14:textId="5A491E67" w:rsidR="00A3773B" w:rsidRPr="001D0FE5" w:rsidRDefault="00A3773B" w:rsidP="00A3773B">
      <w:pPr>
        <w:pStyle w:val="Lgende"/>
        <w:ind w:left="1418"/>
        <w:jc w:val="center"/>
        <w:rPr>
          <w:rFonts w:eastAsia="Times New Roman"/>
          <w:lang w:val="fr-FR" w:eastAsia="fr-FR"/>
        </w:rPr>
      </w:pPr>
      <w:bookmarkStart w:id="400" w:name="_Toc110409077"/>
      <w:bookmarkStart w:id="401" w:name="_Toc233882858"/>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37</w:t>
      </w:r>
      <w:r w:rsidRPr="001D0FE5">
        <w:rPr>
          <w:lang w:val="fr-FR"/>
        </w:rPr>
        <w:fldChar w:fldCharType="end"/>
      </w:r>
      <w:r w:rsidRPr="001D0FE5">
        <w:rPr>
          <w:lang w:val="fr-FR"/>
        </w:rPr>
        <w:t xml:space="preserve"> - Exemple d'une vue d'alarme avec horodate d'apparition, d'acquittement, de disparition</w:t>
      </w:r>
      <w:bookmarkEnd w:id="398"/>
      <w:bookmarkEnd w:id="399"/>
      <w:bookmarkEnd w:id="400"/>
      <w:bookmarkEnd w:id="401"/>
    </w:p>
    <w:p w14:paraId="755431CC" w14:textId="77777777" w:rsidR="00A3773B" w:rsidRPr="001D0FE5" w:rsidRDefault="00A3773B" w:rsidP="00A3773B">
      <w:pPr>
        <w:rPr>
          <w:color w:val="auto"/>
          <w:lang w:val="fr-FR"/>
        </w:rPr>
      </w:pPr>
      <w:r w:rsidRPr="001D0FE5">
        <w:rPr>
          <w:lang w:val="fr-FR"/>
        </w:rPr>
        <w:t xml:space="preserve">La fenêtre d’alarmes peut être configurée pour afficher un pop-up contextuel par un clic sur l’alarme, affichant toute propriété associée à l’alarme. De plus, plusieurs actions contextuelles </w:t>
      </w:r>
      <w:r w:rsidRPr="001D0FE5">
        <w:rPr>
          <w:color w:val="auto"/>
          <w:lang w:val="fr-FR"/>
        </w:rPr>
        <w:t>peuvent être effectuées telles que :</w:t>
      </w:r>
    </w:p>
    <w:p w14:paraId="3A075F2A" w14:textId="77777777" w:rsidR="00A3773B" w:rsidRPr="001D0FE5" w:rsidRDefault="00A3773B" w:rsidP="00900893">
      <w:pPr>
        <w:pStyle w:val="Paragraphedeliste"/>
        <w:numPr>
          <w:ilvl w:val="0"/>
          <w:numId w:val="41"/>
        </w:numPr>
        <w:spacing w:line="240" w:lineRule="auto"/>
        <w:ind w:right="-292"/>
        <w:rPr>
          <w:color w:val="auto"/>
          <w:lang w:val="fr-FR"/>
        </w:rPr>
      </w:pPr>
      <w:r w:rsidRPr="001D0FE5">
        <w:rPr>
          <w:color w:val="auto"/>
          <w:lang w:val="fr-FR"/>
        </w:rPr>
        <w:t>Ouvrir un synoptique associé à l’alarme</w:t>
      </w:r>
    </w:p>
    <w:p w14:paraId="47DA9211" w14:textId="77777777" w:rsidR="00A3773B" w:rsidRPr="001D0FE5" w:rsidRDefault="00A3773B" w:rsidP="00900893">
      <w:pPr>
        <w:pStyle w:val="Paragraphedeliste"/>
        <w:numPr>
          <w:ilvl w:val="0"/>
          <w:numId w:val="41"/>
        </w:numPr>
        <w:spacing w:line="240" w:lineRule="auto"/>
        <w:ind w:right="-292"/>
        <w:rPr>
          <w:color w:val="auto"/>
          <w:lang w:val="fr-FR"/>
        </w:rPr>
      </w:pPr>
      <w:r w:rsidRPr="001D0FE5">
        <w:rPr>
          <w:color w:val="auto"/>
          <w:lang w:val="fr-FR"/>
        </w:rPr>
        <w:t>Ajouter un message prédéfini ou écrire un commentaire avant acquittement</w:t>
      </w:r>
    </w:p>
    <w:p w14:paraId="27227EC7" w14:textId="77777777" w:rsidR="00A3773B" w:rsidRPr="001D0FE5" w:rsidRDefault="00A3773B" w:rsidP="00900893">
      <w:pPr>
        <w:pStyle w:val="Paragraphedeliste"/>
        <w:numPr>
          <w:ilvl w:val="0"/>
          <w:numId w:val="41"/>
        </w:numPr>
        <w:spacing w:line="240" w:lineRule="auto"/>
        <w:ind w:right="-292"/>
        <w:rPr>
          <w:color w:val="auto"/>
          <w:lang w:val="fr-FR"/>
        </w:rPr>
      </w:pPr>
      <w:r w:rsidRPr="001D0FE5">
        <w:rPr>
          <w:color w:val="auto"/>
          <w:lang w:val="fr-FR"/>
        </w:rPr>
        <w:t>Ouvrir un fichier de suivi associé à l’alarme pour édition ou sauvegarde</w:t>
      </w:r>
    </w:p>
    <w:p w14:paraId="716661A5" w14:textId="77777777" w:rsidR="00A3773B" w:rsidRPr="001D0FE5" w:rsidRDefault="00A3773B" w:rsidP="00900893">
      <w:pPr>
        <w:pStyle w:val="Paragraphedeliste"/>
        <w:numPr>
          <w:ilvl w:val="0"/>
          <w:numId w:val="41"/>
        </w:numPr>
        <w:spacing w:line="240" w:lineRule="auto"/>
        <w:ind w:right="-292"/>
        <w:rPr>
          <w:color w:val="auto"/>
          <w:lang w:val="fr-FR"/>
        </w:rPr>
      </w:pPr>
      <w:r w:rsidRPr="001D0FE5">
        <w:rPr>
          <w:color w:val="auto"/>
          <w:lang w:val="fr-FR"/>
        </w:rPr>
        <w:t>Ouvrir une procédure ou une note technique (</w:t>
      </w:r>
      <w:proofErr w:type="spellStart"/>
      <w:r w:rsidRPr="001D0FE5">
        <w:rPr>
          <w:color w:val="auto"/>
          <w:lang w:val="fr-FR"/>
        </w:rPr>
        <w:t>pdf</w:t>
      </w:r>
      <w:proofErr w:type="spellEnd"/>
      <w:r w:rsidRPr="001D0FE5">
        <w:rPr>
          <w:color w:val="auto"/>
          <w:lang w:val="fr-FR"/>
        </w:rPr>
        <w:t xml:space="preserve">, </w:t>
      </w:r>
      <w:proofErr w:type="spellStart"/>
      <w:r w:rsidRPr="001D0FE5">
        <w:rPr>
          <w:color w:val="auto"/>
          <w:lang w:val="fr-FR"/>
        </w:rPr>
        <w:t>word</w:t>
      </w:r>
      <w:proofErr w:type="spellEnd"/>
      <w:r w:rsidRPr="001D0FE5">
        <w:rPr>
          <w:color w:val="auto"/>
          <w:lang w:val="fr-FR"/>
        </w:rPr>
        <w:t xml:space="preserve">, Excel,…) nécessaire à l’opérateur  </w:t>
      </w:r>
    </w:p>
    <w:p w14:paraId="7FBCF079" w14:textId="77777777" w:rsidR="00A3773B" w:rsidRPr="001D0FE5" w:rsidRDefault="00A3773B" w:rsidP="00900893">
      <w:pPr>
        <w:pStyle w:val="Paragraphedeliste"/>
        <w:numPr>
          <w:ilvl w:val="0"/>
          <w:numId w:val="41"/>
        </w:numPr>
        <w:spacing w:line="240" w:lineRule="auto"/>
        <w:rPr>
          <w:color w:val="auto"/>
          <w:lang w:val="fr-FR"/>
        </w:rPr>
      </w:pPr>
      <w:r w:rsidRPr="001D0FE5">
        <w:rPr>
          <w:color w:val="auto"/>
          <w:lang w:val="fr-FR"/>
        </w:rPr>
        <w:t xml:space="preserve">En relation avec un SIG, afficher la localisation géographique de l’équipement en défaut </w:t>
      </w:r>
    </w:p>
    <w:p w14:paraId="0E6243C7" w14:textId="77777777" w:rsidR="00A3773B" w:rsidRPr="001D0FE5" w:rsidRDefault="00A3773B" w:rsidP="00900893">
      <w:pPr>
        <w:pStyle w:val="Paragraphedeliste"/>
        <w:numPr>
          <w:ilvl w:val="0"/>
          <w:numId w:val="41"/>
        </w:numPr>
        <w:shd w:val="clear" w:color="auto" w:fill="FFFFFF"/>
        <w:spacing w:before="225" w:after="225" w:line="240" w:lineRule="auto"/>
        <w:rPr>
          <w:color w:val="auto"/>
          <w:lang w:val="fr-FR"/>
        </w:rPr>
      </w:pPr>
      <w:r w:rsidRPr="001D0FE5">
        <w:rPr>
          <w:color w:val="auto"/>
          <w:lang w:val="fr-FR"/>
        </w:rPr>
        <w:t>Une action vers un logiciel tiers (ouverture d’une fiche d’intervention dans une GMAO, ouverture d’un formulaire de main courante…)</w:t>
      </w:r>
    </w:p>
    <w:p w14:paraId="6ACED978" w14:textId="77777777" w:rsidR="00A3773B" w:rsidRPr="001D0FE5" w:rsidRDefault="00A3773B" w:rsidP="00900893">
      <w:pPr>
        <w:pStyle w:val="Paragraphedeliste"/>
        <w:numPr>
          <w:ilvl w:val="0"/>
          <w:numId w:val="41"/>
        </w:numPr>
        <w:shd w:val="clear" w:color="auto" w:fill="FFFFFF"/>
        <w:spacing w:before="225" w:after="225" w:line="240" w:lineRule="auto"/>
        <w:rPr>
          <w:color w:val="auto"/>
          <w:lang w:val="fr-FR"/>
        </w:rPr>
      </w:pPr>
      <w:r w:rsidRPr="001D0FE5">
        <w:rPr>
          <w:color w:val="auto"/>
          <w:lang w:val="fr-FR"/>
        </w:rPr>
        <w:t>…</w:t>
      </w:r>
    </w:p>
    <w:p w14:paraId="1C79C8EE" w14:textId="77777777" w:rsidR="00A3773B" w:rsidRPr="001D0FE5" w:rsidRDefault="00A3773B" w:rsidP="00A3773B">
      <w:pPr>
        <w:pStyle w:val="Paragraphedeliste"/>
        <w:shd w:val="clear" w:color="auto" w:fill="FFFFFF"/>
        <w:spacing w:before="225" w:after="225"/>
        <w:ind w:left="1440"/>
        <w:rPr>
          <w:lang w:val="fr-FR"/>
        </w:rPr>
      </w:pPr>
      <w:r w:rsidRPr="001D0FE5">
        <w:rPr>
          <w:noProof/>
          <w:color w:val="006699"/>
          <w:lang w:val="fr-FR" w:eastAsia="fr-FR" w:bidi="ar-SA"/>
        </w:rPr>
        <w:lastRenderedPageBreak/>
        <w:drawing>
          <wp:anchor distT="0" distB="0" distL="114300" distR="114300" simplePos="0" relativeHeight="251695104" behindDoc="0" locked="0" layoutInCell="1" allowOverlap="1" wp14:anchorId="3123AFBB" wp14:editId="68E072FF">
            <wp:simplePos x="0" y="0"/>
            <wp:positionH relativeFrom="margin">
              <wp:posOffset>1290320</wp:posOffset>
            </wp:positionH>
            <wp:positionV relativeFrom="paragraph">
              <wp:posOffset>212090</wp:posOffset>
            </wp:positionV>
            <wp:extent cx="3810000" cy="3105150"/>
            <wp:effectExtent l="0" t="0" r="0" b="0"/>
            <wp:wrapSquare wrapText="bothSides"/>
            <wp:docPr id="56" name="Image 56" descr="alarm viewer 3">
              <a:hlinkClick xmlns:a="http://schemas.openxmlformats.org/drawingml/2006/main" r:id="rId109"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larm viewer 3">
                      <a:hlinkClick r:id="rId109" tgtFrame="&quot;_blank&quot;" tooltip="&quot;zoom on click&quot;"/>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10000" cy="3105150"/>
                    </a:xfrm>
                    <a:prstGeom prst="rect">
                      <a:avLst/>
                    </a:prstGeom>
                    <a:noFill/>
                    <a:ln>
                      <a:noFill/>
                    </a:ln>
                  </pic:spPr>
                </pic:pic>
              </a:graphicData>
            </a:graphic>
          </wp:anchor>
        </w:drawing>
      </w:r>
      <w:r w:rsidRPr="001D0FE5">
        <w:rPr>
          <w:color w:val="auto"/>
          <w:lang w:val="fr-FR"/>
        </w:rPr>
        <w:t>Nota : Le pop-up est totalement personnalisable</w:t>
      </w:r>
      <w:bookmarkStart w:id="402" w:name="_Toc439838418"/>
    </w:p>
    <w:p w14:paraId="071E2184" w14:textId="77777777" w:rsidR="00A3773B" w:rsidRPr="001D0FE5" w:rsidRDefault="00A3773B" w:rsidP="00A3773B">
      <w:pPr>
        <w:pStyle w:val="Lgende"/>
        <w:rPr>
          <w:lang w:val="fr-FR"/>
        </w:rPr>
      </w:pPr>
    </w:p>
    <w:p w14:paraId="29F86A45" w14:textId="77777777" w:rsidR="00A3773B" w:rsidRPr="001D0FE5" w:rsidRDefault="00A3773B" w:rsidP="00A3773B">
      <w:pPr>
        <w:pStyle w:val="Lgende"/>
        <w:rPr>
          <w:lang w:val="fr-FR"/>
        </w:rPr>
      </w:pPr>
    </w:p>
    <w:p w14:paraId="3A119E13" w14:textId="77777777" w:rsidR="00A3773B" w:rsidRPr="001D0FE5" w:rsidRDefault="00A3773B" w:rsidP="00A3773B">
      <w:pPr>
        <w:pStyle w:val="Lgende"/>
        <w:rPr>
          <w:lang w:val="fr-FR"/>
        </w:rPr>
      </w:pPr>
    </w:p>
    <w:p w14:paraId="50EA23E8" w14:textId="77777777" w:rsidR="00A3773B" w:rsidRPr="001D0FE5" w:rsidRDefault="00A3773B" w:rsidP="00A3773B">
      <w:pPr>
        <w:pStyle w:val="Lgende"/>
        <w:rPr>
          <w:lang w:val="fr-FR"/>
        </w:rPr>
      </w:pPr>
    </w:p>
    <w:p w14:paraId="41704F6D" w14:textId="77777777" w:rsidR="00A3773B" w:rsidRPr="001D0FE5" w:rsidRDefault="00A3773B" w:rsidP="00A3773B">
      <w:pPr>
        <w:pStyle w:val="Lgende"/>
        <w:rPr>
          <w:lang w:val="fr-FR"/>
        </w:rPr>
      </w:pPr>
    </w:p>
    <w:p w14:paraId="0CA3E1C4" w14:textId="77777777" w:rsidR="00A3773B" w:rsidRPr="001D0FE5" w:rsidRDefault="00A3773B" w:rsidP="00A3773B">
      <w:pPr>
        <w:pStyle w:val="Lgende"/>
        <w:rPr>
          <w:lang w:val="fr-FR"/>
        </w:rPr>
      </w:pPr>
    </w:p>
    <w:p w14:paraId="0618D587" w14:textId="77777777" w:rsidR="00A3773B" w:rsidRPr="001D0FE5" w:rsidRDefault="00A3773B" w:rsidP="00A3773B">
      <w:pPr>
        <w:pStyle w:val="Lgende"/>
        <w:rPr>
          <w:lang w:val="fr-FR"/>
        </w:rPr>
      </w:pPr>
    </w:p>
    <w:p w14:paraId="01C44DCD" w14:textId="77777777" w:rsidR="00A3773B" w:rsidRPr="001D0FE5" w:rsidRDefault="00A3773B" w:rsidP="00A3773B">
      <w:pPr>
        <w:pStyle w:val="Lgende"/>
        <w:rPr>
          <w:lang w:val="fr-FR"/>
        </w:rPr>
      </w:pPr>
    </w:p>
    <w:p w14:paraId="62E955F6" w14:textId="77777777" w:rsidR="00A3773B" w:rsidRPr="001D0FE5" w:rsidRDefault="00A3773B" w:rsidP="00A3773B">
      <w:pPr>
        <w:pStyle w:val="Lgende"/>
        <w:rPr>
          <w:lang w:val="fr-FR"/>
        </w:rPr>
      </w:pPr>
    </w:p>
    <w:p w14:paraId="2C93A9D1" w14:textId="77777777" w:rsidR="00A3773B" w:rsidRPr="001D0FE5" w:rsidRDefault="00A3773B" w:rsidP="00A3773B">
      <w:pPr>
        <w:pStyle w:val="Lgende"/>
        <w:rPr>
          <w:lang w:val="fr-FR"/>
        </w:rPr>
      </w:pPr>
    </w:p>
    <w:p w14:paraId="37E6938A" w14:textId="77777777" w:rsidR="00A3773B" w:rsidRPr="001D0FE5" w:rsidRDefault="00A3773B" w:rsidP="00A3773B">
      <w:pPr>
        <w:pStyle w:val="Lgende"/>
        <w:rPr>
          <w:lang w:val="fr-FR"/>
        </w:rPr>
      </w:pPr>
    </w:p>
    <w:p w14:paraId="23B6DC18" w14:textId="77777777" w:rsidR="00A3773B" w:rsidRPr="001D0FE5" w:rsidRDefault="00A3773B" w:rsidP="00A3773B">
      <w:pPr>
        <w:pStyle w:val="Lgende"/>
        <w:rPr>
          <w:lang w:val="fr-FR"/>
        </w:rPr>
      </w:pPr>
    </w:p>
    <w:p w14:paraId="392638B8" w14:textId="77777777" w:rsidR="00A3773B" w:rsidRPr="001D0FE5" w:rsidRDefault="00A3773B" w:rsidP="00A3773B">
      <w:pPr>
        <w:pStyle w:val="Lgende"/>
        <w:rPr>
          <w:lang w:val="fr-FR"/>
        </w:rPr>
      </w:pPr>
    </w:p>
    <w:p w14:paraId="0A5AC6EF" w14:textId="77777777" w:rsidR="00A3773B" w:rsidRPr="001D0FE5" w:rsidRDefault="00A3773B" w:rsidP="00A3773B">
      <w:pPr>
        <w:pStyle w:val="Lgende"/>
        <w:rPr>
          <w:lang w:val="fr-FR"/>
        </w:rPr>
      </w:pPr>
    </w:p>
    <w:p w14:paraId="578E7B5D" w14:textId="77777777" w:rsidR="00A3773B" w:rsidRPr="001D0FE5" w:rsidRDefault="00A3773B" w:rsidP="00A3773B">
      <w:pPr>
        <w:pStyle w:val="Lgende"/>
        <w:rPr>
          <w:lang w:val="fr-FR"/>
        </w:rPr>
      </w:pPr>
    </w:p>
    <w:p w14:paraId="101F9600" w14:textId="77777777" w:rsidR="00A3773B" w:rsidRPr="001D0FE5" w:rsidRDefault="00A3773B" w:rsidP="00A3773B">
      <w:pPr>
        <w:pStyle w:val="Lgende"/>
        <w:rPr>
          <w:lang w:val="fr-FR"/>
        </w:rPr>
      </w:pPr>
    </w:p>
    <w:p w14:paraId="26CA311A" w14:textId="77777777" w:rsidR="00A3773B" w:rsidRPr="001D0FE5" w:rsidRDefault="00A3773B" w:rsidP="00A3773B">
      <w:pPr>
        <w:pStyle w:val="Lgende"/>
        <w:rPr>
          <w:lang w:val="fr-FR"/>
        </w:rPr>
      </w:pPr>
    </w:p>
    <w:p w14:paraId="35CA87A4" w14:textId="77777777" w:rsidR="00A3773B" w:rsidRPr="001D0FE5" w:rsidRDefault="00A3773B" w:rsidP="00A3773B">
      <w:pPr>
        <w:pStyle w:val="Lgende"/>
        <w:rPr>
          <w:lang w:val="fr-FR"/>
        </w:rPr>
      </w:pPr>
    </w:p>
    <w:p w14:paraId="35C26636" w14:textId="77777777" w:rsidR="00A3773B" w:rsidRPr="001D0FE5" w:rsidRDefault="00A3773B" w:rsidP="00A3773B">
      <w:pPr>
        <w:pStyle w:val="Lgende"/>
        <w:rPr>
          <w:lang w:val="fr-FR"/>
        </w:rPr>
      </w:pPr>
    </w:p>
    <w:p w14:paraId="7DD7F1F7" w14:textId="77777777" w:rsidR="00A3773B" w:rsidRPr="001D0FE5" w:rsidRDefault="00A3773B" w:rsidP="00A3773B">
      <w:pPr>
        <w:rPr>
          <w:lang w:val="fr-FR"/>
        </w:rPr>
      </w:pPr>
    </w:p>
    <w:p w14:paraId="606A9474" w14:textId="77777777" w:rsidR="00A3773B" w:rsidRPr="001D0FE5" w:rsidRDefault="00A3773B" w:rsidP="00A3773B">
      <w:pPr>
        <w:pStyle w:val="Lgende"/>
        <w:rPr>
          <w:lang w:val="fr-FR"/>
        </w:rPr>
      </w:pPr>
    </w:p>
    <w:p w14:paraId="73CE0C91" w14:textId="110A1B90" w:rsidR="00A3773B" w:rsidRPr="001D0FE5" w:rsidRDefault="00A3773B" w:rsidP="00A3773B">
      <w:pPr>
        <w:pStyle w:val="Lgende"/>
        <w:jc w:val="center"/>
        <w:rPr>
          <w:lang w:val="fr-FR" w:eastAsia="fr-FR"/>
        </w:rPr>
      </w:pPr>
      <w:bookmarkStart w:id="403" w:name="_Toc493752618"/>
      <w:bookmarkStart w:id="404" w:name="_Toc110409078"/>
      <w:bookmarkStart w:id="405" w:name="_Toc233882859"/>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38</w:t>
      </w:r>
      <w:r w:rsidRPr="001D0FE5">
        <w:rPr>
          <w:lang w:val="fr-FR"/>
        </w:rPr>
        <w:fldChar w:fldCharType="end"/>
      </w:r>
      <w:r w:rsidRPr="001D0FE5">
        <w:rPr>
          <w:lang w:val="fr-FR"/>
        </w:rPr>
        <w:t xml:space="preserve"> - Exemple de vue pop-up d'alarme</w:t>
      </w:r>
      <w:bookmarkEnd w:id="402"/>
      <w:bookmarkEnd w:id="403"/>
      <w:bookmarkEnd w:id="404"/>
      <w:bookmarkEnd w:id="405"/>
    </w:p>
    <w:p w14:paraId="42C4FC21" w14:textId="77777777" w:rsidR="00A3773B" w:rsidRPr="001D0FE5" w:rsidRDefault="00A3773B" w:rsidP="00A3773B">
      <w:pPr>
        <w:pStyle w:val="Titre4"/>
        <w:spacing w:after="225"/>
        <w:contextualSpacing/>
        <w:jc w:val="both"/>
        <w:rPr>
          <w:lang w:val="fr-FR" w:eastAsia="fr-FR"/>
        </w:rPr>
      </w:pPr>
      <w:r w:rsidRPr="001D0FE5">
        <w:rPr>
          <w:lang w:val="fr-FR" w:eastAsia="fr-FR"/>
        </w:rPr>
        <w:t>Pilotage par l’Opérateur</w:t>
      </w:r>
    </w:p>
    <w:p w14:paraId="1A0955BB" w14:textId="77777777" w:rsidR="00A3773B" w:rsidRPr="001D0FE5" w:rsidRDefault="00A3773B" w:rsidP="00A3773B">
      <w:pPr>
        <w:rPr>
          <w:lang w:val="fr-FR"/>
        </w:rPr>
      </w:pPr>
      <w:r w:rsidRPr="001D0FE5">
        <w:rPr>
          <w:lang w:val="fr-FR"/>
        </w:rPr>
        <w:t>Chaque fenêtre d’alarmes inclut une barre d’outil configurable depuis laquelle l’opérateur peut afficher et changer le filtre de la fenêtre d’alarmes, acquitter, inhiber ou passer des alarmes en mode maintenance, et exécuter une action associée sur une alarme particulière (par exemple ouvrir un synoptique lié à l’alarme d’origine).</w:t>
      </w:r>
    </w:p>
    <w:p w14:paraId="732AB54E" w14:textId="77777777" w:rsidR="00A3773B" w:rsidRPr="001D0FE5" w:rsidRDefault="00A3773B" w:rsidP="00A3773B">
      <w:pPr>
        <w:pStyle w:val="Lgende"/>
        <w:rPr>
          <w:lang w:val="fr-FR"/>
        </w:rPr>
      </w:pPr>
      <w:r w:rsidRPr="001D0FE5">
        <w:rPr>
          <w:noProof/>
          <w:lang w:val="fr-FR" w:eastAsia="fr-FR" w:bidi="ar-SA"/>
        </w:rPr>
        <w:drawing>
          <wp:anchor distT="0" distB="0" distL="114300" distR="114300" simplePos="0" relativeHeight="251699200" behindDoc="0" locked="0" layoutInCell="1" allowOverlap="1" wp14:anchorId="0849681F" wp14:editId="79CA81BF">
            <wp:simplePos x="0" y="0"/>
            <wp:positionH relativeFrom="margin">
              <wp:align>center</wp:align>
            </wp:positionH>
            <wp:positionV relativeFrom="paragraph">
              <wp:posOffset>115933</wp:posOffset>
            </wp:positionV>
            <wp:extent cx="3810000" cy="1819275"/>
            <wp:effectExtent l="0" t="0" r="0" b="9525"/>
            <wp:wrapSquare wrapText="bothSides"/>
            <wp:docPr id="1484" name="Image 1484" descr="operator tool">
              <a:hlinkClick xmlns:a="http://schemas.openxmlformats.org/drawingml/2006/main" r:id="rId111"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operator tool">
                      <a:hlinkClick r:id="rId111" tgtFrame="&quot;_blank&quot;" tooltip="&quot;zoom on click&quot;"/>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810000" cy="1819275"/>
                    </a:xfrm>
                    <a:prstGeom prst="rect">
                      <a:avLst/>
                    </a:prstGeom>
                    <a:noFill/>
                    <a:ln>
                      <a:noFill/>
                    </a:ln>
                  </pic:spPr>
                </pic:pic>
              </a:graphicData>
            </a:graphic>
          </wp:anchor>
        </w:drawing>
      </w:r>
    </w:p>
    <w:p w14:paraId="487A7163" w14:textId="77777777" w:rsidR="00A3773B" w:rsidRPr="001D0FE5" w:rsidRDefault="00A3773B" w:rsidP="00A3773B">
      <w:pPr>
        <w:pStyle w:val="Lgende"/>
        <w:rPr>
          <w:lang w:val="fr-FR"/>
        </w:rPr>
      </w:pPr>
      <w:bookmarkStart w:id="406" w:name="_Toc439838419"/>
    </w:p>
    <w:p w14:paraId="1C5CCD24" w14:textId="77777777" w:rsidR="00A3773B" w:rsidRPr="001D0FE5" w:rsidRDefault="00A3773B" w:rsidP="00A3773B">
      <w:pPr>
        <w:pStyle w:val="Lgende"/>
        <w:rPr>
          <w:lang w:val="fr-FR"/>
        </w:rPr>
      </w:pPr>
    </w:p>
    <w:p w14:paraId="2F36A051" w14:textId="77777777" w:rsidR="00A3773B" w:rsidRPr="001D0FE5" w:rsidRDefault="00A3773B" w:rsidP="00A3773B">
      <w:pPr>
        <w:pStyle w:val="Lgende"/>
        <w:rPr>
          <w:lang w:val="fr-FR"/>
        </w:rPr>
      </w:pPr>
    </w:p>
    <w:p w14:paraId="5DB10CC7" w14:textId="77777777" w:rsidR="00A3773B" w:rsidRPr="001D0FE5" w:rsidRDefault="00A3773B" w:rsidP="00A3773B">
      <w:pPr>
        <w:pStyle w:val="Lgende"/>
        <w:rPr>
          <w:lang w:val="fr-FR"/>
        </w:rPr>
      </w:pPr>
    </w:p>
    <w:p w14:paraId="6C4427D3" w14:textId="77777777" w:rsidR="00A3773B" w:rsidRPr="001D0FE5" w:rsidRDefault="00A3773B" w:rsidP="00A3773B">
      <w:pPr>
        <w:pStyle w:val="Lgende"/>
        <w:rPr>
          <w:lang w:val="fr-FR"/>
        </w:rPr>
      </w:pPr>
    </w:p>
    <w:p w14:paraId="0DB8BB52" w14:textId="77777777" w:rsidR="00A3773B" w:rsidRPr="001D0FE5" w:rsidRDefault="00A3773B" w:rsidP="00A3773B">
      <w:pPr>
        <w:pStyle w:val="Lgende"/>
        <w:rPr>
          <w:lang w:val="fr-FR"/>
        </w:rPr>
      </w:pPr>
    </w:p>
    <w:p w14:paraId="02F70166" w14:textId="77777777" w:rsidR="00A3773B" w:rsidRPr="001D0FE5" w:rsidRDefault="00A3773B" w:rsidP="00A3773B">
      <w:pPr>
        <w:pStyle w:val="Lgende"/>
        <w:rPr>
          <w:lang w:val="fr-FR"/>
        </w:rPr>
      </w:pPr>
    </w:p>
    <w:p w14:paraId="58FD59E7" w14:textId="77777777" w:rsidR="00A3773B" w:rsidRPr="001D0FE5" w:rsidRDefault="00A3773B" w:rsidP="00A3773B">
      <w:pPr>
        <w:pStyle w:val="Lgende"/>
        <w:rPr>
          <w:lang w:val="fr-FR"/>
        </w:rPr>
      </w:pPr>
    </w:p>
    <w:p w14:paraId="0A6EE770" w14:textId="77777777" w:rsidR="00A3773B" w:rsidRPr="001D0FE5" w:rsidRDefault="00A3773B" w:rsidP="00A3773B">
      <w:pPr>
        <w:pStyle w:val="Lgende"/>
        <w:rPr>
          <w:lang w:val="fr-FR"/>
        </w:rPr>
      </w:pPr>
    </w:p>
    <w:p w14:paraId="5BB1691C" w14:textId="77777777" w:rsidR="00A3773B" w:rsidRPr="001D0FE5" w:rsidRDefault="00A3773B" w:rsidP="00A3773B">
      <w:pPr>
        <w:pStyle w:val="Lgende"/>
        <w:rPr>
          <w:lang w:val="fr-FR"/>
        </w:rPr>
      </w:pPr>
    </w:p>
    <w:p w14:paraId="401A4491" w14:textId="77777777" w:rsidR="00A3773B" w:rsidRPr="001D0FE5" w:rsidRDefault="00A3773B" w:rsidP="00A3773B">
      <w:pPr>
        <w:pStyle w:val="Lgende"/>
        <w:rPr>
          <w:lang w:val="fr-FR"/>
        </w:rPr>
      </w:pPr>
    </w:p>
    <w:p w14:paraId="4AC55002" w14:textId="77777777" w:rsidR="00A3773B" w:rsidRPr="001D0FE5" w:rsidRDefault="00A3773B" w:rsidP="00A3773B">
      <w:pPr>
        <w:pStyle w:val="Lgende"/>
        <w:rPr>
          <w:lang w:val="fr-FR"/>
        </w:rPr>
      </w:pPr>
    </w:p>
    <w:p w14:paraId="0E9B34B2" w14:textId="77777777" w:rsidR="00A3773B" w:rsidRPr="001D0FE5" w:rsidRDefault="00A3773B" w:rsidP="00A3773B">
      <w:pPr>
        <w:pStyle w:val="Lgende"/>
        <w:rPr>
          <w:lang w:val="fr-FR"/>
        </w:rPr>
      </w:pPr>
    </w:p>
    <w:p w14:paraId="73414D94" w14:textId="5919F15C" w:rsidR="00A3773B" w:rsidRPr="001D0FE5" w:rsidRDefault="00A3773B" w:rsidP="00A3773B">
      <w:pPr>
        <w:pStyle w:val="Lgende"/>
        <w:jc w:val="center"/>
        <w:rPr>
          <w:lang w:val="fr-FR" w:eastAsia="fr-FR"/>
        </w:rPr>
      </w:pPr>
      <w:bookmarkStart w:id="407" w:name="_Toc493752619"/>
      <w:bookmarkStart w:id="408" w:name="_Toc110409079"/>
      <w:bookmarkStart w:id="409" w:name="_Toc233882860"/>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39</w:t>
      </w:r>
      <w:r w:rsidRPr="001D0FE5">
        <w:rPr>
          <w:lang w:val="fr-FR"/>
        </w:rPr>
        <w:fldChar w:fldCharType="end"/>
      </w:r>
      <w:r w:rsidRPr="001D0FE5">
        <w:rPr>
          <w:lang w:val="fr-FR"/>
        </w:rPr>
        <w:t xml:space="preserve"> - Fenêtre d'alarme : personnalisation de la barre d’outils</w:t>
      </w:r>
      <w:bookmarkEnd w:id="406"/>
      <w:bookmarkEnd w:id="407"/>
      <w:bookmarkEnd w:id="408"/>
      <w:bookmarkEnd w:id="409"/>
    </w:p>
    <w:p w14:paraId="2B4A1A75" w14:textId="77777777" w:rsidR="00A3773B" w:rsidRPr="001D0FE5" w:rsidRDefault="00A3773B" w:rsidP="00A3773B">
      <w:pPr>
        <w:pStyle w:val="Titre4"/>
        <w:spacing w:after="225"/>
        <w:contextualSpacing/>
        <w:jc w:val="both"/>
        <w:rPr>
          <w:lang w:val="fr-FR" w:eastAsia="fr-FR"/>
        </w:rPr>
      </w:pPr>
      <w:r w:rsidRPr="001D0FE5">
        <w:rPr>
          <w:lang w:val="fr-FR" w:eastAsia="fr-FR"/>
        </w:rPr>
        <w:t>Filtres d’Alarmes</w:t>
      </w:r>
    </w:p>
    <w:p w14:paraId="54E5BF5D" w14:textId="77777777" w:rsidR="00A3773B" w:rsidRPr="001D0FE5" w:rsidRDefault="00A3773B" w:rsidP="00A3773B">
      <w:pPr>
        <w:rPr>
          <w:lang w:val="fr-FR"/>
        </w:rPr>
      </w:pPr>
      <w:r w:rsidRPr="001D0FE5">
        <w:rPr>
          <w:lang w:val="fr-FR"/>
        </w:rPr>
        <w:t>Les alarmes visibles dans chaque fenêtre peuvent être sélectionnées en exploitation selon des filtres appelés  « domaine » et « nature ». En outre, des filtres plus complexes, en utilisant n’importe quel attribut de variable alarme, peuvent être élaborés.</w:t>
      </w:r>
    </w:p>
    <w:p w14:paraId="0CEB29DB" w14:textId="77777777" w:rsidR="00A3773B" w:rsidRPr="001D0FE5" w:rsidRDefault="00A3773B" w:rsidP="00A3773B">
      <w:pPr>
        <w:pStyle w:val="Lgende"/>
        <w:rPr>
          <w:rFonts w:eastAsia="Times New Roman"/>
          <w:lang w:val="fr-FR" w:eastAsia="fr-FR"/>
        </w:rPr>
      </w:pPr>
      <w:r w:rsidRPr="001D0FE5">
        <w:rPr>
          <w:noProof/>
          <w:lang w:val="fr-FR" w:eastAsia="fr-FR" w:bidi="ar-SA"/>
        </w:rPr>
        <w:lastRenderedPageBreak/>
        <w:drawing>
          <wp:anchor distT="0" distB="0" distL="114300" distR="114300" simplePos="0" relativeHeight="251703296" behindDoc="0" locked="0" layoutInCell="1" allowOverlap="1" wp14:anchorId="5157E8A8" wp14:editId="51CD8BE8">
            <wp:simplePos x="0" y="0"/>
            <wp:positionH relativeFrom="margin">
              <wp:align>center</wp:align>
            </wp:positionH>
            <wp:positionV relativeFrom="paragraph">
              <wp:posOffset>55245</wp:posOffset>
            </wp:positionV>
            <wp:extent cx="5505198" cy="3124200"/>
            <wp:effectExtent l="0" t="0" r="635" b="0"/>
            <wp:wrapSquare wrapText="bothSides"/>
            <wp:docPr id="4536" name="Image 4536" descr="alarm filter">
              <a:hlinkClick xmlns:a="http://schemas.openxmlformats.org/drawingml/2006/main" r:id="rId113"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arm filter">
                      <a:hlinkClick r:id="rId113" tgtFrame="&quot;_blank&quot;" tooltip="&quot;zoom on click&quot;"/>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505198" cy="3124200"/>
                    </a:xfrm>
                    <a:prstGeom prst="rect">
                      <a:avLst/>
                    </a:prstGeom>
                    <a:noFill/>
                    <a:ln>
                      <a:noFill/>
                    </a:ln>
                  </pic:spPr>
                </pic:pic>
              </a:graphicData>
            </a:graphic>
          </wp:anchor>
        </w:drawing>
      </w:r>
      <w:r w:rsidRPr="001D0FE5">
        <w:rPr>
          <w:rFonts w:eastAsia="Times New Roman"/>
          <w:lang w:val="fr-FR" w:eastAsia="fr-FR"/>
        </w:rPr>
        <w:t> </w:t>
      </w:r>
      <w:bookmarkStart w:id="410" w:name="_Toc439838420"/>
    </w:p>
    <w:p w14:paraId="34B16C95" w14:textId="46877DAA" w:rsidR="00A3773B" w:rsidRPr="001D0FE5" w:rsidRDefault="00A3773B" w:rsidP="00A3773B">
      <w:pPr>
        <w:pStyle w:val="Lgende"/>
        <w:rPr>
          <w:lang w:val="fr-FR"/>
        </w:rPr>
      </w:pPr>
      <w:bookmarkStart w:id="411" w:name="_Toc493752620"/>
      <w:bookmarkStart w:id="412" w:name="_Toc110409080"/>
      <w:bookmarkStart w:id="413" w:name="_Toc233882861"/>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40</w:t>
      </w:r>
      <w:r w:rsidRPr="001D0FE5">
        <w:rPr>
          <w:lang w:val="fr-FR"/>
        </w:rPr>
        <w:fldChar w:fldCharType="end"/>
      </w:r>
      <w:r w:rsidRPr="001D0FE5">
        <w:rPr>
          <w:lang w:val="fr-FR"/>
        </w:rPr>
        <w:t xml:space="preserve"> - Exemple de vue d'alarmes avec filtres</w:t>
      </w:r>
      <w:bookmarkEnd w:id="410"/>
      <w:bookmarkEnd w:id="411"/>
      <w:bookmarkEnd w:id="412"/>
      <w:bookmarkEnd w:id="413"/>
    </w:p>
    <w:p w14:paraId="159F688C" w14:textId="77777777" w:rsidR="00A3773B" w:rsidRPr="001D0FE5" w:rsidRDefault="00A3773B" w:rsidP="00A3773B">
      <w:pPr>
        <w:pStyle w:val="Titre3"/>
        <w:spacing w:after="225"/>
        <w:contextualSpacing/>
        <w:jc w:val="both"/>
        <w:rPr>
          <w:lang w:val="fr-FR" w:eastAsia="fr-FR"/>
        </w:rPr>
      </w:pPr>
      <w:bookmarkStart w:id="414" w:name="_Toc493752190"/>
      <w:bookmarkStart w:id="415" w:name="_Toc523407353"/>
      <w:bookmarkStart w:id="416" w:name="_Toc110409186"/>
      <w:bookmarkStart w:id="417" w:name="_Toc228968049"/>
      <w:r w:rsidRPr="001D0FE5">
        <w:rPr>
          <w:lang w:val="fr-FR" w:eastAsia="fr-FR"/>
        </w:rPr>
        <w:t>Courbes de Tendances</w:t>
      </w:r>
      <w:bookmarkEnd w:id="414"/>
      <w:bookmarkEnd w:id="415"/>
      <w:bookmarkEnd w:id="416"/>
      <w:bookmarkEnd w:id="417"/>
      <w:r w:rsidRPr="001D0FE5">
        <w:rPr>
          <w:lang w:val="fr-FR" w:eastAsia="fr-FR"/>
        </w:rPr>
        <w:t xml:space="preserve"> </w:t>
      </w:r>
    </w:p>
    <w:p w14:paraId="1F7A833A" w14:textId="77777777" w:rsidR="00A3773B" w:rsidRPr="001D0FE5" w:rsidRDefault="00A3773B" w:rsidP="00A3773B">
      <w:pPr>
        <w:rPr>
          <w:lang w:val="fr-FR"/>
        </w:rPr>
      </w:pPr>
    </w:p>
    <w:p w14:paraId="3A08FCAC" w14:textId="77777777" w:rsidR="00A3773B" w:rsidRPr="001D0FE5" w:rsidRDefault="00A3773B" w:rsidP="00A3773B">
      <w:pPr>
        <w:rPr>
          <w:lang w:val="fr-FR"/>
        </w:rPr>
      </w:pPr>
      <w:r w:rsidRPr="001D0FE5">
        <w:rPr>
          <w:lang w:val="fr-FR"/>
        </w:rPr>
        <w:t>PcVue dispose de composants d’affichage permettant de visualiser sous forme de courbes des données temps-réels ou archivées.</w:t>
      </w:r>
    </w:p>
    <w:p w14:paraId="05D21998" w14:textId="77777777" w:rsidR="00A3773B" w:rsidRPr="001D0FE5" w:rsidRDefault="00A3773B" w:rsidP="00A3773B">
      <w:pPr>
        <w:pStyle w:val="Titre4"/>
        <w:spacing w:after="225"/>
        <w:contextualSpacing/>
        <w:jc w:val="both"/>
        <w:rPr>
          <w:lang w:val="fr-FR"/>
        </w:rPr>
      </w:pPr>
      <w:r w:rsidRPr="001D0FE5">
        <w:rPr>
          <w:lang w:val="fr-FR"/>
        </w:rPr>
        <w:t xml:space="preserve">Courbes Temps Réel et Historiques </w:t>
      </w:r>
    </w:p>
    <w:p w14:paraId="682C9E27" w14:textId="77777777" w:rsidR="00A3773B" w:rsidRPr="001D0FE5" w:rsidRDefault="00A3773B" w:rsidP="00A3773B">
      <w:pPr>
        <w:rPr>
          <w:lang w:val="fr-FR"/>
        </w:rPr>
      </w:pPr>
      <w:r w:rsidRPr="001D0FE5">
        <w:rPr>
          <w:lang w:val="fr-FR"/>
        </w:rPr>
        <w:t>Les fonctionnalités intégrées sont :</w:t>
      </w:r>
    </w:p>
    <w:p w14:paraId="12BC3861" w14:textId="77777777" w:rsidR="00A3773B" w:rsidRPr="001D0FE5" w:rsidRDefault="00A3773B" w:rsidP="00900893">
      <w:pPr>
        <w:pStyle w:val="Paragraphedeliste"/>
        <w:numPr>
          <w:ilvl w:val="0"/>
          <w:numId w:val="31"/>
        </w:numPr>
        <w:spacing w:line="240" w:lineRule="auto"/>
        <w:ind w:right="-292"/>
        <w:rPr>
          <w:lang w:val="fr-FR"/>
        </w:rPr>
      </w:pPr>
      <w:r w:rsidRPr="001D0FE5">
        <w:rPr>
          <w:lang w:val="fr-FR"/>
        </w:rPr>
        <w:t>Jusqu’à 100 courbes de tendances par affichage</w:t>
      </w:r>
    </w:p>
    <w:p w14:paraId="59CB9E87" w14:textId="77777777" w:rsidR="00A3773B" w:rsidRPr="001D0FE5" w:rsidRDefault="00A3773B" w:rsidP="00900893">
      <w:pPr>
        <w:pStyle w:val="Paragraphedeliste"/>
        <w:numPr>
          <w:ilvl w:val="0"/>
          <w:numId w:val="31"/>
        </w:numPr>
        <w:spacing w:line="240" w:lineRule="auto"/>
        <w:ind w:right="-292"/>
        <w:rPr>
          <w:color w:val="auto"/>
          <w:lang w:val="fr-FR"/>
        </w:rPr>
      </w:pPr>
      <w:r w:rsidRPr="001D0FE5">
        <w:rPr>
          <w:color w:val="auto"/>
          <w:lang w:val="fr-FR"/>
        </w:rPr>
        <w:t>La même interface utilisateur pour les courbes de tendances temps réel et historiques qui peuvent être également affichées simultanément</w:t>
      </w:r>
    </w:p>
    <w:p w14:paraId="738D9135" w14:textId="77777777" w:rsidR="00A3773B" w:rsidRPr="001D0FE5" w:rsidRDefault="00A3773B" w:rsidP="00900893">
      <w:pPr>
        <w:pStyle w:val="Paragraphedeliste"/>
        <w:numPr>
          <w:ilvl w:val="0"/>
          <w:numId w:val="31"/>
        </w:numPr>
        <w:spacing w:line="240" w:lineRule="auto"/>
        <w:ind w:right="-292"/>
        <w:rPr>
          <w:color w:val="auto"/>
          <w:lang w:val="fr-FR"/>
        </w:rPr>
      </w:pPr>
      <w:r w:rsidRPr="001D0FE5">
        <w:rPr>
          <w:color w:val="auto"/>
          <w:lang w:val="fr-FR"/>
        </w:rPr>
        <w:t>Légende totalement personnalisable pour afficher des propriétés, et/ou dynamiquement pour montrer/cacher les courbes de tendances, échelles, changement de couleur, afficher des seuils fixes, … et tout cela en mode exploitation</w:t>
      </w:r>
    </w:p>
    <w:p w14:paraId="19089B3D" w14:textId="77777777" w:rsidR="00A3773B" w:rsidRPr="001D0FE5" w:rsidRDefault="00A3773B" w:rsidP="00900893">
      <w:pPr>
        <w:pStyle w:val="Paragraphedeliste"/>
        <w:numPr>
          <w:ilvl w:val="0"/>
          <w:numId w:val="31"/>
        </w:numPr>
        <w:spacing w:line="240" w:lineRule="auto"/>
        <w:ind w:right="-292"/>
        <w:rPr>
          <w:color w:val="auto"/>
          <w:lang w:val="fr-FR"/>
        </w:rPr>
      </w:pPr>
      <w:r w:rsidRPr="001D0FE5">
        <w:rPr>
          <w:color w:val="auto"/>
          <w:lang w:val="fr-FR"/>
        </w:rPr>
        <w:t>Un calendrier simple d’utilisation est proposé pour chercher et afficher une courbe de tendance sur une période spécifique dans une fenêtre de tendance.</w:t>
      </w:r>
    </w:p>
    <w:p w14:paraId="7A3825BC" w14:textId="77777777" w:rsidR="00A3773B" w:rsidRPr="001D0FE5" w:rsidRDefault="00A3773B" w:rsidP="00900893">
      <w:pPr>
        <w:pStyle w:val="Paragraphedeliste"/>
        <w:numPr>
          <w:ilvl w:val="0"/>
          <w:numId w:val="31"/>
        </w:numPr>
        <w:spacing w:line="240" w:lineRule="auto"/>
        <w:ind w:right="-292"/>
        <w:rPr>
          <w:color w:val="auto"/>
          <w:lang w:val="fr-FR"/>
        </w:rPr>
      </w:pPr>
      <w:r w:rsidRPr="001D0FE5">
        <w:rPr>
          <w:color w:val="auto"/>
          <w:lang w:val="fr-FR"/>
        </w:rPr>
        <w:t>Multiples capacités de zooms</w:t>
      </w:r>
    </w:p>
    <w:p w14:paraId="570C8E70" w14:textId="77777777" w:rsidR="00A3773B" w:rsidRPr="001D0FE5" w:rsidRDefault="00A3773B" w:rsidP="00900893">
      <w:pPr>
        <w:pStyle w:val="Paragraphedeliste"/>
        <w:numPr>
          <w:ilvl w:val="0"/>
          <w:numId w:val="31"/>
        </w:numPr>
        <w:spacing w:line="240" w:lineRule="auto"/>
        <w:ind w:right="-292"/>
        <w:rPr>
          <w:color w:val="auto"/>
          <w:lang w:val="fr-FR"/>
        </w:rPr>
      </w:pPr>
      <w:r w:rsidRPr="001D0FE5">
        <w:rPr>
          <w:color w:val="auto"/>
          <w:lang w:val="fr-FR"/>
        </w:rPr>
        <w:t xml:space="preserve">Un assistant de configuration pour exporter des données au format XLS ou CSV en  </w:t>
      </w:r>
      <w:proofErr w:type="spellStart"/>
      <w:r w:rsidRPr="001D0FE5">
        <w:rPr>
          <w:color w:val="auto"/>
          <w:lang w:val="fr-FR"/>
        </w:rPr>
        <w:t>Run-Time</w:t>
      </w:r>
      <w:proofErr w:type="spellEnd"/>
      <w:r w:rsidRPr="001D0FE5">
        <w:rPr>
          <w:color w:val="auto"/>
          <w:lang w:val="fr-FR"/>
        </w:rPr>
        <w:t xml:space="preserve"> incluant des statistiques (pas de </w:t>
      </w:r>
      <w:proofErr w:type="spellStart"/>
      <w:r w:rsidRPr="001D0FE5">
        <w:rPr>
          <w:color w:val="auto"/>
          <w:lang w:val="fr-FR"/>
        </w:rPr>
        <w:t>pré-configuration</w:t>
      </w:r>
      <w:proofErr w:type="spellEnd"/>
      <w:r w:rsidRPr="001D0FE5">
        <w:rPr>
          <w:color w:val="auto"/>
          <w:lang w:val="fr-FR"/>
        </w:rPr>
        <w:t xml:space="preserve"> nécessaire)</w:t>
      </w:r>
    </w:p>
    <w:p w14:paraId="17C14352" w14:textId="77777777" w:rsidR="00A3773B" w:rsidRPr="001D0FE5" w:rsidRDefault="00A3773B" w:rsidP="00900893">
      <w:pPr>
        <w:pStyle w:val="Paragraphedeliste"/>
        <w:numPr>
          <w:ilvl w:val="0"/>
          <w:numId w:val="31"/>
        </w:numPr>
        <w:spacing w:line="240" w:lineRule="auto"/>
        <w:ind w:right="-292"/>
        <w:rPr>
          <w:color w:val="auto"/>
          <w:lang w:val="fr-FR"/>
        </w:rPr>
      </w:pPr>
      <w:r w:rsidRPr="001D0FE5">
        <w:rPr>
          <w:color w:val="auto"/>
          <w:lang w:val="fr-FR"/>
        </w:rPr>
        <w:t>Affichage des seuils</w:t>
      </w:r>
    </w:p>
    <w:p w14:paraId="6C405217" w14:textId="77777777" w:rsidR="00A3773B" w:rsidRPr="001D0FE5" w:rsidRDefault="00A3773B" w:rsidP="00900893">
      <w:pPr>
        <w:pStyle w:val="Paragraphedeliste"/>
        <w:numPr>
          <w:ilvl w:val="0"/>
          <w:numId w:val="31"/>
        </w:numPr>
        <w:spacing w:line="240" w:lineRule="auto"/>
        <w:ind w:right="-292"/>
        <w:rPr>
          <w:color w:val="auto"/>
          <w:lang w:val="fr-FR"/>
        </w:rPr>
      </w:pPr>
      <w:r w:rsidRPr="001D0FE5">
        <w:rPr>
          <w:color w:val="auto"/>
          <w:lang w:val="fr-FR"/>
        </w:rPr>
        <w:t>Possibilité de comparaison de courbes sur différentes périodes</w:t>
      </w:r>
    </w:p>
    <w:p w14:paraId="7A9A2A1F" w14:textId="77777777" w:rsidR="00A3773B" w:rsidRPr="001D0FE5" w:rsidRDefault="00A3773B" w:rsidP="00A3773B">
      <w:pPr>
        <w:pStyle w:val="Paragraphedeliste"/>
        <w:ind w:right="-292"/>
        <w:rPr>
          <w:color w:val="auto"/>
          <w:lang w:val="fr-FR"/>
        </w:rPr>
      </w:pPr>
    </w:p>
    <w:p w14:paraId="074EEB84"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816960" behindDoc="0" locked="0" layoutInCell="1" allowOverlap="1" wp14:anchorId="792FA9AF" wp14:editId="6821F540">
            <wp:simplePos x="0" y="0"/>
            <wp:positionH relativeFrom="column">
              <wp:posOffset>182361</wp:posOffset>
            </wp:positionH>
            <wp:positionV relativeFrom="paragraph">
              <wp:posOffset>244879</wp:posOffset>
            </wp:positionV>
            <wp:extent cx="6390640" cy="3457575"/>
            <wp:effectExtent l="0" t="0" r="0" b="9525"/>
            <wp:wrapSquare wrapText="bothSides"/>
            <wp:docPr id="4537" name="Image 4537"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7" name="Image 4537" descr="Une image contenant texte, capture d’écran, logiciel, Logiciel multimédia&#10;&#10;Description générée automatiquement"/>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390640" cy="3457575"/>
                    </a:xfrm>
                    <a:prstGeom prst="rect">
                      <a:avLst/>
                    </a:prstGeom>
                  </pic:spPr>
                </pic:pic>
              </a:graphicData>
            </a:graphic>
            <wp14:sizeRelH relativeFrom="page">
              <wp14:pctWidth>0</wp14:pctWidth>
            </wp14:sizeRelH>
            <wp14:sizeRelV relativeFrom="page">
              <wp14:pctHeight>0</wp14:pctHeight>
            </wp14:sizeRelV>
          </wp:anchor>
        </w:drawing>
      </w:r>
      <w:r w:rsidRPr="001D0FE5">
        <w:rPr>
          <w:lang w:val="fr-FR" w:eastAsia="fr-FR"/>
        </w:rPr>
        <w:t>  </w:t>
      </w:r>
      <w:bookmarkStart w:id="418" w:name="_Toc439838430"/>
    </w:p>
    <w:p w14:paraId="79ADCAFE" w14:textId="77777777" w:rsidR="00A3773B" w:rsidRPr="001D0FE5" w:rsidRDefault="00A3773B" w:rsidP="00A3773B">
      <w:pPr>
        <w:pStyle w:val="Lgende"/>
        <w:rPr>
          <w:lang w:val="fr-FR"/>
        </w:rPr>
      </w:pPr>
      <w:bookmarkStart w:id="419" w:name="_Toc493752621"/>
    </w:p>
    <w:p w14:paraId="1B515A47" w14:textId="4CF89572" w:rsidR="00A3773B" w:rsidRPr="001D0FE5" w:rsidRDefault="00A3773B" w:rsidP="00A3773B">
      <w:pPr>
        <w:pStyle w:val="Lgende"/>
        <w:ind w:firstLine="360"/>
        <w:rPr>
          <w:color w:val="auto"/>
          <w:lang w:val="fr-FR"/>
        </w:rPr>
      </w:pPr>
      <w:bookmarkStart w:id="420" w:name="_Toc110409081"/>
      <w:bookmarkStart w:id="421" w:name="_Toc233882862"/>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41</w:t>
      </w:r>
      <w:r w:rsidRPr="001D0FE5">
        <w:rPr>
          <w:lang w:val="fr-FR"/>
        </w:rPr>
        <w:fldChar w:fldCharType="end"/>
      </w:r>
      <w:r w:rsidRPr="001D0FE5">
        <w:rPr>
          <w:lang w:val="fr-FR"/>
        </w:rPr>
        <w:t xml:space="preserve"> - Exemple de vue de courbes</w:t>
      </w:r>
      <w:bookmarkEnd w:id="418"/>
      <w:bookmarkEnd w:id="419"/>
      <w:bookmarkEnd w:id="420"/>
      <w:bookmarkEnd w:id="421"/>
      <w:r w:rsidRPr="001D0FE5">
        <w:rPr>
          <w:color w:val="auto"/>
          <w:lang w:val="fr-FR"/>
        </w:rPr>
        <w:br w:type="page"/>
      </w:r>
    </w:p>
    <w:p w14:paraId="1B010DC4" w14:textId="77777777" w:rsidR="00A3773B" w:rsidRPr="001D0FE5" w:rsidRDefault="00A3773B" w:rsidP="00A3773B">
      <w:pPr>
        <w:pStyle w:val="Titre4"/>
        <w:spacing w:after="225"/>
        <w:contextualSpacing/>
        <w:jc w:val="both"/>
        <w:rPr>
          <w:noProof/>
          <w:lang w:val="fr-FR"/>
        </w:rPr>
      </w:pPr>
      <w:r w:rsidRPr="001D0FE5">
        <w:rPr>
          <w:noProof/>
          <w:lang w:val="fr-FR"/>
        </w:rPr>
        <w:lastRenderedPageBreak/>
        <w:t>Courbe Y=f(X)</w:t>
      </w:r>
    </w:p>
    <w:p w14:paraId="1279E5FB" w14:textId="77777777" w:rsidR="00A3773B" w:rsidRPr="001D0FE5" w:rsidRDefault="00A3773B" w:rsidP="00A3773B">
      <w:pPr>
        <w:rPr>
          <w:noProof/>
          <w:color w:val="auto"/>
          <w:lang w:val="fr-FR"/>
        </w:rPr>
      </w:pPr>
    </w:p>
    <w:p w14:paraId="6978967D" w14:textId="77777777" w:rsidR="00A3773B" w:rsidRPr="001D0FE5" w:rsidRDefault="00A3773B" w:rsidP="00900893">
      <w:pPr>
        <w:pStyle w:val="Paragraphedeliste"/>
        <w:numPr>
          <w:ilvl w:val="0"/>
          <w:numId w:val="32"/>
        </w:numPr>
        <w:spacing w:line="240" w:lineRule="auto"/>
        <w:ind w:right="-292"/>
        <w:rPr>
          <w:noProof/>
          <w:color w:val="auto"/>
          <w:lang w:val="fr-FR"/>
        </w:rPr>
      </w:pPr>
      <w:r w:rsidRPr="001D0FE5">
        <w:rPr>
          <w:noProof/>
          <w:color w:val="auto"/>
          <w:lang w:val="fr-FR"/>
        </w:rPr>
        <w:t>Composant natif de visualisation de courbes Y=f(X)</w:t>
      </w:r>
    </w:p>
    <w:p w14:paraId="52321E1D" w14:textId="77777777" w:rsidR="00A3773B" w:rsidRPr="001D0FE5" w:rsidRDefault="00A3773B" w:rsidP="00900893">
      <w:pPr>
        <w:pStyle w:val="Paragraphedeliste"/>
        <w:numPr>
          <w:ilvl w:val="0"/>
          <w:numId w:val="32"/>
        </w:numPr>
        <w:spacing w:line="240" w:lineRule="auto"/>
        <w:ind w:right="-292"/>
        <w:rPr>
          <w:noProof/>
          <w:color w:val="auto"/>
          <w:lang w:val="fr-FR"/>
        </w:rPr>
      </w:pPr>
      <w:r w:rsidRPr="001D0FE5">
        <w:rPr>
          <w:noProof/>
          <w:color w:val="auto"/>
          <w:lang w:val="fr-FR"/>
        </w:rPr>
        <w:t>Peut-être intégré dans tous les synoptiques</w:t>
      </w:r>
    </w:p>
    <w:p w14:paraId="67BA1D2B" w14:textId="77777777" w:rsidR="00A3773B" w:rsidRPr="001D0FE5" w:rsidRDefault="00A3773B" w:rsidP="00900893">
      <w:pPr>
        <w:pStyle w:val="Paragraphedeliste"/>
        <w:numPr>
          <w:ilvl w:val="0"/>
          <w:numId w:val="32"/>
        </w:numPr>
        <w:spacing w:line="240" w:lineRule="auto"/>
        <w:ind w:right="-292"/>
        <w:rPr>
          <w:noProof/>
          <w:color w:val="auto"/>
          <w:lang w:val="fr-FR"/>
        </w:rPr>
      </w:pPr>
      <w:r w:rsidRPr="001D0FE5">
        <w:rPr>
          <w:noProof/>
          <w:color w:val="auto"/>
          <w:lang w:val="fr-FR"/>
        </w:rPr>
        <w:t>Nombre illimité de composants dans l’application</w:t>
      </w:r>
    </w:p>
    <w:p w14:paraId="69FDE445" w14:textId="77777777" w:rsidR="00A3773B" w:rsidRPr="001D0FE5" w:rsidRDefault="00A3773B" w:rsidP="00900893">
      <w:pPr>
        <w:pStyle w:val="Paragraphedeliste"/>
        <w:numPr>
          <w:ilvl w:val="0"/>
          <w:numId w:val="32"/>
        </w:numPr>
        <w:spacing w:line="240" w:lineRule="auto"/>
        <w:ind w:right="-292"/>
        <w:rPr>
          <w:noProof/>
          <w:color w:val="auto"/>
          <w:lang w:val="fr-FR"/>
        </w:rPr>
      </w:pPr>
      <w:r w:rsidRPr="001D0FE5">
        <w:rPr>
          <w:noProof/>
          <w:color w:val="auto"/>
          <w:lang w:val="fr-FR"/>
        </w:rPr>
        <w:t>Trace des séries de données : valeurs de variables (axe des Y)  en fonction d’autres variables (axe des X)</w:t>
      </w:r>
    </w:p>
    <w:p w14:paraId="4C2B0940" w14:textId="77777777" w:rsidR="00A3773B" w:rsidRPr="001D0FE5" w:rsidRDefault="00A3773B" w:rsidP="00900893">
      <w:pPr>
        <w:pStyle w:val="Paragraphedeliste"/>
        <w:numPr>
          <w:ilvl w:val="0"/>
          <w:numId w:val="32"/>
        </w:numPr>
        <w:spacing w:line="240" w:lineRule="auto"/>
        <w:ind w:right="-292"/>
        <w:rPr>
          <w:noProof/>
          <w:color w:val="auto"/>
          <w:lang w:val="fr-FR"/>
        </w:rPr>
      </w:pPr>
      <w:r w:rsidRPr="001D0FE5">
        <w:rPr>
          <w:noProof/>
          <w:color w:val="auto"/>
          <w:lang w:val="fr-FR"/>
        </w:rPr>
        <w:t>Jusqu’à 8 séries représentant chacune une valeur analogique ou binaire</w:t>
      </w:r>
    </w:p>
    <w:p w14:paraId="2A0EC274" w14:textId="77777777" w:rsidR="00A3773B" w:rsidRPr="001D0FE5" w:rsidRDefault="00A3773B" w:rsidP="00900893">
      <w:pPr>
        <w:pStyle w:val="Paragraphedeliste"/>
        <w:numPr>
          <w:ilvl w:val="0"/>
          <w:numId w:val="32"/>
        </w:numPr>
        <w:spacing w:line="240" w:lineRule="auto"/>
        <w:ind w:right="-292"/>
        <w:rPr>
          <w:noProof/>
          <w:color w:val="auto"/>
          <w:lang w:val="fr-FR"/>
        </w:rPr>
      </w:pPr>
      <w:r w:rsidRPr="001D0FE5">
        <w:rPr>
          <w:noProof/>
          <w:color w:val="auto"/>
          <w:lang w:val="fr-FR"/>
        </w:rPr>
        <w:t>Types  de représentations : lignes, colonnes, cylindres, points, …</w:t>
      </w:r>
    </w:p>
    <w:p w14:paraId="1346ACB1" w14:textId="77777777" w:rsidR="00A3773B" w:rsidRPr="001D0FE5" w:rsidRDefault="00A3773B" w:rsidP="00900893">
      <w:pPr>
        <w:pStyle w:val="Paragraphedeliste"/>
        <w:numPr>
          <w:ilvl w:val="0"/>
          <w:numId w:val="32"/>
        </w:numPr>
        <w:spacing w:line="240" w:lineRule="auto"/>
        <w:ind w:right="-292"/>
        <w:rPr>
          <w:noProof/>
          <w:color w:val="auto"/>
          <w:lang w:val="fr-FR"/>
        </w:rPr>
      </w:pPr>
      <w:r w:rsidRPr="001D0FE5">
        <w:rPr>
          <w:noProof/>
          <w:color w:val="auto"/>
          <w:lang w:val="fr-FR"/>
        </w:rPr>
        <w:t>Fonctionnalités graphiques : légendes, zoom, curseurs, infobulles, impression, pop-up sur clic droit, …</w:t>
      </w:r>
    </w:p>
    <w:p w14:paraId="195BBFE5" w14:textId="77777777" w:rsidR="00A3773B" w:rsidRPr="001D0FE5" w:rsidRDefault="00A3773B" w:rsidP="00900893">
      <w:pPr>
        <w:pStyle w:val="Paragraphedeliste"/>
        <w:numPr>
          <w:ilvl w:val="0"/>
          <w:numId w:val="32"/>
        </w:numPr>
        <w:spacing w:line="240" w:lineRule="auto"/>
        <w:ind w:right="-292"/>
        <w:rPr>
          <w:noProof/>
          <w:color w:val="auto"/>
          <w:lang w:val="fr-FR"/>
        </w:rPr>
      </w:pPr>
      <w:r w:rsidRPr="001D0FE5">
        <w:rPr>
          <w:noProof/>
          <w:color w:val="auto"/>
          <w:lang w:val="fr-FR"/>
        </w:rPr>
        <w:t>Trace des séries de points de référence en parallèle de valeurs temps  réel pour une comparaison graphique immédiate</w:t>
      </w:r>
    </w:p>
    <w:p w14:paraId="6FDD7381" w14:textId="77777777" w:rsidR="00A3773B" w:rsidRPr="001D0FE5" w:rsidRDefault="00A3773B" w:rsidP="00900893">
      <w:pPr>
        <w:pStyle w:val="Paragraphedeliste"/>
        <w:numPr>
          <w:ilvl w:val="0"/>
          <w:numId w:val="32"/>
        </w:numPr>
        <w:spacing w:line="240" w:lineRule="auto"/>
        <w:ind w:right="-292"/>
        <w:rPr>
          <w:noProof/>
          <w:color w:val="auto"/>
          <w:lang w:val="fr-FR"/>
        </w:rPr>
      </w:pPr>
      <w:r w:rsidRPr="001D0FE5">
        <w:rPr>
          <w:noProof/>
          <w:color w:val="auto"/>
          <w:lang w:val="fr-FR"/>
        </w:rPr>
        <w:t>Non compatible avec les clients web</w:t>
      </w:r>
    </w:p>
    <w:p w14:paraId="1DA5085D" w14:textId="77777777" w:rsidR="00A3773B" w:rsidRPr="001D0FE5" w:rsidRDefault="00A3773B" w:rsidP="00A3773B">
      <w:pPr>
        <w:pStyle w:val="Paragraphedeliste"/>
        <w:rPr>
          <w:noProof/>
          <w:color w:val="auto"/>
          <w:lang w:val="fr-FR"/>
        </w:rPr>
      </w:pPr>
      <w:r w:rsidRPr="001D0FE5">
        <w:rPr>
          <w:noProof/>
          <w:lang w:val="fr-FR" w:eastAsia="fr-FR" w:bidi="ar-SA"/>
        </w:rPr>
        <w:drawing>
          <wp:anchor distT="0" distB="0" distL="114300" distR="114300" simplePos="0" relativeHeight="251707392" behindDoc="0" locked="0" layoutInCell="1" allowOverlap="1" wp14:anchorId="36A3FA64" wp14:editId="557D340C">
            <wp:simplePos x="0" y="0"/>
            <wp:positionH relativeFrom="margin">
              <wp:posOffset>191481</wp:posOffset>
            </wp:positionH>
            <wp:positionV relativeFrom="paragraph">
              <wp:posOffset>326332</wp:posOffset>
            </wp:positionV>
            <wp:extent cx="5972810" cy="4222750"/>
            <wp:effectExtent l="57150" t="76200" r="237490" b="311150"/>
            <wp:wrapSquare wrapText="bothSides"/>
            <wp:docPr id="92" name="Picture 9" descr="Une image contenant texte, diagramme, capture d’écran,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 descr="Une image contenant texte, diagramme, capture d’écran, Tracé&#10;&#10;Description générée automatiquement"/>
                    <pic:cNvPicPr>
                      <a:picLocks noChangeAspect="1" noChangeArrowheads="1"/>
                    </pic:cNvPicPr>
                  </pic:nvPicPr>
                  <pic:blipFill>
                    <a:blip r:embed="rId1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72810" cy="422275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p>
    <w:p w14:paraId="5F3E8BDC" w14:textId="1BC38EAE" w:rsidR="00A3773B" w:rsidRPr="001D0FE5" w:rsidRDefault="00A3773B" w:rsidP="00A3773B">
      <w:pPr>
        <w:pStyle w:val="Lgende"/>
        <w:ind w:firstLine="709"/>
        <w:rPr>
          <w:lang w:val="fr-FR"/>
        </w:rPr>
      </w:pPr>
      <w:bookmarkStart w:id="422" w:name="_Toc439838431"/>
      <w:bookmarkStart w:id="423" w:name="_Toc493752622"/>
      <w:bookmarkStart w:id="424" w:name="_Toc110409082"/>
      <w:bookmarkStart w:id="425" w:name="_Toc233882863"/>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42</w:t>
      </w:r>
      <w:r w:rsidRPr="001D0FE5">
        <w:rPr>
          <w:lang w:val="fr-FR"/>
        </w:rPr>
        <w:fldChar w:fldCharType="end"/>
      </w:r>
      <w:r w:rsidRPr="001D0FE5">
        <w:rPr>
          <w:lang w:val="fr-FR"/>
        </w:rPr>
        <w:t xml:space="preserve"> - Exemple de vue de courbe Y=f(X)</w:t>
      </w:r>
      <w:bookmarkEnd w:id="422"/>
      <w:bookmarkEnd w:id="423"/>
      <w:bookmarkEnd w:id="424"/>
      <w:bookmarkEnd w:id="425"/>
      <w:r w:rsidRPr="001D0FE5">
        <w:rPr>
          <w:lang w:val="fr-FR"/>
        </w:rPr>
        <w:br w:type="page"/>
      </w:r>
    </w:p>
    <w:p w14:paraId="7D8859F9" w14:textId="77777777" w:rsidR="00A3773B" w:rsidRPr="001D0FE5" w:rsidRDefault="00A3773B" w:rsidP="00A3773B">
      <w:pPr>
        <w:pStyle w:val="Titre4"/>
        <w:spacing w:after="225"/>
        <w:contextualSpacing/>
        <w:jc w:val="both"/>
        <w:rPr>
          <w:lang w:val="fr-FR"/>
        </w:rPr>
      </w:pPr>
      <w:bookmarkStart w:id="426" w:name="_Fenêtre_de_consignation"/>
      <w:bookmarkStart w:id="427" w:name="_Toc493752191"/>
      <w:bookmarkEnd w:id="426"/>
      <w:r w:rsidRPr="001D0FE5">
        <w:rPr>
          <w:lang w:val="fr-FR"/>
        </w:rPr>
        <w:lastRenderedPageBreak/>
        <w:t>Graphiques</w:t>
      </w:r>
    </w:p>
    <w:p w14:paraId="72F0AA9A" w14:textId="77777777" w:rsidR="00A3773B" w:rsidRPr="001D0FE5" w:rsidRDefault="00A3773B" w:rsidP="004B19F0">
      <w:pPr>
        <w:spacing w:after="200" w:line="240" w:lineRule="auto"/>
        <w:rPr>
          <w:lang w:val="fr-FR"/>
        </w:rPr>
      </w:pPr>
      <w:r w:rsidRPr="001D0FE5">
        <w:rPr>
          <w:lang w:val="fr-FR"/>
        </w:rPr>
        <w:t>Graphiques supportés</w:t>
      </w:r>
    </w:p>
    <w:p w14:paraId="15CDCD9C" w14:textId="77777777" w:rsidR="00A3773B" w:rsidRPr="001D0FE5" w:rsidRDefault="00A3773B" w:rsidP="00900893">
      <w:pPr>
        <w:pStyle w:val="Paragraphedeliste"/>
        <w:numPr>
          <w:ilvl w:val="0"/>
          <w:numId w:val="60"/>
        </w:numPr>
        <w:tabs>
          <w:tab w:val="num" w:pos="1440"/>
        </w:tabs>
        <w:spacing w:after="200" w:line="240" w:lineRule="auto"/>
        <w:ind w:right="-292"/>
        <w:contextualSpacing w:val="0"/>
        <w:rPr>
          <w:color w:val="auto"/>
          <w:lang w:val="fr-FR"/>
        </w:rPr>
      </w:pPr>
      <w:r w:rsidRPr="001D0FE5">
        <w:rPr>
          <w:color w:val="auto"/>
          <w:lang w:val="fr-FR"/>
        </w:rPr>
        <w:t>Secteurs,</w:t>
      </w:r>
    </w:p>
    <w:p w14:paraId="1355904C" w14:textId="77777777" w:rsidR="00A3773B" w:rsidRPr="001D0FE5" w:rsidRDefault="00A3773B" w:rsidP="00900893">
      <w:pPr>
        <w:pStyle w:val="Paragraphedeliste"/>
        <w:numPr>
          <w:ilvl w:val="0"/>
          <w:numId w:val="60"/>
        </w:numPr>
        <w:tabs>
          <w:tab w:val="num" w:pos="1440"/>
        </w:tabs>
        <w:spacing w:after="200" w:line="240" w:lineRule="auto"/>
        <w:ind w:right="-292"/>
        <w:contextualSpacing w:val="0"/>
        <w:rPr>
          <w:color w:val="auto"/>
          <w:lang w:val="fr-FR"/>
        </w:rPr>
      </w:pPr>
      <w:r w:rsidRPr="001D0FE5">
        <w:rPr>
          <w:color w:val="auto"/>
          <w:lang w:val="fr-FR"/>
        </w:rPr>
        <w:t>Anneaux,</w:t>
      </w:r>
    </w:p>
    <w:p w14:paraId="548D770B" w14:textId="77777777" w:rsidR="00A3773B" w:rsidRPr="001D0FE5" w:rsidRDefault="00A3773B" w:rsidP="00900893">
      <w:pPr>
        <w:pStyle w:val="Paragraphedeliste"/>
        <w:numPr>
          <w:ilvl w:val="0"/>
          <w:numId w:val="60"/>
        </w:numPr>
        <w:tabs>
          <w:tab w:val="num" w:pos="1440"/>
        </w:tabs>
        <w:spacing w:after="200" w:line="240" w:lineRule="auto"/>
        <w:ind w:right="-292"/>
        <w:contextualSpacing w:val="0"/>
        <w:rPr>
          <w:color w:val="auto"/>
          <w:lang w:val="fr-FR"/>
        </w:rPr>
      </w:pPr>
      <w:r w:rsidRPr="001D0FE5">
        <w:rPr>
          <w:color w:val="auto"/>
          <w:lang w:val="fr-FR"/>
        </w:rPr>
        <w:t>Pyramides</w:t>
      </w:r>
    </w:p>
    <w:p w14:paraId="521CCD1E" w14:textId="77777777" w:rsidR="00A3773B" w:rsidRPr="001D0FE5" w:rsidRDefault="00A3773B" w:rsidP="004B19F0">
      <w:pPr>
        <w:spacing w:after="200" w:line="240" w:lineRule="auto"/>
        <w:rPr>
          <w:color w:val="auto"/>
          <w:lang w:val="fr-FR"/>
        </w:rPr>
      </w:pPr>
      <w:r w:rsidRPr="001D0FE5">
        <w:rPr>
          <w:color w:val="auto"/>
          <w:lang w:val="fr-FR"/>
        </w:rPr>
        <w:t>Fonctions supportées</w:t>
      </w:r>
    </w:p>
    <w:p w14:paraId="35F5D5DC" w14:textId="77777777" w:rsidR="00A3773B" w:rsidRPr="001D0FE5" w:rsidRDefault="00A3773B" w:rsidP="00900893">
      <w:pPr>
        <w:pStyle w:val="Paragraphedeliste"/>
        <w:numPr>
          <w:ilvl w:val="0"/>
          <w:numId w:val="60"/>
        </w:numPr>
        <w:spacing w:after="200" w:line="240" w:lineRule="auto"/>
        <w:ind w:right="-292"/>
        <w:contextualSpacing w:val="0"/>
        <w:rPr>
          <w:color w:val="auto"/>
          <w:lang w:val="fr-FR"/>
        </w:rPr>
      </w:pPr>
      <w:r w:rsidRPr="001D0FE5">
        <w:rPr>
          <w:color w:val="auto"/>
          <w:lang w:val="fr-FR"/>
        </w:rPr>
        <w:t>Format de valeur,</w:t>
      </w:r>
    </w:p>
    <w:p w14:paraId="331A2A38" w14:textId="77777777" w:rsidR="00A3773B" w:rsidRPr="001D0FE5" w:rsidRDefault="00A3773B" w:rsidP="00900893">
      <w:pPr>
        <w:pStyle w:val="Paragraphedeliste"/>
        <w:numPr>
          <w:ilvl w:val="0"/>
          <w:numId w:val="60"/>
        </w:numPr>
        <w:spacing w:after="200" w:line="240" w:lineRule="auto"/>
        <w:ind w:right="-292"/>
        <w:contextualSpacing w:val="0"/>
        <w:rPr>
          <w:color w:val="auto"/>
          <w:lang w:val="fr-FR"/>
        </w:rPr>
      </w:pPr>
      <w:r w:rsidRPr="001D0FE5">
        <w:rPr>
          <w:color w:val="auto"/>
          <w:lang w:val="fr-FR"/>
        </w:rPr>
        <w:t>Collection,</w:t>
      </w:r>
    </w:p>
    <w:p w14:paraId="0DD28342" w14:textId="77777777" w:rsidR="00A3773B" w:rsidRPr="001D0FE5" w:rsidRDefault="00A3773B" w:rsidP="00900893">
      <w:pPr>
        <w:pStyle w:val="Paragraphedeliste"/>
        <w:numPr>
          <w:ilvl w:val="0"/>
          <w:numId w:val="60"/>
        </w:numPr>
        <w:spacing w:after="200" w:line="240" w:lineRule="auto"/>
        <w:ind w:right="-292"/>
        <w:contextualSpacing w:val="0"/>
        <w:rPr>
          <w:color w:val="auto"/>
          <w:lang w:val="fr-FR"/>
        </w:rPr>
      </w:pPr>
      <w:r w:rsidRPr="001D0FE5">
        <w:rPr>
          <w:color w:val="auto"/>
          <w:lang w:val="fr-FR"/>
        </w:rPr>
        <w:t>Extension,</w:t>
      </w:r>
    </w:p>
    <w:p w14:paraId="60023771" w14:textId="77777777" w:rsidR="00A3773B" w:rsidRPr="001D0FE5" w:rsidRDefault="00A3773B" w:rsidP="00900893">
      <w:pPr>
        <w:pStyle w:val="Paragraphedeliste"/>
        <w:numPr>
          <w:ilvl w:val="0"/>
          <w:numId w:val="60"/>
        </w:numPr>
        <w:spacing w:after="200" w:line="240" w:lineRule="auto"/>
        <w:ind w:right="-292"/>
        <w:contextualSpacing w:val="0"/>
        <w:rPr>
          <w:color w:val="auto"/>
          <w:lang w:val="fr-FR"/>
        </w:rPr>
      </w:pPr>
      <w:r w:rsidRPr="001D0FE5">
        <w:rPr>
          <w:color w:val="auto"/>
          <w:lang w:val="fr-FR"/>
        </w:rPr>
        <w:t>Palette,</w:t>
      </w:r>
    </w:p>
    <w:p w14:paraId="5015DA4B" w14:textId="77777777" w:rsidR="00A3773B" w:rsidRPr="001D0FE5" w:rsidRDefault="00A3773B" w:rsidP="00900893">
      <w:pPr>
        <w:pStyle w:val="Paragraphedeliste"/>
        <w:numPr>
          <w:ilvl w:val="0"/>
          <w:numId w:val="60"/>
        </w:numPr>
        <w:spacing w:after="200" w:line="240" w:lineRule="auto"/>
        <w:ind w:right="-292"/>
        <w:contextualSpacing w:val="0"/>
        <w:rPr>
          <w:color w:val="auto"/>
          <w:lang w:val="fr-FR"/>
        </w:rPr>
      </w:pPr>
      <w:r w:rsidRPr="001D0FE5">
        <w:rPr>
          <w:color w:val="auto"/>
          <w:lang w:val="fr-FR"/>
        </w:rPr>
        <w:t>Couleurs,</w:t>
      </w:r>
    </w:p>
    <w:p w14:paraId="71644CD4" w14:textId="77777777" w:rsidR="00A3773B" w:rsidRPr="001D0FE5" w:rsidRDefault="00A3773B" w:rsidP="00900893">
      <w:pPr>
        <w:pStyle w:val="Paragraphedeliste"/>
        <w:numPr>
          <w:ilvl w:val="0"/>
          <w:numId w:val="60"/>
        </w:numPr>
        <w:spacing w:after="200" w:line="240" w:lineRule="auto"/>
        <w:ind w:right="-292"/>
        <w:contextualSpacing w:val="0"/>
        <w:rPr>
          <w:color w:val="auto"/>
          <w:lang w:val="fr-FR"/>
        </w:rPr>
      </w:pPr>
      <w:r w:rsidRPr="001D0FE5">
        <w:rPr>
          <w:color w:val="auto"/>
          <w:lang w:val="fr-FR"/>
        </w:rPr>
        <w:t>Filtres,</w:t>
      </w:r>
    </w:p>
    <w:p w14:paraId="2FE45C33" w14:textId="77777777" w:rsidR="00A3773B" w:rsidRPr="001D0FE5" w:rsidRDefault="00A3773B" w:rsidP="00900893">
      <w:pPr>
        <w:pStyle w:val="Paragraphedeliste"/>
        <w:numPr>
          <w:ilvl w:val="0"/>
          <w:numId w:val="60"/>
        </w:numPr>
        <w:spacing w:after="200" w:line="240" w:lineRule="auto"/>
        <w:ind w:right="-292"/>
        <w:contextualSpacing w:val="0"/>
        <w:rPr>
          <w:color w:val="auto"/>
          <w:lang w:val="fr-FR"/>
        </w:rPr>
      </w:pPr>
      <w:r w:rsidRPr="001D0FE5">
        <w:rPr>
          <w:color w:val="auto"/>
          <w:lang w:val="fr-FR"/>
        </w:rPr>
        <w:t>2D/3D,</w:t>
      </w:r>
    </w:p>
    <w:p w14:paraId="66B1DBAE" w14:textId="77777777" w:rsidR="00A3773B" w:rsidRPr="001D0FE5" w:rsidRDefault="00A3773B" w:rsidP="00900893">
      <w:pPr>
        <w:pStyle w:val="Paragraphedeliste"/>
        <w:numPr>
          <w:ilvl w:val="0"/>
          <w:numId w:val="60"/>
        </w:numPr>
        <w:spacing w:after="200" w:line="240" w:lineRule="auto"/>
        <w:ind w:right="-292"/>
        <w:contextualSpacing w:val="0"/>
        <w:rPr>
          <w:color w:val="auto"/>
          <w:lang w:val="fr-FR"/>
        </w:rPr>
      </w:pPr>
      <w:r w:rsidRPr="001D0FE5">
        <w:rPr>
          <w:color w:val="auto"/>
          <w:lang w:val="fr-FR"/>
        </w:rPr>
        <w:t>Sauvegarde,</w:t>
      </w:r>
    </w:p>
    <w:p w14:paraId="5045832B" w14:textId="77777777" w:rsidR="00A3773B" w:rsidRPr="001D0FE5" w:rsidRDefault="00A3773B" w:rsidP="00900893">
      <w:pPr>
        <w:pStyle w:val="Paragraphedeliste"/>
        <w:numPr>
          <w:ilvl w:val="0"/>
          <w:numId w:val="60"/>
        </w:numPr>
        <w:tabs>
          <w:tab w:val="num" w:pos="1440"/>
        </w:tabs>
        <w:spacing w:after="200" w:line="240" w:lineRule="auto"/>
        <w:ind w:right="-292"/>
        <w:contextualSpacing w:val="0"/>
        <w:rPr>
          <w:color w:val="auto"/>
          <w:lang w:val="fr-FR"/>
        </w:rPr>
      </w:pPr>
      <w:r w:rsidRPr="001D0FE5">
        <w:rPr>
          <w:color w:val="auto"/>
          <w:lang w:val="fr-FR"/>
        </w:rPr>
        <w:t>Impression, …</w:t>
      </w:r>
    </w:p>
    <w:p w14:paraId="15C5E41D" w14:textId="640165E2" w:rsidR="00A3773B" w:rsidRPr="001D0FE5" w:rsidRDefault="00A3773B" w:rsidP="00A3773B">
      <w:pPr>
        <w:spacing w:after="200" w:line="276" w:lineRule="auto"/>
        <w:rPr>
          <w:rFonts w:eastAsiaTheme="majorEastAsia" w:cstheme="majorBidi"/>
          <w:b/>
          <w:bCs/>
          <w:color w:val="4F81BD" w:themeColor="accent1"/>
          <w:lang w:val="fr-FR"/>
        </w:rPr>
      </w:pPr>
      <w:r w:rsidRPr="001D0FE5">
        <w:rPr>
          <w:rFonts w:eastAsiaTheme="majorEastAsia" w:cstheme="majorBidi"/>
          <w:b/>
          <w:bCs/>
          <w:noProof/>
          <w:color w:val="4F81BD" w:themeColor="accent1"/>
          <w:lang w:val="fr-FR" w:eastAsia="fr-FR" w:bidi="ar-SA"/>
        </w:rPr>
        <w:drawing>
          <wp:anchor distT="0" distB="0" distL="114300" distR="114300" simplePos="0" relativeHeight="251849728" behindDoc="0" locked="0" layoutInCell="1" allowOverlap="1" wp14:anchorId="102603BD" wp14:editId="2BBEB8DE">
            <wp:simplePos x="0" y="0"/>
            <wp:positionH relativeFrom="column">
              <wp:posOffset>1506047</wp:posOffset>
            </wp:positionH>
            <wp:positionV relativeFrom="paragraph">
              <wp:posOffset>1901190</wp:posOffset>
            </wp:positionV>
            <wp:extent cx="1673225" cy="1505585"/>
            <wp:effectExtent l="57150" t="76200" r="60325" b="75565"/>
            <wp:wrapSquare wrapText="bothSides"/>
            <wp:docPr id="4486" name="Image 52" descr="Une image contenant texte, capture d’écran, ligne, conception&#10;&#10;Description générée automatiquement"/>
            <wp:cNvGraphicFramePr/>
            <a:graphic xmlns:a="http://schemas.openxmlformats.org/drawingml/2006/main">
              <a:graphicData uri="http://schemas.openxmlformats.org/drawingml/2006/picture">
                <pic:pic xmlns:pic="http://schemas.openxmlformats.org/drawingml/2006/picture">
                  <pic:nvPicPr>
                    <pic:cNvPr id="4486" name="Image 52" descr="Une image contenant texte, capture d’écran, ligne, conception&#10;&#10;Description générée automatiquement"/>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73225" cy="1505585"/>
                    </a:xfrm>
                    <a:prstGeom prst="rect">
                      <a:avLst/>
                    </a:prstGeom>
                    <a:no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1D0FE5">
        <w:rPr>
          <w:rFonts w:eastAsiaTheme="majorEastAsia" w:cstheme="majorBidi"/>
          <w:b/>
          <w:bCs/>
          <w:noProof/>
          <w:color w:val="4F81BD" w:themeColor="accent1"/>
          <w:lang w:val="fr-FR" w:eastAsia="fr-FR" w:bidi="ar-SA"/>
        </w:rPr>
        <w:drawing>
          <wp:anchor distT="0" distB="0" distL="114300" distR="114300" simplePos="0" relativeHeight="251821056" behindDoc="0" locked="0" layoutInCell="1" allowOverlap="1" wp14:anchorId="0C98E61F" wp14:editId="092DE491">
            <wp:simplePos x="0" y="0"/>
            <wp:positionH relativeFrom="column">
              <wp:posOffset>4048760</wp:posOffset>
            </wp:positionH>
            <wp:positionV relativeFrom="paragraph">
              <wp:posOffset>67945</wp:posOffset>
            </wp:positionV>
            <wp:extent cx="1811020" cy="1626870"/>
            <wp:effectExtent l="95250" t="76200" r="93980" b="106680"/>
            <wp:wrapSquare wrapText="bothSides"/>
            <wp:docPr id="4543" name="Image 70" descr="Une image contenant capture d’écran, texte, côn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4543" name="Image 70" descr="Une image contenant capture d’écran, texte, cône, ligne&#10;&#10;Description générée automatiquement"/>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811020" cy="1626870"/>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1D0FE5">
        <w:rPr>
          <w:rFonts w:eastAsiaTheme="majorEastAsia" w:cstheme="majorBidi"/>
          <w:b/>
          <w:bCs/>
          <w:noProof/>
          <w:color w:val="4F81BD" w:themeColor="accent1"/>
          <w:lang w:val="fr-FR" w:eastAsia="fr-FR" w:bidi="ar-SA"/>
        </w:rPr>
        <w:drawing>
          <wp:anchor distT="0" distB="0" distL="114300" distR="114300" simplePos="0" relativeHeight="251853824" behindDoc="0" locked="0" layoutInCell="1" allowOverlap="1" wp14:anchorId="6346D37E" wp14:editId="4EC6EC4C">
            <wp:simplePos x="0" y="0"/>
            <wp:positionH relativeFrom="column">
              <wp:posOffset>2125980</wp:posOffset>
            </wp:positionH>
            <wp:positionV relativeFrom="paragraph">
              <wp:posOffset>17145</wp:posOffset>
            </wp:positionV>
            <wp:extent cx="1718310" cy="1629410"/>
            <wp:effectExtent l="57150" t="57150" r="53340" b="66040"/>
            <wp:wrapSquare wrapText="bothSides"/>
            <wp:docPr id="4487" name="Image 51" descr="Une image contenant texte, capture d’écran, Polic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4487" name="Image 51" descr="Une image contenant texte, capture d’écran, Police, ligne&#10;&#10;Description générée automatiquement"/>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718310" cy="1629410"/>
                    </a:xfrm>
                    <a:prstGeom prst="rect">
                      <a:avLst/>
                    </a:prstGeom>
                    <a:solidFill>
                      <a:srgbClr val="FFFFFF">
                        <a:shade val="85000"/>
                      </a:srgbClr>
                    </a:solidFill>
                    <a:ln w="190500" cap="rnd">
                      <a:noFill/>
                    </a:ln>
                    <a:effectLst>
                      <a:outerShdw blurRad="50000" algn="tl" rotWithShape="0">
                        <a:srgbClr val="000000">
                          <a:alpha val="41000"/>
                        </a:srgbClr>
                      </a:outerShdw>
                    </a:effectLst>
                  </pic:spPr>
                </pic:pic>
              </a:graphicData>
            </a:graphic>
            <wp14:sizeRelH relativeFrom="margin">
              <wp14:pctWidth>0</wp14:pctWidth>
            </wp14:sizeRelH>
            <wp14:sizeRelV relativeFrom="margin">
              <wp14:pctHeight>0</wp14:pctHeight>
            </wp14:sizeRelV>
          </wp:anchor>
        </w:drawing>
      </w:r>
      <w:r w:rsidRPr="001D0FE5">
        <w:rPr>
          <w:rFonts w:eastAsiaTheme="majorEastAsia" w:cstheme="majorBidi"/>
          <w:b/>
          <w:bCs/>
          <w:noProof/>
          <w:color w:val="4F81BD" w:themeColor="accent1"/>
          <w:lang w:val="fr-FR" w:eastAsia="fr-FR" w:bidi="ar-SA"/>
        </w:rPr>
        <w:drawing>
          <wp:anchor distT="0" distB="0" distL="114300" distR="114300" simplePos="0" relativeHeight="251862016" behindDoc="0" locked="0" layoutInCell="1" allowOverlap="1" wp14:anchorId="5A4D9377" wp14:editId="56E11CE3">
            <wp:simplePos x="0" y="0"/>
            <wp:positionH relativeFrom="column">
              <wp:posOffset>0</wp:posOffset>
            </wp:positionH>
            <wp:positionV relativeFrom="paragraph">
              <wp:posOffset>70485</wp:posOffset>
            </wp:positionV>
            <wp:extent cx="1829435" cy="1643380"/>
            <wp:effectExtent l="95250" t="76200" r="94615" b="90170"/>
            <wp:wrapSquare wrapText="bothSides"/>
            <wp:docPr id="4489" name="Image 61" descr="Une image contenant capture d’écran, text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4489" name="Image 61" descr="Une image contenant capture d’écran, texte, ligne&#10;&#10;Description générée automatiquement"/>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829435" cy="1643380"/>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63CCD7B1" w14:textId="24AE6ABE" w:rsidR="00A3773B" w:rsidRPr="001D0FE5" w:rsidRDefault="004B19F0" w:rsidP="00A3773B">
      <w:pPr>
        <w:spacing w:after="200" w:line="276" w:lineRule="auto"/>
        <w:rPr>
          <w:rFonts w:eastAsiaTheme="majorEastAsia" w:cstheme="majorBidi"/>
          <w:b/>
          <w:bCs/>
          <w:color w:val="4F81BD" w:themeColor="accent1"/>
          <w:lang w:val="fr-FR"/>
        </w:rPr>
      </w:pPr>
      <w:r w:rsidRPr="001D0FE5">
        <w:rPr>
          <w:rFonts w:eastAsiaTheme="majorEastAsia" w:cstheme="majorBidi"/>
          <w:b/>
          <w:bCs/>
          <w:noProof/>
          <w:color w:val="4F81BD" w:themeColor="accent1"/>
          <w:lang w:val="fr-FR" w:eastAsia="fr-FR" w:bidi="ar-SA"/>
        </w:rPr>
        <w:drawing>
          <wp:anchor distT="0" distB="0" distL="114300" distR="114300" simplePos="0" relativeHeight="251857920" behindDoc="0" locked="0" layoutInCell="1" allowOverlap="1" wp14:anchorId="5F4203D1" wp14:editId="4063FCAC">
            <wp:simplePos x="0" y="0"/>
            <wp:positionH relativeFrom="column">
              <wp:posOffset>3655695</wp:posOffset>
            </wp:positionH>
            <wp:positionV relativeFrom="paragraph">
              <wp:posOffset>-254635</wp:posOffset>
            </wp:positionV>
            <wp:extent cx="1766570" cy="1586865"/>
            <wp:effectExtent l="95250" t="76200" r="100330" b="70485"/>
            <wp:wrapSquare wrapText="bothSides"/>
            <wp:docPr id="4488" name="Image 53" descr="Une image contenant capture d’écran, texte, lign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8" name="Image 53" descr="Une image contenant capture d’écran, texte, ligne, diagramme&#10;&#10;Description générée automatiquement"/>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766570" cy="1586865"/>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A3773B" w:rsidRPr="001D0FE5">
        <w:rPr>
          <w:lang w:val="fr-FR"/>
        </w:rPr>
        <w:br w:type="page"/>
      </w:r>
    </w:p>
    <w:p w14:paraId="447B931E" w14:textId="77777777" w:rsidR="00A3773B" w:rsidRPr="001D0FE5" w:rsidRDefault="00A3773B" w:rsidP="00A3773B">
      <w:pPr>
        <w:spacing w:after="200" w:line="276" w:lineRule="auto"/>
        <w:rPr>
          <w:lang w:val="fr-FR"/>
        </w:rPr>
      </w:pPr>
      <w:r w:rsidRPr="001D0FE5">
        <w:rPr>
          <w:rFonts w:eastAsiaTheme="majorEastAsia" w:cstheme="majorBidi"/>
          <w:b/>
          <w:bCs/>
          <w:noProof/>
          <w:color w:val="4F81BD" w:themeColor="accent1"/>
          <w:lang w:val="fr-FR" w:eastAsia="fr-FR" w:bidi="ar-SA"/>
        </w:rPr>
        <w:lastRenderedPageBreak/>
        <w:drawing>
          <wp:anchor distT="0" distB="0" distL="114300" distR="114300" simplePos="0" relativeHeight="251829248" behindDoc="0" locked="0" layoutInCell="1" allowOverlap="1" wp14:anchorId="50ED3979" wp14:editId="460DDAC9">
            <wp:simplePos x="0" y="0"/>
            <wp:positionH relativeFrom="column">
              <wp:posOffset>3420745</wp:posOffset>
            </wp:positionH>
            <wp:positionV relativeFrom="paragraph">
              <wp:posOffset>4526915</wp:posOffset>
            </wp:positionV>
            <wp:extent cx="2231390" cy="2040890"/>
            <wp:effectExtent l="0" t="0" r="0" b="0"/>
            <wp:wrapSquare wrapText="bothSides"/>
            <wp:docPr id="4481" name="Image 7" descr="Une image contenant texte, capture d’écran, cercle&#10;&#10;Description générée automatiquement"/>
            <wp:cNvGraphicFramePr/>
            <a:graphic xmlns:a="http://schemas.openxmlformats.org/drawingml/2006/main">
              <a:graphicData uri="http://schemas.openxmlformats.org/drawingml/2006/picture">
                <pic:pic xmlns:pic="http://schemas.openxmlformats.org/drawingml/2006/picture">
                  <pic:nvPicPr>
                    <pic:cNvPr id="4481" name="Image 7" descr="Une image contenant texte, capture d’écran, cercle&#10;&#10;Description générée automatiquement"/>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231390" cy="2040890"/>
                    </a:xfrm>
                    <a:prstGeom prst="rect">
                      <a:avLst/>
                    </a:prstGeom>
                    <a:ln>
                      <a:noFill/>
                    </a:ln>
                  </pic:spPr>
                </pic:pic>
              </a:graphicData>
            </a:graphic>
          </wp:anchor>
        </w:drawing>
      </w:r>
      <w:r w:rsidRPr="001D0FE5">
        <w:rPr>
          <w:rFonts w:eastAsiaTheme="majorEastAsia" w:cstheme="majorBidi"/>
          <w:b/>
          <w:bCs/>
          <w:noProof/>
          <w:color w:val="4F81BD" w:themeColor="accent1"/>
          <w:lang w:val="fr-FR" w:eastAsia="fr-FR" w:bidi="ar-SA"/>
        </w:rPr>
        <w:drawing>
          <wp:anchor distT="0" distB="0" distL="114300" distR="114300" simplePos="0" relativeHeight="251825152" behindDoc="0" locked="0" layoutInCell="1" allowOverlap="1" wp14:anchorId="42C06DE3" wp14:editId="40A64766">
            <wp:simplePos x="0" y="0"/>
            <wp:positionH relativeFrom="column">
              <wp:posOffset>431800</wp:posOffset>
            </wp:positionH>
            <wp:positionV relativeFrom="paragraph">
              <wp:posOffset>4533900</wp:posOffset>
            </wp:positionV>
            <wp:extent cx="2221230" cy="2033905"/>
            <wp:effectExtent l="0" t="0" r="7620" b="4445"/>
            <wp:wrapSquare wrapText="bothSides"/>
            <wp:docPr id="4480" name="Image 11" descr="Une image contenant texte, capture d’écran, diagramme, Police&#10;&#10;Description générée automatiquement"/>
            <wp:cNvGraphicFramePr/>
            <a:graphic xmlns:a="http://schemas.openxmlformats.org/drawingml/2006/main">
              <a:graphicData uri="http://schemas.openxmlformats.org/drawingml/2006/picture">
                <pic:pic xmlns:pic="http://schemas.openxmlformats.org/drawingml/2006/picture">
                  <pic:nvPicPr>
                    <pic:cNvPr id="4480" name="Image 11" descr="Une image contenant texte, capture d’écran, diagramme, Police&#10;&#10;Description générée automatiquement"/>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221230" cy="2033905"/>
                    </a:xfrm>
                    <a:prstGeom prst="rect">
                      <a:avLst/>
                    </a:prstGeom>
                    <a:ln>
                      <a:noFill/>
                    </a:ln>
                  </pic:spPr>
                </pic:pic>
              </a:graphicData>
            </a:graphic>
          </wp:anchor>
        </w:drawing>
      </w:r>
      <w:r w:rsidRPr="001D0FE5">
        <w:rPr>
          <w:rFonts w:eastAsiaTheme="majorEastAsia" w:cstheme="majorBidi"/>
          <w:b/>
          <w:bCs/>
          <w:noProof/>
          <w:color w:val="4F81BD" w:themeColor="accent1"/>
          <w:lang w:val="fr-FR" w:eastAsia="fr-FR" w:bidi="ar-SA"/>
        </w:rPr>
        <w:drawing>
          <wp:anchor distT="0" distB="0" distL="114300" distR="114300" simplePos="0" relativeHeight="251845632" behindDoc="0" locked="0" layoutInCell="1" allowOverlap="1" wp14:anchorId="3E878727" wp14:editId="7954228F">
            <wp:simplePos x="0" y="0"/>
            <wp:positionH relativeFrom="column">
              <wp:posOffset>3421380</wp:posOffset>
            </wp:positionH>
            <wp:positionV relativeFrom="paragraph">
              <wp:posOffset>2367280</wp:posOffset>
            </wp:positionV>
            <wp:extent cx="2164080" cy="2036445"/>
            <wp:effectExtent l="38100" t="38100" r="102870" b="97155"/>
            <wp:wrapSquare wrapText="bothSides"/>
            <wp:docPr id="4485" name="Image 87" descr="Une image contenant texte, capture d’écran, cercl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5" name="Image 87" descr="Une image contenant texte, capture d’écran, cercle, diagramme&#10;&#10;Description générée automatiquement"/>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64080" cy="203644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1D0FE5">
        <w:rPr>
          <w:rFonts w:eastAsiaTheme="majorEastAsia" w:cstheme="majorBidi"/>
          <w:b/>
          <w:bCs/>
          <w:noProof/>
          <w:color w:val="4F81BD" w:themeColor="accent1"/>
          <w:lang w:val="fr-FR" w:eastAsia="fr-FR" w:bidi="ar-SA"/>
        </w:rPr>
        <w:drawing>
          <wp:anchor distT="0" distB="0" distL="114300" distR="114300" simplePos="0" relativeHeight="251841536" behindDoc="0" locked="0" layoutInCell="1" allowOverlap="1" wp14:anchorId="16665244" wp14:editId="1D08E55F">
            <wp:simplePos x="0" y="0"/>
            <wp:positionH relativeFrom="column">
              <wp:posOffset>3425190</wp:posOffset>
            </wp:positionH>
            <wp:positionV relativeFrom="paragraph">
              <wp:posOffset>60325</wp:posOffset>
            </wp:positionV>
            <wp:extent cx="2217420" cy="2060575"/>
            <wp:effectExtent l="0" t="0" r="0" b="0"/>
            <wp:wrapSquare wrapText="bothSides"/>
            <wp:docPr id="4484" name="Image 4484" descr="Une image contenant texte, capture d’écran, cercle, graphis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4" name="Image 4484" descr="Une image contenant texte, capture d’écran, cercle, graphisme&#10;&#10;Description générée automatiquement"/>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217420" cy="2060575"/>
                    </a:xfrm>
                    <a:prstGeom prst="rect">
                      <a:avLst/>
                    </a:prstGeom>
                    <a:ln>
                      <a:noFill/>
                    </a:ln>
                  </pic:spPr>
                </pic:pic>
              </a:graphicData>
            </a:graphic>
          </wp:anchor>
        </w:drawing>
      </w:r>
      <w:r w:rsidRPr="001D0FE5">
        <w:rPr>
          <w:rFonts w:eastAsiaTheme="majorEastAsia" w:cstheme="majorBidi"/>
          <w:b/>
          <w:bCs/>
          <w:noProof/>
          <w:color w:val="4F81BD" w:themeColor="accent1"/>
          <w:lang w:val="fr-FR" w:eastAsia="fr-FR" w:bidi="ar-SA"/>
        </w:rPr>
        <w:drawing>
          <wp:anchor distT="0" distB="0" distL="114300" distR="114300" simplePos="0" relativeHeight="251833344" behindDoc="0" locked="0" layoutInCell="1" allowOverlap="1" wp14:anchorId="2733EB5A" wp14:editId="1C8F3CD8">
            <wp:simplePos x="0" y="0"/>
            <wp:positionH relativeFrom="column">
              <wp:posOffset>456565</wp:posOffset>
            </wp:positionH>
            <wp:positionV relativeFrom="paragraph">
              <wp:posOffset>91440</wp:posOffset>
            </wp:positionV>
            <wp:extent cx="2192020" cy="2029460"/>
            <wp:effectExtent l="38100" t="38100" r="93980" b="104140"/>
            <wp:wrapSquare wrapText="bothSides"/>
            <wp:docPr id="4482" name="Image 86" descr="Une image contenant texte, capture d’écran, diagramme, Police&#10;&#10;Description générée automatiquement"/>
            <wp:cNvGraphicFramePr/>
            <a:graphic xmlns:a="http://schemas.openxmlformats.org/drawingml/2006/main">
              <a:graphicData uri="http://schemas.openxmlformats.org/drawingml/2006/picture">
                <pic:pic xmlns:pic="http://schemas.openxmlformats.org/drawingml/2006/picture">
                  <pic:nvPicPr>
                    <pic:cNvPr id="4482" name="Image 86" descr="Une image contenant texte, capture d’écran, diagramme, Police&#10;&#10;Description générée automatiquement"/>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92020" cy="202946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1D0FE5">
        <w:rPr>
          <w:rFonts w:eastAsiaTheme="majorEastAsia" w:cstheme="majorBidi"/>
          <w:b/>
          <w:bCs/>
          <w:noProof/>
          <w:color w:val="4F81BD" w:themeColor="accent1"/>
          <w:lang w:val="fr-FR" w:eastAsia="fr-FR" w:bidi="ar-SA"/>
        </w:rPr>
        <w:drawing>
          <wp:anchor distT="0" distB="0" distL="114300" distR="114300" simplePos="0" relativeHeight="251837440" behindDoc="0" locked="0" layoutInCell="1" allowOverlap="1" wp14:anchorId="48BCD3DD" wp14:editId="3E1DEC8E">
            <wp:simplePos x="0" y="0"/>
            <wp:positionH relativeFrom="column">
              <wp:posOffset>415925</wp:posOffset>
            </wp:positionH>
            <wp:positionV relativeFrom="paragraph">
              <wp:posOffset>2367280</wp:posOffset>
            </wp:positionV>
            <wp:extent cx="2231390" cy="2033905"/>
            <wp:effectExtent l="38100" t="38100" r="92710" b="99695"/>
            <wp:wrapSquare wrapText="bothSides"/>
            <wp:docPr id="4483" name="Image 88" descr="Une image contenant texte, capture d’écran, cercl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3" name="Image 88" descr="Une image contenant texte, capture d’écran, cercle, diagramme&#10;&#10;Description générée automatiquement"/>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31390" cy="203390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14:paraId="53C7BC5D" w14:textId="77777777" w:rsidR="00A3773B" w:rsidRPr="001D0FE5" w:rsidRDefault="00A3773B" w:rsidP="00A3773B">
      <w:pPr>
        <w:spacing w:after="200" w:line="276" w:lineRule="auto"/>
        <w:rPr>
          <w:lang w:val="fr-FR"/>
        </w:rPr>
      </w:pPr>
    </w:p>
    <w:p w14:paraId="30922D27" w14:textId="77777777" w:rsidR="00A3773B" w:rsidRPr="001D0FE5" w:rsidRDefault="00A3773B" w:rsidP="00A3773B">
      <w:pPr>
        <w:spacing w:after="200" w:line="276" w:lineRule="auto"/>
        <w:rPr>
          <w:lang w:val="fr-FR"/>
        </w:rPr>
      </w:pPr>
    </w:p>
    <w:p w14:paraId="72DB0430" w14:textId="77777777" w:rsidR="00A3773B" w:rsidRPr="001D0FE5" w:rsidRDefault="00A3773B" w:rsidP="00A3773B">
      <w:pPr>
        <w:spacing w:after="200" w:line="276" w:lineRule="auto"/>
        <w:rPr>
          <w:lang w:val="fr-FR"/>
        </w:rPr>
      </w:pPr>
    </w:p>
    <w:p w14:paraId="573C892A" w14:textId="77777777" w:rsidR="00A3773B" w:rsidRPr="001D0FE5" w:rsidRDefault="00A3773B" w:rsidP="00A3773B">
      <w:pPr>
        <w:spacing w:after="200" w:line="276" w:lineRule="auto"/>
        <w:rPr>
          <w:lang w:val="fr-FR"/>
        </w:rPr>
      </w:pPr>
    </w:p>
    <w:p w14:paraId="48670778" w14:textId="77777777" w:rsidR="00A3773B" w:rsidRPr="001D0FE5" w:rsidRDefault="00A3773B" w:rsidP="00A3773B">
      <w:pPr>
        <w:spacing w:after="200" w:line="276" w:lineRule="auto"/>
        <w:rPr>
          <w:lang w:val="fr-FR"/>
        </w:rPr>
      </w:pPr>
    </w:p>
    <w:p w14:paraId="3396600F" w14:textId="77777777" w:rsidR="00A3773B" w:rsidRPr="001D0FE5" w:rsidRDefault="00A3773B" w:rsidP="00A3773B">
      <w:pPr>
        <w:spacing w:after="200" w:line="276" w:lineRule="auto"/>
        <w:rPr>
          <w:lang w:val="fr-FR"/>
        </w:rPr>
      </w:pPr>
    </w:p>
    <w:p w14:paraId="2AEFF4A5" w14:textId="77777777" w:rsidR="00A3773B" w:rsidRPr="001D0FE5" w:rsidRDefault="00A3773B" w:rsidP="00A3773B">
      <w:pPr>
        <w:spacing w:after="200" w:line="276" w:lineRule="auto"/>
        <w:rPr>
          <w:lang w:val="fr-FR"/>
        </w:rPr>
      </w:pPr>
    </w:p>
    <w:p w14:paraId="52892592" w14:textId="77777777" w:rsidR="00A3773B" w:rsidRPr="001D0FE5" w:rsidRDefault="00A3773B" w:rsidP="00A3773B">
      <w:pPr>
        <w:spacing w:after="200" w:line="276" w:lineRule="auto"/>
        <w:rPr>
          <w:lang w:val="fr-FR"/>
        </w:rPr>
      </w:pPr>
    </w:p>
    <w:p w14:paraId="727344C0" w14:textId="77777777" w:rsidR="00A3773B" w:rsidRPr="001D0FE5" w:rsidRDefault="00A3773B" w:rsidP="00A3773B">
      <w:pPr>
        <w:spacing w:after="200" w:line="276" w:lineRule="auto"/>
        <w:rPr>
          <w:lang w:val="fr-FR"/>
        </w:rPr>
      </w:pPr>
    </w:p>
    <w:p w14:paraId="4B217D79" w14:textId="77777777" w:rsidR="00A3773B" w:rsidRPr="001D0FE5" w:rsidRDefault="00A3773B" w:rsidP="00A3773B">
      <w:pPr>
        <w:spacing w:after="200" w:line="276" w:lineRule="auto"/>
        <w:rPr>
          <w:lang w:val="fr-FR"/>
        </w:rPr>
      </w:pPr>
    </w:p>
    <w:p w14:paraId="5ED77162" w14:textId="77777777" w:rsidR="00A3773B" w:rsidRPr="001D0FE5" w:rsidRDefault="00A3773B" w:rsidP="00A3773B">
      <w:pPr>
        <w:spacing w:after="200" w:line="276" w:lineRule="auto"/>
        <w:rPr>
          <w:lang w:val="fr-FR"/>
        </w:rPr>
      </w:pPr>
    </w:p>
    <w:p w14:paraId="0A25A20F" w14:textId="77777777" w:rsidR="00A3773B" w:rsidRPr="001D0FE5" w:rsidRDefault="00A3773B" w:rsidP="00A3773B">
      <w:pPr>
        <w:spacing w:after="200" w:line="276" w:lineRule="auto"/>
        <w:rPr>
          <w:lang w:val="fr-FR"/>
        </w:rPr>
      </w:pPr>
    </w:p>
    <w:p w14:paraId="60C6CAAD" w14:textId="77777777" w:rsidR="00A3773B" w:rsidRPr="001D0FE5" w:rsidRDefault="00A3773B" w:rsidP="00A3773B">
      <w:pPr>
        <w:spacing w:after="200" w:line="276" w:lineRule="auto"/>
        <w:rPr>
          <w:lang w:val="fr-FR"/>
        </w:rPr>
      </w:pPr>
    </w:p>
    <w:p w14:paraId="455A35A6" w14:textId="77777777" w:rsidR="00A3773B" w:rsidRPr="001D0FE5" w:rsidRDefault="00A3773B" w:rsidP="00A3773B">
      <w:pPr>
        <w:spacing w:after="200" w:line="276" w:lineRule="auto"/>
        <w:rPr>
          <w:lang w:val="fr-FR"/>
        </w:rPr>
      </w:pPr>
    </w:p>
    <w:p w14:paraId="30C9033D" w14:textId="77777777" w:rsidR="00A3773B" w:rsidRPr="001D0FE5" w:rsidRDefault="00A3773B" w:rsidP="00A3773B">
      <w:pPr>
        <w:spacing w:after="200" w:line="276" w:lineRule="auto"/>
        <w:rPr>
          <w:lang w:val="fr-FR"/>
        </w:rPr>
      </w:pPr>
    </w:p>
    <w:p w14:paraId="2A8DFE26" w14:textId="77777777" w:rsidR="00A3773B" w:rsidRPr="001D0FE5" w:rsidRDefault="00A3773B" w:rsidP="00A3773B">
      <w:pPr>
        <w:spacing w:after="200" w:line="276" w:lineRule="auto"/>
        <w:rPr>
          <w:lang w:val="fr-FR"/>
        </w:rPr>
      </w:pPr>
    </w:p>
    <w:p w14:paraId="245BBA1E" w14:textId="77777777" w:rsidR="00A3773B" w:rsidRPr="001D0FE5" w:rsidRDefault="00A3773B" w:rsidP="00A3773B">
      <w:pPr>
        <w:spacing w:after="200" w:line="276" w:lineRule="auto"/>
        <w:rPr>
          <w:lang w:val="fr-FR"/>
        </w:rPr>
      </w:pPr>
    </w:p>
    <w:p w14:paraId="6DFFE138" w14:textId="77777777" w:rsidR="00A3773B" w:rsidRPr="001D0FE5" w:rsidRDefault="00A3773B" w:rsidP="00A3773B">
      <w:pPr>
        <w:spacing w:after="200" w:line="276" w:lineRule="auto"/>
        <w:rPr>
          <w:lang w:val="fr-FR"/>
        </w:rPr>
      </w:pPr>
    </w:p>
    <w:p w14:paraId="0C7016C3" w14:textId="732DEDE0" w:rsidR="00A3773B" w:rsidRPr="001D0FE5" w:rsidRDefault="00A3773B" w:rsidP="00A3773B">
      <w:pPr>
        <w:pStyle w:val="Lgende"/>
        <w:ind w:firstLine="709"/>
        <w:rPr>
          <w:lang w:val="fr-FR"/>
        </w:rPr>
      </w:pPr>
      <w:bookmarkStart w:id="428" w:name="_Toc110409083"/>
      <w:bookmarkStart w:id="429" w:name="_Toc233882864"/>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43</w:t>
      </w:r>
      <w:r w:rsidRPr="001D0FE5">
        <w:rPr>
          <w:lang w:val="fr-FR"/>
        </w:rPr>
        <w:fldChar w:fldCharType="end"/>
      </w:r>
      <w:r w:rsidRPr="001D0FE5">
        <w:rPr>
          <w:lang w:val="fr-FR"/>
        </w:rPr>
        <w:t xml:space="preserve"> - Exemple de vue de graphiques</w:t>
      </w:r>
      <w:bookmarkEnd w:id="428"/>
      <w:bookmarkEnd w:id="429"/>
    </w:p>
    <w:p w14:paraId="4325DC3B" w14:textId="77777777" w:rsidR="00A3773B" w:rsidRPr="001D0FE5" w:rsidRDefault="00A3773B" w:rsidP="00A3773B">
      <w:pPr>
        <w:spacing w:after="200" w:line="276" w:lineRule="auto"/>
        <w:rPr>
          <w:b/>
          <w:bCs/>
          <w:color w:val="4F81BD" w:themeColor="accent1"/>
          <w:sz w:val="18"/>
          <w:szCs w:val="18"/>
          <w:lang w:val="fr-FR"/>
        </w:rPr>
      </w:pPr>
      <w:r w:rsidRPr="001D0FE5">
        <w:rPr>
          <w:b/>
          <w:bCs/>
          <w:color w:val="4F81BD" w:themeColor="accent1"/>
          <w:sz w:val="18"/>
          <w:szCs w:val="18"/>
          <w:lang w:val="fr-FR"/>
        </w:rPr>
        <w:br w:type="page"/>
      </w:r>
    </w:p>
    <w:p w14:paraId="1E7E8F6A" w14:textId="77777777" w:rsidR="00A3773B" w:rsidRPr="001D0FE5" w:rsidRDefault="00A3773B" w:rsidP="00A3773B">
      <w:pPr>
        <w:pStyle w:val="Titre3"/>
        <w:spacing w:after="225"/>
        <w:contextualSpacing/>
        <w:jc w:val="both"/>
        <w:rPr>
          <w:lang w:val="fr-FR"/>
        </w:rPr>
      </w:pPr>
      <w:bookmarkStart w:id="430" w:name="_Toc523407354"/>
      <w:bookmarkStart w:id="431" w:name="_Toc110409187"/>
      <w:bookmarkStart w:id="432" w:name="_Toc228968050"/>
      <w:r w:rsidRPr="001D0FE5">
        <w:rPr>
          <w:lang w:val="fr-FR"/>
        </w:rPr>
        <w:lastRenderedPageBreak/>
        <w:t>Fenêtre de consignation d’événements</w:t>
      </w:r>
      <w:bookmarkEnd w:id="427"/>
      <w:bookmarkEnd w:id="430"/>
      <w:bookmarkEnd w:id="431"/>
      <w:bookmarkEnd w:id="432"/>
    </w:p>
    <w:p w14:paraId="78509006" w14:textId="77777777" w:rsidR="00A3773B" w:rsidRPr="001D0FE5" w:rsidRDefault="00A3773B" w:rsidP="00A3773B">
      <w:pPr>
        <w:rPr>
          <w:lang w:val="fr-FR"/>
        </w:rPr>
      </w:pPr>
      <w:r w:rsidRPr="001D0FE5">
        <w:rPr>
          <w:lang w:val="fr-FR"/>
        </w:rPr>
        <w:t xml:space="preserve">Une fenêtre de consignations affiche les données qui ont été sauvegardées sur une liste de consignations particulière. </w:t>
      </w:r>
    </w:p>
    <w:p w14:paraId="45B23110" w14:textId="7D176D4B" w:rsidR="00A3773B" w:rsidRPr="001D0FE5" w:rsidRDefault="00A3773B" w:rsidP="00A3773B">
      <w:pPr>
        <w:rPr>
          <w:lang w:val="fr-FR"/>
        </w:rPr>
      </w:pPr>
      <w:r w:rsidRPr="001D0FE5">
        <w:rPr>
          <w:lang w:val="fr-FR"/>
        </w:rPr>
        <w:t>Les types de données qui peuvent être affichés sont les suivants :</w:t>
      </w:r>
    </w:p>
    <w:tbl>
      <w:tblPr>
        <w:tblW w:w="9680" w:type="pct"/>
        <w:tblCellMar>
          <w:top w:w="15" w:type="dxa"/>
          <w:left w:w="15" w:type="dxa"/>
          <w:bottom w:w="15" w:type="dxa"/>
          <w:right w:w="15" w:type="dxa"/>
        </w:tblCellMar>
        <w:tblLook w:val="04A0" w:firstRow="1" w:lastRow="0" w:firstColumn="1" w:lastColumn="0" w:noHBand="0" w:noVBand="1"/>
      </w:tblPr>
      <w:tblGrid>
        <w:gridCol w:w="12549"/>
        <w:gridCol w:w="5022"/>
      </w:tblGrid>
      <w:tr w:rsidR="00A3773B" w:rsidRPr="001D0FE5" w14:paraId="0C975A32" w14:textId="77777777" w:rsidTr="00787364">
        <w:tc>
          <w:tcPr>
            <w:tcW w:w="3571" w:type="pct"/>
            <w:tcMar>
              <w:top w:w="75" w:type="dxa"/>
              <w:left w:w="75" w:type="dxa"/>
              <w:bottom w:w="75" w:type="dxa"/>
              <w:right w:w="75" w:type="dxa"/>
            </w:tcMar>
            <w:hideMark/>
          </w:tcPr>
          <w:p w14:paraId="60110874" w14:textId="69B5E99C" w:rsidR="00A3773B" w:rsidRPr="001D0FE5" w:rsidRDefault="00A3773B" w:rsidP="00900893">
            <w:pPr>
              <w:pStyle w:val="Paragraphedeliste"/>
              <w:numPr>
                <w:ilvl w:val="0"/>
                <w:numId w:val="29"/>
              </w:numPr>
              <w:spacing w:line="240" w:lineRule="auto"/>
              <w:ind w:right="-292"/>
              <w:rPr>
                <w:color w:val="auto"/>
                <w:lang w:val="fr-FR" w:eastAsia="fr-FR"/>
              </w:rPr>
            </w:pPr>
            <w:r w:rsidRPr="001D0FE5">
              <w:rPr>
                <w:color w:val="auto"/>
                <w:lang w:val="fr-FR" w:eastAsia="fr-FR"/>
              </w:rPr>
              <w:t>L’alarme change d’état</w:t>
            </w:r>
          </w:p>
          <w:p w14:paraId="087E3B96" w14:textId="77777777" w:rsidR="00A3773B" w:rsidRPr="001D0FE5" w:rsidRDefault="00A3773B" w:rsidP="00900893">
            <w:pPr>
              <w:pStyle w:val="Paragraphedeliste"/>
              <w:numPr>
                <w:ilvl w:val="1"/>
                <w:numId w:val="29"/>
              </w:numPr>
              <w:spacing w:line="240" w:lineRule="auto"/>
              <w:ind w:right="-292"/>
              <w:rPr>
                <w:color w:val="auto"/>
                <w:lang w:val="fr-FR" w:eastAsia="fr-FR"/>
              </w:rPr>
            </w:pPr>
            <w:r w:rsidRPr="001D0FE5">
              <w:rPr>
                <w:color w:val="auto"/>
                <w:lang w:val="fr-FR" w:eastAsia="fr-FR"/>
              </w:rPr>
              <w:t>Présente et non acquittée</w:t>
            </w:r>
          </w:p>
          <w:p w14:paraId="6DC09D1E" w14:textId="77777777" w:rsidR="00A3773B" w:rsidRPr="001D0FE5" w:rsidRDefault="00A3773B" w:rsidP="00900893">
            <w:pPr>
              <w:pStyle w:val="Paragraphedeliste"/>
              <w:numPr>
                <w:ilvl w:val="1"/>
                <w:numId w:val="29"/>
              </w:numPr>
              <w:spacing w:line="240" w:lineRule="auto"/>
              <w:ind w:right="-292"/>
              <w:rPr>
                <w:color w:val="auto"/>
                <w:lang w:val="fr-FR" w:eastAsia="fr-FR"/>
              </w:rPr>
            </w:pPr>
            <w:r w:rsidRPr="001D0FE5">
              <w:rPr>
                <w:color w:val="auto"/>
                <w:lang w:val="fr-FR" w:eastAsia="fr-FR"/>
              </w:rPr>
              <w:t>Présente et acquittée</w:t>
            </w:r>
          </w:p>
          <w:p w14:paraId="11586783" w14:textId="77777777" w:rsidR="00A3773B" w:rsidRPr="001D0FE5" w:rsidRDefault="00A3773B" w:rsidP="00900893">
            <w:pPr>
              <w:pStyle w:val="Paragraphedeliste"/>
              <w:numPr>
                <w:ilvl w:val="1"/>
                <w:numId w:val="29"/>
              </w:numPr>
              <w:spacing w:line="240" w:lineRule="auto"/>
              <w:ind w:right="-292"/>
              <w:rPr>
                <w:color w:val="auto"/>
                <w:lang w:val="fr-FR" w:eastAsia="fr-FR"/>
              </w:rPr>
            </w:pPr>
            <w:r w:rsidRPr="001D0FE5">
              <w:rPr>
                <w:color w:val="auto"/>
                <w:lang w:val="fr-FR" w:eastAsia="fr-FR"/>
              </w:rPr>
              <w:t>Absente et non acquittée</w:t>
            </w:r>
          </w:p>
          <w:p w14:paraId="0787B761" w14:textId="77777777" w:rsidR="00A3773B" w:rsidRPr="001D0FE5" w:rsidRDefault="00A3773B" w:rsidP="00900893">
            <w:pPr>
              <w:pStyle w:val="Paragraphedeliste"/>
              <w:numPr>
                <w:ilvl w:val="1"/>
                <w:numId w:val="29"/>
              </w:numPr>
              <w:spacing w:line="240" w:lineRule="auto"/>
              <w:ind w:right="-292"/>
              <w:rPr>
                <w:color w:val="auto"/>
                <w:lang w:val="fr-FR" w:eastAsia="fr-FR"/>
              </w:rPr>
            </w:pPr>
            <w:r w:rsidRPr="001D0FE5">
              <w:rPr>
                <w:color w:val="auto"/>
                <w:lang w:val="fr-FR" w:eastAsia="fr-FR"/>
              </w:rPr>
              <w:t>Absente</w:t>
            </w:r>
          </w:p>
          <w:p w14:paraId="7C92ACD9" w14:textId="77777777" w:rsidR="00A3773B" w:rsidRPr="001D0FE5" w:rsidRDefault="00A3773B" w:rsidP="00900893">
            <w:pPr>
              <w:pStyle w:val="Paragraphedeliste"/>
              <w:numPr>
                <w:ilvl w:val="1"/>
                <w:numId w:val="29"/>
              </w:numPr>
              <w:spacing w:line="240" w:lineRule="auto"/>
              <w:ind w:right="-292"/>
              <w:rPr>
                <w:color w:val="auto"/>
                <w:lang w:val="fr-FR" w:eastAsia="fr-FR"/>
              </w:rPr>
            </w:pPr>
            <w:r w:rsidRPr="001D0FE5">
              <w:rPr>
                <w:color w:val="auto"/>
                <w:lang w:val="fr-FR" w:eastAsia="fr-FR"/>
              </w:rPr>
              <w:t>Indisponible</w:t>
            </w:r>
          </w:p>
          <w:p w14:paraId="21FDEBE8" w14:textId="77777777" w:rsidR="00A3773B" w:rsidRPr="001D0FE5" w:rsidRDefault="00A3773B" w:rsidP="00900893">
            <w:pPr>
              <w:pStyle w:val="Paragraphedeliste"/>
              <w:numPr>
                <w:ilvl w:val="0"/>
                <w:numId w:val="29"/>
              </w:numPr>
              <w:spacing w:line="240" w:lineRule="auto"/>
              <w:ind w:right="-292"/>
              <w:rPr>
                <w:color w:val="auto"/>
                <w:lang w:val="fr-FR" w:eastAsia="fr-FR"/>
              </w:rPr>
            </w:pPr>
            <w:r w:rsidRPr="001D0FE5">
              <w:rPr>
                <w:color w:val="auto"/>
                <w:lang w:val="fr-FR" w:eastAsia="fr-FR"/>
              </w:rPr>
              <w:t xml:space="preserve">Une variable état change de statut </w:t>
            </w:r>
          </w:p>
          <w:p w14:paraId="254FEC7D" w14:textId="77777777" w:rsidR="00A3773B" w:rsidRPr="001D0FE5" w:rsidRDefault="00A3773B" w:rsidP="00900893">
            <w:pPr>
              <w:pStyle w:val="Paragraphedeliste"/>
              <w:numPr>
                <w:ilvl w:val="1"/>
                <w:numId w:val="29"/>
              </w:numPr>
              <w:spacing w:line="240" w:lineRule="auto"/>
              <w:ind w:right="-292"/>
              <w:rPr>
                <w:color w:val="auto"/>
                <w:lang w:val="fr-FR" w:eastAsia="fr-FR"/>
              </w:rPr>
            </w:pPr>
            <w:r w:rsidRPr="001D0FE5">
              <w:rPr>
                <w:color w:val="auto"/>
                <w:lang w:val="fr-FR" w:eastAsia="fr-FR"/>
              </w:rPr>
              <w:t>Change à zéro</w:t>
            </w:r>
          </w:p>
          <w:p w14:paraId="06303CA6" w14:textId="77777777" w:rsidR="00A3773B" w:rsidRPr="001D0FE5" w:rsidRDefault="00A3773B" w:rsidP="00900893">
            <w:pPr>
              <w:pStyle w:val="Paragraphedeliste"/>
              <w:numPr>
                <w:ilvl w:val="1"/>
                <w:numId w:val="29"/>
              </w:numPr>
              <w:spacing w:line="240" w:lineRule="auto"/>
              <w:ind w:right="-292"/>
              <w:rPr>
                <w:color w:val="auto"/>
                <w:lang w:val="fr-FR" w:eastAsia="fr-FR"/>
              </w:rPr>
            </w:pPr>
            <w:r w:rsidRPr="001D0FE5">
              <w:rPr>
                <w:color w:val="auto"/>
                <w:lang w:val="fr-FR" w:eastAsia="fr-FR"/>
              </w:rPr>
              <w:t>Change à un</w:t>
            </w:r>
          </w:p>
          <w:p w14:paraId="0393597E" w14:textId="77777777" w:rsidR="00A3773B" w:rsidRPr="001D0FE5" w:rsidRDefault="00A3773B" w:rsidP="00900893">
            <w:pPr>
              <w:pStyle w:val="Paragraphedeliste"/>
              <w:numPr>
                <w:ilvl w:val="1"/>
                <w:numId w:val="29"/>
              </w:numPr>
              <w:spacing w:line="240" w:lineRule="auto"/>
              <w:ind w:right="-292"/>
              <w:rPr>
                <w:color w:val="auto"/>
                <w:lang w:val="fr-FR" w:eastAsia="fr-FR"/>
              </w:rPr>
            </w:pPr>
            <w:r w:rsidRPr="001D0FE5">
              <w:rPr>
                <w:color w:val="auto"/>
                <w:lang w:val="fr-FR" w:eastAsia="fr-FR"/>
              </w:rPr>
              <w:t>Change à invalide</w:t>
            </w:r>
          </w:p>
          <w:p w14:paraId="46DCD831" w14:textId="77777777" w:rsidR="00A3773B" w:rsidRPr="001D0FE5" w:rsidRDefault="00A3773B" w:rsidP="00900893">
            <w:pPr>
              <w:pStyle w:val="Paragraphedeliste"/>
              <w:numPr>
                <w:ilvl w:val="0"/>
                <w:numId w:val="29"/>
              </w:numPr>
              <w:spacing w:line="240" w:lineRule="auto"/>
              <w:ind w:right="-292"/>
              <w:rPr>
                <w:color w:val="auto"/>
                <w:lang w:val="fr-FR" w:eastAsia="fr-FR"/>
              </w:rPr>
            </w:pPr>
            <w:r w:rsidRPr="001D0FE5">
              <w:rPr>
                <w:color w:val="auto"/>
                <w:lang w:val="fr-FR" w:eastAsia="fr-FR"/>
              </w:rPr>
              <w:t xml:space="preserve">Actions de l’opérateur </w:t>
            </w:r>
          </w:p>
          <w:p w14:paraId="215EAA17" w14:textId="77777777" w:rsidR="00A3773B" w:rsidRPr="001D0FE5" w:rsidRDefault="00A3773B" w:rsidP="00900893">
            <w:pPr>
              <w:pStyle w:val="Paragraphedeliste"/>
              <w:numPr>
                <w:ilvl w:val="1"/>
                <w:numId w:val="29"/>
              </w:numPr>
              <w:spacing w:line="240" w:lineRule="auto"/>
              <w:ind w:right="-292"/>
              <w:rPr>
                <w:color w:val="auto"/>
                <w:lang w:val="fr-FR" w:eastAsia="fr-FR"/>
              </w:rPr>
            </w:pPr>
            <w:r w:rsidRPr="001D0FE5">
              <w:rPr>
                <w:color w:val="auto"/>
                <w:lang w:val="fr-FR" w:eastAsia="fr-FR"/>
              </w:rPr>
              <w:t>Commande</w:t>
            </w:r>
          </w:p>
          <w:p w14:paraId="47B00979" w14:textId="77777777" w:rsidR="00A3773B" w:rsidRPr="001D0FE5" w:rsidRDefault="00A3773B" w:rsidP="00900893">
            <w:pPr>
              <w:pStyle w:val="Paragraphedeliste"/>
              <w:numPr>
                <w:ilvl w:val="1"/>
                <w:numId w:val="29"/>
              </w:numPr>
              <w:spacing w:line="240" w:lineRule="auto"/>
              <w:ind w:right="-292"/>
              <w:rPr>
                <w:color w:val="auto"/>
                <w:lang w:val="fr-FR" w:eastAsia="fr-FR"/>
              </w:rPr>
            </w:pPr>
            <w:r w:rsidRPr="001D0FE5">
              <w:rPr>
                <w:color w:val="auto"/>
                <w:lang w:val="fr-FR" w:eastAsia="fr-FR"/>
              </w:rPr>
              <w:t>Connecte et déconnecte</w:t>
            </w:r>
          </w:p>
          <w:p w14:paraId="47684DFC" w14:textId="77777777" w:rsidR="00A3773B" w:rsidRPr="001D0FE5" w:rsidRDefault="00A3773B" w:rsidP="00900893">
            <w:pPr>
              <w:pStyle w:val="Paragraphedeliste"/>
              <w:numPr>
                <w:ilvl w:val="1"/>
                <w:numId w:val="29"/>
              </w:numPr>
              <w:spacing w:line="240" w:lineRule="auto"/>
              <w:ind w:right="-292"/>
              <w:rPr>
                <w:color w:val="auto"/>
                <w:lang w:val="fr-FR" w:eastAsia="fr-FR"/>
              </w:rPr>
            </w:pPr>
            <w:r w:rsidRPr="001D0FE5">
              <w:rPr>
                <w:color w:val="auto"/>
                <w:lang w:val="fr-FR" w:eastAsia="fr-FR"/>
              </w:rPr>
              <w:t>Acquittement d’alarme</w:t>
            </w:r>
          </w:p>
          <w:p w14:paraId="07848D06" w14:textId="77777777" w:rsidR="00A3773B" w:rsidRPr="001D0FE5" w:rsidRDefault="00A3773B" w:rsidP="00900893">
            <w:pPr>
              <w:pStyle w:val="Paragraphedeliste"/>
              <w:numPr>
                <w:ilvl w:val="1"/>
                <w:numId w:val="29"/>
              </w:numPr>
              <w:spacing w:line="240" w:lineRule="auto"/>
              <w:ind w:right="-292"/>
              <w:rPr>
                <w:color w:val="auto"/>
                <w:lang w:val="fr-FR" w:eastAsia="fr-FR"/>
              </w:rPr>
            </w:pPr>
            <w:r w:rsidRPr="001D0FE5">
              <w:rPr>
                <w:color w:val="auto"/>
                <w:lang w:val="fr-FR" w:eastAsia="fr-FR"/>
              </w:rPr>
              <w:t>Masquage d’alarme</w:t>
            </w:r>
          </w:p>
          <w:p w14:paraId="0322D5CE" w14:textId="735D1511" w:rsidR="00A3773B" w:rsidRPr="001D0FE5" w:rsidRDefault="00A3773B" w:rsidP="00900893">
            <w:pPr>
              <w:pStyle w:val="Paragraphedeliste"/>
              <w:numPr>
                <w:ilvl w:val="1"/>
                <w:numId w:val="29"/>
              </w:numPr>
              <w:spacing w:line="240" w:lineRule="auto"/>
              <w:ind w:right="-292"/>
              <w:rPr>
                <w:color w:val="auto"/>
                <w:lang w:val="fr-FR" w:eastAsia="fr-FR"/>
              </w:rPr>
            </w:pPr>
            <w:r w:rsidRPr="001D0FE5">
              <w:rPr>
                <w:color w:val="auto"/>
                <w:lang w:val="fr-FR" w:eastAsia="fr-FR"/>
              </w:rPr>
              <w:t>Démarrage de programme</w:t>
            </w:r>
          </w:p>
        </w:tc>
        <w:tc>
          <w:tcPr>
            <w:tcW w:w="1429" w:type="pct"/>
            <w:shd w:val="clear" w:color="auto" w:fill="F5F5F5"/>
            <w:tcMar>
              <w:top w:w="75" w:type="dxa"/>
              <w:left w:w="75" w:type="dxa"/>
              <w:bottom w:w="75" w:type="dxa"/>
              <w:right w:w="75" w:type="dxa"/>
            </w:tcMar>
            <w:hideMark/>
          </w:tcPr>
          <w:p w14:paraId="6A710345" w14:textId="77777777" w:rsidR="00A3773B" w:rsidRPr="001D0FE5" w:rsidRDefault="00A3773B" w:rsidP="00900893">
            <w:pPr>
              <w:pStyle w:val="Paragraphedeliste"/>
              <w:numPr>
                <w:ilvl w:val="0"/>
                <w:numId w:val="30"/>
              </w:numPr>
              <w:spacing w:line="240" w:lineRule="auto"/>
              <w:ind w:right="-292"/>
              <w:rPr>
                <w:color w:val="auto"/>
                <w:lang w:val="fr-FR" w:eastAsia="fr-FR"/>
              </w:rPr>
            </w:pPr>
          </w:p>
        </w:tc>
      </w:tr>
    </w:tbl>
    <w:p w14:paraId="256BD867" w14:textId="2A0013AE" w:rsidR="00A3773B" w:rsidRPr="001D0FE5" w:rsidRDefault="001153D7" w:rsidP="00A3773B">
      <w:pPr>
        <w:rPr>
          <w:b/>
          <w:bCs/>
          <w:color w:val="4F81BD" w:themeColor="accent1"/>
          <w:sz w:val="18"/>
          <w:szCs w:val="18"/>
          <w:lang w:val="fr-FR"/>
        </w:rPr>
      </w:pPr>
      <w:r w:rsidRPr="001D0FE5">
        <w:rPr>
          <w:b/>
          <w:bCs/>
          <w:noProof/>
          <w:color w:val="4F81BD" w:themeColor="accent1"/>
          <w:sz w:val="18"/>
          <w:szCs w:val="18"/>
          <w:lang w:val="fr-FR" w:eastAsia="fr-FR" w:bidi="ar-SA"/>
        </w:rPr>
        <w:drawing>
          <wp:anchor distT="0" distB="0" distL="114300" distR="114300" simplePos="0" relativeHeight="251869184" behindDoc="0" locked="0" layoutInCell="1" allowOverlap="1" wp14:anchorId="3CCBB540" wp14:editId="4E3F2958">
            <wp:simplePos x="0" y="0"/>
            <wp:positionH relativeFrom="column">
              <wp:posOffset>-193040</wp:posOffset>
            </wp:positionH>
            <wp:positionV relativeFrom="paragraph">
              <wp:posOffset>158115</wp:posOffset>
            </wp:positionV>
            <wp:extent cx="6390640" cy="3493770"/>
            <wp:effectExtent l="0" t="0" r="0" b="0"/>
            <wp:wrapSquare wrapText="bothSides"/>
            <wp:docPr id="4490" name="Image 4490"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0" name="Image 4490" descr="Une image contenant texte, capture d’écran, logiciel, Logiciel multimédia&#10;&#10;Description générée automatiquement"/>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390640" cy="3493770"/>
                    </a:xfrm>
                    <a:prstGeom prst="rect">
                      <a:avLst/>
                    </a:prstGeom>
                  </pic:spPr>
                </pic:pic>
              </a:graphicData>
            </a:graphic>
            <wp14:sizeRelH relativeFrom="page">
              <wp14:pctWidth>0</wp14:pctWidth>
            </wp14:sizeRelH>
            <wp14:sizeRelV relativeFrom="page">
              <wp14:pctHeight>0</wp14:pctHeight>
            </wp14:sizeRelV>
          </wp:anchor>
        </w:drawing>
      </w:r>
    </w:p>
    <w:p w14:paraId="3559AFA6" w14:textId="705CF6A8" w:rsidR="00A3773B" w:rsidRPr="001D0FE5" w:rsidRDefault="00A3773B" w:rsidP="00A3773B">
      <w:pPr>
        <w:pStyle w:val="Lgende"/>
        <w:ind w:firstLine="709"/>
        <w:rPr>
          <w:lang w:val="fr-FR"/>
        </w:rPr>
      </w:pPr>
      <w:bookmarkStart w:id="433" w:name="_Toc439838422"/>
      <w:bookmarkStart w:id="434" w:name="_Toc493752623"/>
      <w:bookmarkStart w:id="435" w:name="_Toc110409084"/>
      <w:bookmarkStart w:id="436" w:name="_Toc233882865"/>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44</w:t>
      </w:r>
      <w:r w:rsidRPr="001D0FE5">
        <w:rPr>
          <w:lang w:val="fr-FR"/>
        </w:rPr>
        <w:fldChar w:fldCharType="end"/>
      </w:r>
      <w:r w:rsidRPr="001D0FE5">
        <w:rPr>
          <w:lang w:val="fr-FR"/>
        </w:rPr>
        <w:t xml:space="preserve"> - Une fenêtre de consignations</w:t>
      </w:r>
      <w:bookmarkEnd w:id="433"/>
      <w:bookmarkEnd w:id="434"/>
      <w:bookmarkEnd w:id="435"/>
      <w:bookmarkEnd w:id="436"/>
    </w:p>
    <w:p w14:paraId="3C95CF64" w14:textId="69356351" w:rsidR="00A3773B" w:rsidRPr="001D0FE5" w:rsidRDefault="00A3773B" w:rsidP="00A3773B">
      <w:pPr>
        <w:spacing w:after="200" w:line="276" w:lineRule="auto"/>
        <w:rPr>
          <w:lang w:val="fr-FR"/>
        </w:rPr>
      </w:pPr>
    </w:p>
    <w:p w14:paraId="5A41F23D" w14:textId="77777777" w:rsidR="00A3773B" w:rsidRPr="001D0FE5" w:rsidRDefault="00A3773B" w:rsidP="00A3773B">
      <w:pPr>
        <w:rPr>
          <w:rFonts w:eastAsia="Times New Roman"/>
          <w:color w:val="000000"/>
          <w:sz w:val="18"/>
          <w:szCs w:val="18"/>
          <w:lang w:val="fr-FR" w:eastAsia="fr-FR"/>
        </w:rPr>
      </w:pPr>
      <w:r w:rsidRPr="001D0FE5">
        <w:rPr>
          <w:lang w:val="fr-FR"/>
        </w:rPr>
        <w:lastRenderedPageBreak/>
        <w:t>Résumé des fonctionnalités d’une fenêtre de consignations</w:t>
      </w:r>
      <w:r w:rsidRPr="001D0FE5">
        <w:rPr>
          <w:rFonts w:eastAsia="Times New Roman"/>
          <w:color w:val="000000"/>
          <w:sz w:val="18"/>
          <w:szCs w:val="18"/>
          <w:lang w:val="fr-FR" w:eastAsia="fr-FR"/>
        </w:rPr>
        <w:t> :</w:t>
      </w:r>
    </w:p>
    <w:p w14:paraId="2EF6EFDE" w14:textId="77777777" w:rsidR="00A3773B" w:rsidRPr="001D0FE5" w:rsidRDefault="00A3773B" w:rsidP="00900893">
      <w:pPr>
        <w:pStyle w:val="Paragraphedeliste"/>
        <w:numPr>
          <w:ilvl w:val="0"/>
          <w:numId w:val="30"/>
        </w:numPr>
        <w:spacing w:line="240" w:lineRule="auto"/>
        <w:ind w:right="-292"/>
        <w:rPr>
          <w:lang w:val="fr-FR"/>
        </w:rPr>
      </w:pPr>
      <w:r w:rsidRPr="001D0FE5">
        <w:rPr>
          <w:lang w:val="fr-FR"/>
        </w:rPr>
        <w:t>La fenêtre de consignation peut être intégrée à n’importe quel synoptique</w:t>
      </w:r>
    </w:p>
    <w:p w14:paraId="525CEC18" w14:textId="77777777" w:rsidR="00A3773B" w:rsidRPr="001D0FE5" w:rsidRDefault="00A3773B" w:rsidP="00900893">
      <w:pPr>
        <w:pStyle w:val="Paragraphedeliste"/>
        <w:numPr>
          <w:ilvl w:val="0"/>
          <w:numId w:val="30"/>
        </w:numPr>
        <w:spacing w:line="240" w:lineRule="auto"/>
        <w:ind w:right="-292"/>
        <w:rPr>
          <w:color w:val="auto"/>
          <w:lang w:val="fr-FR"/>
        </w:rPr>
      </w:pPr>
      <w:r w:rsidRPr="001D0FE5">
        <w:rPr>
          <w:color w:val="auto"/>
          <w:lang w:val="fr-FR"/>
        </w:rPr>
        <w:t>Nombre illimité de fenêtres de consignations dans chaque projet</w:t>
      </w:r>
    </w:p>
    <w:p w14:paraId="51DA2365" w14:textId="77777777" w:rsidR="00A3773B" w:rsidRPr="001D0FE5" w:rsidRDefault="00A3773B" w:rsidP="00900893">
      <w:pPr>
        <w:pStyle w:val="Paragraphedeliste"/>
        <w:numPr>
          <w:ilvl w:val="0"/>
          <w:numId w:val="30"/>
        </w:numPr>
        <w:spacing w:line="240" w:lineRule="auto"/>
        <w:ind w:right="-292"/>
        <w:rPr>
          <w:color w:val="auto"/>
          <w:lang w:val="fr-FR"/>
        </w:rPr>
      </w:pPr>
      <w:r w:rsidRPr="001D0FE5">
        <w:rPr>
          <w:color w:val="auto"/>
          <w:lang w:val="fr-FR"/>
        </w:rPr>
        <w:t>La taille de la fenêtre de consignation est configurable d’une ligne à un maximum autorisé par la résolution d’écran</w:t>
      </w:r>
    </w:p>
    <w:p w14:paraId="388CA8E4" w14:textId="77777777" w:rsidR="00A3773B" w:rsidRPr="001D0FE5" w:rsidRDefault="00A3773B" w:rsidP="00900893">
      <w:pPr>
        <w:pStyle w:val="Paragraphedeliste"/>
        <w:numPr>
          <w:ilvl w:val="0"/>
          <w:numId w:val="30"/>
        </w:numPr>
        <w:spacing w:line="240" w:lineRule="auto"/>
        <w:ind w:right="-292"/>
        <w:rPr>
          <w:color w:val="auto"/>
          <w:lang w:val="fr-FR"/>
        </w:rPr>
      </w:pPr>
      <w:r w:rsidRPr="001D0FE5">
        <w:rPr>
          <w:color w:val="auto"/>
          <w:lang w:val="fr-FR"/>
        </w:rPr>
        <w:t>Les données peuvent être filtrées par domaine et nature et/ou par filtre de temps pour rechercher des enregistrements d’une période spécifique (depuis la date et l’heure et une recherche de la direction)</w:t>
      </w:r>
    </w:p>
    <w:p w14:paraId="07380C72" w14:textId="77777777" w:rsidR="00A3773B" w:rsidRPr="001D0FE5" w:rsidRDefault="00A3773B" w:rsidP="00900893">
      <w:pPr>
        <w:pStyle w:val="Paragraphedeliste"/>
        <w:numPr>
          <w:ilvl w:val="0"/>
          <w:numId w:val="30"/>
        </w:numPr>
        <w:spacing w:line="240" w:lineRule="auto"/>
        <w:ind w:right="-292"/>
        <w:rPr>
          <w:color w:val="auto"/>
          <w:lang w:val="fr-FR"/>
        </w:rPr>
      </w:pPr>
      <w:r w:rsidRPr="001D0FE5">
        <w:rPr>
          <w:color w:val="auto"/>
          <w:lang w:val="fr-FR"/>
        </w:rPr>
        <w:t>Barre d’outils optionnelle et barre de défilement</w:t>
      </w:r>
    </w:p>
    <w:p w14:paraId="0C422E2F" w14:textId="77777777" w:rsidR="00A3773B" w:rsidRPr="001D0FE5" w:rsidRDefault="00A3773B" w:rsidP="00900893">
      <w:pPr>
        <w:pStyle w:val="Paragraphedeliste"/>
        <w:numPr>
          <w:ilvl w:val="0"/>
          <w:numId w:val="30"/>
        </w:numPr>
        <w:spacing w:line="240" w:lineRule="auto"/>
        <w:ind w:right="-292"/>
        <w:rPr>
          <w:color w:val="auto"/>
          <w:lang w:val="fr-FR"/>
        </w:rPr>
      </w:pPr>
      <w:r w:rsidRPr="001D0FE5">
        <w:rPr>
          <w:color w:val="auto"/>
          <w:lang w:val="fr-FR"/>
        </w:rPr>
        <w:t>Le format des lignes de consignation dans l’affichage est totalement configurable</w:t>
      </w:r>
    </w:p>
    <w:p w14:paraId="61F28076" w14:textId="77777777" w:rsidR="00A3773B" w:rsidRPr="001D0FE5" w:rsidRDefault="00A3773B" w:rsidP="00900893">
      <w:pPr>
        <w:pStyle w:val="Paragraphedeliste"/>
        <w:numPr>
          <w:ilvl w:val="0"/>
          <w:numId w:val="30"/>
        </w:numPr>
        <w:spacing w:line="240" w:lineRule="auto"/>
        <w:ind w:right="-292"/>
        <w:rPr>
          <w:color w:val="auto"/>
          <w:lang w:val="fr-FR"/>
        </w:rPr>
      </w:pPr>
      <w:r w:rsidRPr="001D0FE5">
        <w:rPr>
          <w:color w:val="auto"/>
          <w:lang w:val="fr-FR"/>
        </w:rPr>
        <w:t>Saisie de commentaire – l’utilisateur est autorisé à écrire un commentaire jusqu’à 40 caractères pour chaque entrée de consignation</w:t>
      </w:r>
    </w:p>
    <w:p w14:paraId="2F372255" w14:textId="77777777" w:rsidR="00A3773B" w:rsidRPr="001D0FE5" w:rsidRDefault="00A3773B" w:rsidP="00900893">
      <w:pPr>
        <w:pStyle w:val="Paragraphedeliste"/>
        <w:numPr>
          <w:ilvl w:val="0"/>
          <w:numId w:val="30"/>
        </w:numPr>
        <w:spacing w:line="240" w:lineRule="auto"/>
        <w:ind w:right="-292"/>
        <w:rPr>
          <w:color w:val="auto"/>
          <w:lang w:val="fr-FR"/>
        </w:rPr>
      </w:pPr>
      <w:r w:rsidRPr="001D0FE5">
        <w:rPr>
          <w:color w:val="auto"/>
          <w:lang w:val="fr-FR"/>
        </w:rPr>
        <w:t>Modification de tri – l’utilisateur peut changer la colonne de tri et la direction</w:t>
      </w:r>
    </w:p>
    <w:p w14:paraId="712CED32" w14:textId="77777777" w:rsidR="00A3773B" w:rsidRPr="001D0FE5" w:rsidRDefault="00A3773B" w:rsidP="00900893">
      <w:pPr>
        <w:pStyle w:val="Paragraphedeliste"/>
        <w:numPr>
          <w:ilvl w:val="0"/>
          <w:numId w:val="30"/>
        </w:numPr>
        <w:spacing w:line="240" w:lineRule="auto"/>
        <w:ind w:right="-292"/>
        <w:rPr>
          <w:color w:val="auto"/>
          <w:lang w:val="fr-FR"/>
        </w:rPr>
      </w:pPr>
      <w:r w:rsidRPr="001D0FE5">
        <w:rPr>
          <w:color w:val="auto"/>
          <w:lang w:val="fr-FR"/>
        </w:rPr>
        <w:t>Peut-être configurée afin que les nouvelles consignations apparaissent en bas ou en haut de la liste</w:t>
      </w:r>
    </w:p>
    <w:p w14:paraId="63947A98" w14:textId="77777777" w:rsidR="00A3773B" w:rsidRPr="001D0FE5" w:rsidRDefault="00A3773B" w:rsidP="00900893">
      <w:pPr>
        <w:pStyle w:val="Paragraphedeliste"/>
        <w:numPr>
          <w:ilvl w:val="0"/>
          <w:numId w:val="30"/>
        </w:numPr>
        <w:spacing w:line="240" w:lineRule="auto"/>
        <w:ind w:right="-292"/>
        <w:rPr>
          <w:color w:val="auto"/>
          <w:lang w:val="fr-FR"/>
        </w:rPr>
      </w:pPr>
      <w:r w:rsidRPr="001D0FE5">
        <w:rPr>
          <w:color w:val="auto"/>
          <w:lang w:val="fr-FR"/>
        </w:rPr>
        <w:t>Peut être accessible via SCADA Basic et VBA pour personnaliser les fonctionnalités</w:t>
      </w:r>
    </w:p>
    <w:p w14:paraId="522FF48E" w14:textId="77777777" w:rsidR="00A3773B" w:rsidRPr="001D0FE5" w:rsidRDefault="00A3773B" w:rsidP="00900893">
      <w:pPr>
        <w:pStyle w:val="Paragraphedeliste"/>
        <w:numPr>
          <w:ilvl w:val="0"/>
          <w:numId w:val="30"/>
        </w:numPr>
        <w:spacing w:line="240" w:lineRule="auto"/>
        <w:ind w:right="-292"/>
        <w:rPr>
          <w:color w:val="auto"/>
          <w:lang w:val="fr-FR"/>
        </w:rPr>
      </w:pPr>
      <w:r w:rsidRPr="001D0FE5">
        <w:rPr>
          <w:color w:val="auto"/>
          <w:lang w:val="fr-FR"/>
        </w:rPr>
        <w:t>Peut avoir un synoptique contextuel</w:t>
      </w:r>
    </w:p>
    <w:p w14:paraId="14C5D58A" w14:textId="77777777" w:rsidR="00A3773B" w:rsidRPr="001D0FE5" w:rsidRDefault="00A3773B" w:rsidP="00A3773B">
      <w:pPr>
        <w:rPr>
          <w:lang w:val="fr-FR"/>
        </w:rPr>
      </w:pPr>
      <w:r w:rsidRPr="001D0FE5">
        <w:rPr>
          <w:lang w:val="fr-FR"/>
        </w:rPr>
        <w:br w:type="page"/>
      </w:r>
    </w:p>
    <w:p w14:paraId="049DBC78" w14:textId="77777777" w:rsidR="00A3773B" w:rsidRPr="001D0FE5" w:rsidRDefault="00A3773B" w:rsidP="00A3773B">
      <w:pPr>
        <w:pStyle w:val="Titre3"/>
        <w:spacing w:after="225"/>
        <w:contextualSpacing/>
        <w:jc w:val="both"/>
        <w:rPr>
          <w:lang w:val="fr-FR"/>
        </w:rPr>
      </w:pPr>
      <w:bookmarkStart w:id="437" w:name="_Toc493752192"/>
      <w:bookmarkStart w:id="438" w:name="_Toc523407355"/>
      <w:bookmarkStart w:id="439" w:name="_Toc110409188"/>
      <w:bookmarkStart w:id="440" w:name="_Toc228968051"/>
      <w:r w:rsidRPr="001D0FE5">
        <w:rPr>
          <w:lang w:val="fr-FR"/>
        </w:rPr>
        <w:lastRenderedPageBreak/>
        <w:t>Contrôles</w:t>
      </w:r>
      <w:bookmarkEnd w:id="389"/>
      <w:bookmarkEnd w:id="437"/>
      <w:bookmarkEnd w:id="438"/>
      <w:bookmarkEnd w:id="439"/>
      <w:bookmarkEnd w:id="440"/>
    </w:p>
    <w:p w14:paraId="3253F6F3" w14:textId="77777777" w:rsidR="00A3773B" w:rsidRPr="001D0FE5" w:rsidRDefault="00A3773B" w:rsidP="00A3773B">
      <w:pPr>
        <w:rPr>
          <w:lang w:val="fr-FR"/>
        </w:rPr>
      </w:pPr>
      <w:r w:rsidRPr="001D0FE5">
        <w:rPr>
          <w:lang w:val="fr-FR"/>
        </w:rPr>
        <w:t>PcVue fournit des contrôles intégrés qui sont simples à mettre en œuvre (pas de script), et permettent de simplifier à la fois le développement de l’application mais également de fournir aux exploitants des solutions classiques de navigation ou de sélection (</w:t>
      </w:r>
      <w:proofErr w:type="spellStart"/>
      <w:r w:rsidRPr="001D0FE5">
        <w:rPr>
          <w:lang w:val="fr-FR"/>
        </w:rPr>
        <w:t>tree-view</w:t>
      </w:r>
      <w:proofErr w:type="spellEnd"/>
      <w:r w:rsidRPr="001D0FE5">
        <w:rPr>
          <w:lang w:val="fr-FR"/>
        </w:rPr>
        <w:t xml:space="preserve">, </w:t>
      </w:r>
      <w:proofErr w:type="spellStart"/>
      <w:r w:rsidRPr="001D0FE5">
        <w:rPr>
          <w:lang w:val="fr-FR"/>
        </w:rPr>
        <w:t>list</w:t>
      </w:r>
      <w:proofErr w:type="spellEnd"/>
      <w:r w:rsidRPr="001D0FE5">
        <w:rPr>
          <w:lang w:val="fr-FR"/>
        </w:rPr>
        <w:t xml:space="preserve"> box…).</w:t>
      </w:r>
    </w:p>
    <w:p w14:paraId="5A359A53" w14:textId="77777777" w:rsidR="00A3773B" w:rsidRPr="001D0FE5" w:rsidRDefault="00A3773B" w:rsidP="00A3773B">
      <w:pPr>
        <w:rPr>
          <w:lang w:val="fr-FR"/>
        </w:rPr>
      </w:pPr>
      <w:r w:rsidRPr="001D0FE5">
        <w:rPr>
          <w:lang w:val="fr-FR"/>
        </w:rPr>
        <w:t>La configuration des contrôles peut se faire par simple paramétrage et ou par script.</w:t>
      </w:r>
    </w:p>
    <w:p w14:paraId="556E3805" w14:textId="77777777" w:rsidR="00A3773B" w:rsidRPr="001D0FE5" w:rsidRDefault="00A3773B" w:rsidP="00A3773B">
      <w:pPr>
        <w:rPr>
          <w:lang w:val="fr-FR"/>
        </w:rPr>
      </w:pPr>
      <w:r w:rsidRPr="001D0FE5">
        <w:rPr>
          <w:lang w:val="fr-FR"/>
        </w:rPr>
        <w:t>Les contrôles sont supportés parlas clients web ou mobiles.</w:t>
      </w:r>
    </w:p>
    <w:p w14:paraId="0067F7CE"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711488" behindDoc="0" locked="0" layoutInCell="1" allowOverlap="1" wp14:anchorId="6F0E9660" wp14:editId="3F42985C">
            <wp:simplePos x="0" y="0"/>
            <wp:positionH relativeFrom="margin">
              <wp:align>center</wp:align>
            </wp:positionH>
            <wp:positionV relativeFrom="paragraph">
              <wp:posOffset>258717</wp:posOffset>
            </wp:positionV>
            <wp:extent cx="6120130" cy="3970020"/>
            <wp:effectExtent l="0" t="0" r="0" b="0"/>
            <wp:wrapSquare wrapText="bothSides"/>
            <wp:docPr id="1473" name="Image 1473" descr="Une image contenant texte, logiciel, nombre,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Image 1473" descr="Une image contenant texte, logiciel, nombre, Icône d’ordinateur&#10;&#10;Description générée automatiquement"/>
                    <pic:cNvPicPr/>
                  </pic:nvPicPr>
                  <pic:blipFill>
                    <a:blip r:embed="rId129">
                      <a:extLst>
                        <a:ext uri="{28A0092B-C50C-407E-A947-70E740481C1C}">
                          <a14:useLocalDpi xmlns:a14="http://schemas.microsoft.com/office/drawing/2010/main" val="0"/>
                        </a:ext>
                      </a:extLst>
                    </a:blip>
                    <a:stretch>
                      <a:fillRect/>
                    </a:stretch>
                  </pic:blipFill>
                  <pic:spPr>
                    <a:xfrm>
                      <a:off x="0" y="0"/>
                      <a:ext cx="6120130" cy="3970020"/>
                    </a:xfrm>
                    <a:prstGeom prst="rect">
                      <a:avLst/>
                    </a:prstGeom>
                  </pic:spPr>
                </pic:pic>
              </a:graphicData>
            </a:graphic>
          </wp:anchor>
        </w:drawing>
      </w:r>
    </w:p>
    <w:p w14:paraId="2F9A411A" w14:textId="77777777" w:rsidR="00A3773B" w:rsidRPr="001D0FE5" w:rsidRDefault="00A3773B" w:rsidP="00A3773B">
      <w:pPr>
        <w:pStyle w:val="Lgende"/>
        <w:rPr>
          <w:lang w:val="fr-FR"/>
        </w:rPr>
      </w:pPr>
      <w:bookmarkStart w:id="441" w:name="_Toc439838411"/>
      <w:r w:rsidRPr="001D0FE5">
        <w:rPr>
          <w:lang w:val="fr-FR"/>
        </w:rPr>
        <w:t xml:space="preserve">    </w:t>
      </w:r>
    </w:p>
    <w:p w14:paraId="4BC03CD1" w14:textId="77777777" w:rsidR="00A3773B" w:rsidRPr="001D0FE5" w:rsidRDefault="00A3773B" w:rsidP="00A3773B">
      <w:pPr>
        <w:pStyle w:val="Lgende"/>
        <w:rPr>
          <w:lang w:val="fr-FR"/>
        </w:rPr>
      </w:pPr>
    </w:p>
    <w:p w14:paraId="28E9F2E5" w14:textId="6FB6CF2A" w:rsidR="00A3773B" w:rsidRPr="001D0FE5" w:rsidRDefault="00A3773B" w:rsidP="00A3773B">
      <w:pPr>
        <w:pStyle w:val="Lgende"/>
        <w:rPr>
          <w:lang w:val="fr-FR"/>
        </w:rPr>
      </w:pPr>
      <w:bookmarkStart w:id="442" w:name="_Toc493752624"/>
      <w:bookmarkStart w:id="443" w:name="_Toc110409085"/>
      <w:bookmarkStart w:id="444" w:name="_Toc233882866"/>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45</w:t>
      </w:r>
      <w:r w:rsidRPr="001D0FE5">
        <w:rPr>
          <w:lang w:val="fr-FR"/>
        </w:rPr>
        <w:fldChar w:fldCharType="end"/>
      </w:r>
      <w:r w:rsidRPr="001D0FE5">
        <w:rPr>
          <w:lang w:val="fr-FR"/>
        </w:rPr>
        <w:t xml:space="preserve"> - Les différents contrôles disponibles</w:t>
      </w:r>
      <w:bookmarkEnd w:id="441"/>
      <w:bookmarkEnd w:id="442"/>
      <w:bookmarkEnd w:id="443"/>
      <w:bookmarkEnd w:id="444"/>
    </w:p>
    <w:p w14:paraId="32181448" w14:textId="77777777" w:rsidR="00A3773B" w:rsidRPr="001D0FE5" w:rsidRDefault="00A3773B" w:rsidP="00A3773B">
      <w:pPr>
        <w:rPr>
          <w:color w:val="4F81BD" w:themeColor="accent1"/>
          <w:sz w:val="18"/>
          <w:szCs w:val="18"/>
          <w:lang w:val="fr-FR"/>
        </w:rPr>
      </w:pPr>
      <w:r w:rsidRPr="001D0FE5">
        <w:rPr>
          <w:lang w:val="fr-FR"/>
        </w:rPr>
        <w:br w:type="page"/>
      </w:r>
    </w:p>
    <w:p w14:paraId="60CEE6DF" w14:textId="77777777" w:rsidR="00A3773B" w:rsidRPr="001D0FE5" w:rsidRDefault="00A3773B" w:rsidP="00A3773B">
      <w:pPr>
        <w:pStyle w:val="Titre3"/>
        <w:spacing w:after="225"/>
        <w:contextualSpacing/>
        <w:jc w:val="both"/>
        <w:rPr>
          <w:lang w:val="fr-FR"/>
        </w:rPr>
      </w:pPr>
      <w:bookmarkStart w:id="445" w:name="_Toc493752193"/>
      <w:bookmarkStart w:id="446" w:name="_Toc523407356"/>
      <w:bookmarkStart w:id="447" w:name="_Toc110409189"/>
      <w:bookmarkStart w:id="448" w:name="_Toc228968052"/>
      <w:r w:rsidRPr="001D0FE5">
        <w:rPr>
          <w:lang w:val="fr-FR"/>
        </w:rPr>
        <w:lastRenderedPageBreak/>
        <w:t xml:space="preserve">GEO </w:t>
      </w:r>
      <w:proofErr w:type="spellStart"/>
      <w:r w:rsidRPr="001D0FE5">
        <w:rPr>
          <w:lang w:val="fr-FR"/>
        </w:rPr>
        <w:t>Map</w:t>
      </w:r>
      <w:proofErr w:type="spellEnd"/>
      <w:r w:rsidRPr="001D0FE5">
        <w:rPr>
          <w:lang w:val="fr-FR"/>
        </w:rPr>
        <w:t xml:space="preserve"> Control</w:t>
      </w:r>
      <w:bookmarkEnd w:id="445"/>
      <w:bookmarkEnd w:id="446"/>
      <w:bookmarkEnd w:id="447"/>
      <w:bookmarkEnd w:id="448"/>
    </w:p>
    <w:p w14:paraId="7C7BD53F" w14:textId="77777777" w:rsidR="00A3773B" w:rsidRPr="001D0FE5" w:rsidRDefault="00A3773B" w:rsidP="00A3773B">
      <w:pPr>
        <w:rPr>
          <w:color w:val="auto"/>
          <w:lang w:val="fr-FR"/>
        </w:rPr>
      </w:pPr>
      <w:r w:rsidRPr="001D0FE5">
        <w:rPr>
          <w:color w:val="auto"/>
          <w:lang w:val="fr-FR"/>
        </w:rPr>
        <w:t xml:space="preserve">Le GEO </w:t>
      </w:r>
      <w:proofErr w:type="spellStart"/>
      <w:r w:rsidRPr="001D0FE5">
        <w:rPr>
          <w:color w:val="auto"/>
          <w:lang w:val="fr-FR"/>
        </w:rPr>
        <w:t>Map</w:t>
      </w:r>
      <w:proofErr w:type="spellEnd"/>
      <w:r w:rsidRPr="001D0FE5">
        <w:rPr>
          <w:color w:val="auto"/>
          <w:lang w:val="fr-FR"/>
        </w:rPr>
        <w:t xml:space="preserve"> Control est un composant natif de PcVue, client d’un Système d’Information Géographique (SIG) qui offre les fonctionnalités suivantes :</w:t>
      </w:r>
    </w:p>
    <w:p w14:paraId="35B0C2BB" w14:textId="77777777" w:rsidR="00A3773B" w:rsidRPr="001D0FE5" w:rsidRDefault="00A3773B" w:rsidP="00A3773B">
      <w:pPr>
        <w:pStyle w:val="Paragraphedeliste"/>
        <w:numPr>
          <w:ilvl w:val="0"/>
          <w:numId w:val="11"/>
        </w:numPr>
        <w:spacing w:line="240" w:lineRule="auto"/>
        <w:ind w:right="-292"/>
        <w:rPr>
          <w:color w:val="auto"/>
          <w:lang w:val="fr-FR"/>
        </w:rPr>
      </w:pPr>
      <w:r w:rsidRPr="001D0FE5">
        <w:rPr>
          <w:color w:val="auto"/>
          <w:lang w:val="fr-FR"/>
        </w:rPr>
        <w:t>Affiche une carte interactive mise à disposition par les principaux fournisseurs de cartes</w:t>
      </w:r>
    </w:p>
    <w:p w14:paraId="592B48B0" w14:textId="77777777" w:rsidR="00A3773B" w:rsidRPr="001D0FE5" w:rsidRDefault="00A3773B" w:rsidP="00A3773B">
      <w:pPr>
        <w:pStyle w:val="Paragraphedeliste"/>
        <w:numPr>
          <w:ilvl w:val="0"/>
          <w:numId w:val="11"/>
        </w:numPr>
        <w:spacing w:line="240" w:lineRule="auto"/>
        <w:ind w:right="-292"/>
        <w:rPr>
          <w:color w:val="auto"/>
          <w:lang w:val="fr-FR"/>
        </w:rPr>
      </w:pPr>
      <w:r w:rsidRPr="001D0FE5">
        <w:rPr>
          <w:color w:val="auto"/>
          <w:lang w:val="fr-FR"/>
        </w:rPr>
        <w:t>Supporte l’affichage en ligne et hors-ligne</w:t>
      </w:r>
    </w:p>
    <w:p w14:paraId="6C907016" w14:textId="77777777" w:rsidR="00A3773B" w:rsidRPr="001D0FE5" w:rsidRDefault="00A3773B" w:rsidP="00A3773B">
      <w:pPr>
        <w:pStyle w:val="Paragraphedeliste"/>
        <w:numPr>
          <w:ilvl w:val="0"/>
          <w:numId w:val="11"/>
        </w:numPr>
        <w:spacing w:line="240" w:lineRule="auto"/>
        <w:ind w:right="-292"/>
        <w:rPr>
          <w:color w:val="auto"/>
          <w:lang w:val="fr-FR"/>
        </w:rPr>
      </w:pPr>
      <w:r w:rsidRPr="001D0FE5">
        <w:rPr>
          <w:color w:val="auto"/>
          <w:lang w:val="fr-FR"/>
        </w:rPr>
        <w:t>Permet une manipulation de carte aisée avec des fonctions intégrées telles que le panoramique et le zoom</w:t>
      </w:r>
    </w:p>
    <w:p w14:paraId="7C28E843" w14:textId="77777777" w:rsidR="00A3773B" w:rsidRPr="001D0FE5" w:rsidRDefault="00A3773B" w:rsidP="00A3773B">
      <w:pPr>
        <w:pStyle w:val="Paragraphedeliste"/>
        <w:numPr>
          <w:ilvl w:val="0"/>
          <w:numId w:val="11"/>
        </w:numPr>
        <w:spacing w:line="240" w:lineRule="auto"/>
        <w:ind w:right="-292"/>
        <w:rPr>
          <w:color w:val="auto"/>
          <w:lang w:val="fr-FR"/>
        </w:rPr>
      </w:pPr>
      <w:r w:rsidRPr="001D0FE5">
        <w:rPr>
          <w:color w:val="auto"/>
          <w:lang w:val="fr-FR"/>
        </w:rPr>
        <w:t>Affiche des superpositions de calques avec des objets dynamiques personnalisés (marqueurs) y compris les symboles PcVue animés</w:t>
      </w:r>
    </w:p>
    <w:p w14:paraId="48633E50" w14:textId="1A3DEAAB" w:rsidR="00A3773B" w:rsidRPr="001D0FE5" w:rsidRDefault="00553BDF" w:rsidP="00A3773B">
      <w:pPr>
        <w:pStyle w:val="Paragraphedeliste"/>
        <w:numPr>
          <w:ilvl w:val="0"/>
          <w:numId w:val="11"/>
        </w:numPr>
        <w:spacing w:line="240" w:lineRule="auto"/>
        <w:ind w:right="-292"/>
        <w:rPr>
          <w:lang w:val="fr-FR"/>
        </w:rPr>
      </w:pPr>
      <w:r>
        <w:rPr>
          <w:color w:val="auto"/>
          <w:lang w:val="fr-FR"/>
        </w:rPr>
        <w:t>Supporté</w:t>
      </w:r>
      <w:r w:rsidR="00A3773B" w:rsidRPr="001D0FE5">
        <w:rPr>
          <w:color w:val="auto"/>
          <w:lang w:val="fr-FR"/>
        </w:rPr>
        <w:t xml:space="preserve"> par les clients web ou mobiles</w:t>
      </w:r>
      <w:bookmarkStart w:id="449" w:name="_Toc439838432"/>
    </w:p>
    <w:p w14:paraId="225A532A" w14:textId="77777777" w:rsidR="00A3773B" w:rsidRPr="001D0FE5" w:rsidRDefault="00A3773B" w:rsidP="00A3773B">
      <w:pPr>
        <w:rPr>
          <w:lang w:val="fr-FR"/>
        </w:rPr>
      </w:pPr>
    </w:p>
    <w:p w14:paraId="7E352C66"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873280" behindDoc="0" locked="0" layoutInCell="1" allowOverlap="1" wp14:anchorId="63122E9A" wp14:editId="3E9D6B91">
            <wp:simplePos x="0" y="0"/>
            <wp:positionH relativeFrom="column">
              <wp:posOffset>-109855</wp:posOffset>
            </wp:positionH>
            <wp:positionV relativeFrom="paragraph">
              <wp:posOffset>156210</wp:posOffset>
            </wp:positionV>
            <wp:extent cx="6390640" cy="3574415"/>
            <wp:effectExtent l="0" t="0" r="0" b="6985"/>
            <wp:wrapSquare wrapText="bothSides"/>
            <wp:docPr id="4491" name="Image 4491" descr="Une image contenant texte, capture d’écran, logiciel,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1" name="Image 4491" descr="Une image contenant texte, capture d’écran, logiciel, carte&#10;&#10;Description générée automatiquement"/>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390640" cy="3574415"/>
                    </a:xfrm>
                    <a:prstGeom prst="rect">
                      <a:avLst/>
                    </a:prstGeom>
                  </pic:spPr>
                </pic:pic>
              </a:graphicData>
            </a:graphic>
            <wp14:sizeRelH relativeFrom="page">
              <wp14:pctWidth>0</wp14:pctWidth>
            </wp14:sizeRelH>
            <wp14:sizeRelV relativeFrom="page">
              <wp14:pctHeight>0</wp14:pctHeight>
            </wp14:sizeRelV>
          </wp:anchor>
        </w:drawing>
      </w:r>
    </w:p>
    <w:p w14:paraId="58F54375" w14:textId="62261060" w:rsidR="00A3773B" w:rsidRPr="001D0FE5" w:rsidRDefault="00A3773B" w:rsidP="00A3773B">
      <w:pPr>
        <w:pStyle w:val="Lgende"/>
        <w:rPr>
          <w:lang w:val="fr-FR"/>
        </w:rPr>
      </w:pPr>
      <w:bookmarkStart w:id="450" w:name="_Toc493752625"/>
      <w:bookmarkStart w:id="451" w:name="_Toc110409086"/>
      <w:bookmarkStart w:id="452" w:name="_Toc233882867"/>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46</w:t>
      </w:r>
      <w:r w:rsidRPr="001D0FE5">
        <w:rPr>
          <w:lang w:val="fr-FR"/>
        </w:rPr>
        <w:fldChar w:fldCharType="end"/>
      </w:r>
      <w:r w:rsidRPr="001D0FE5">
        <w:rPr>
          <w:lang w:val="fr-FR"/>
        </w:rPr>
        <w:t xml:space="preserve"> - Exemple de vue </w:t>
      </w:r>
      <w:proofErr w:type="spellStart"/>
      <w:r w:rsidRPr="001D0FE5">
        <w:rPr>
          <w:lang w:val="fr-FR"/>
        </w:rPr>
        <w:t>Map</w:t>
      </w:r>
      <w:proofErr w:type="spellEnd"/>
      <w:r w:rsidRPr="001D0FE5">
        <w:rPr>
          <w:lang w:val="fr-FR"/>
        </w:rPr>
        <w:t xml:space="preserve"> Control</w:t>
      </w:r>
      <w:bookmarkEnd w:id="449"/>
      <w:bookmarkEnd w:id="450"/>
      <w:bookmarkEnd w:id="451"/>
      <w:bookmarkEnd w:id="452"/>
    </w:p>
    <w:p w14:paraId="5429C9D4" w14:textId="77777777" w:rsidR="00A3773B" w:rsidRPr="001D0FE5" w:rsidRDefault="00A3773B" w:rsidP="00A3773B">
      <w:pPr>
        <w:spacing w:after="200" w:line="276" w:lineRule="auto"/>
        <w:rPr>
          <w:lang w:val="fr-FR"/>
        </w:rPr>
      </w:pPr>
      <w:r w:rsidRPr="001D0FE5">
        <w:rPr>
          <w:lang w:val="fr-FR"/>
        </w:rPr>
        <w:br w:type="page"/>
      </w:r>
    </w:p>
    <w:p w14:paraId="62309A30" w14:textId="77777777" w:rsidR="00A3773B" w:rsidRPr="001D0FE5" w:rsidRDefault="00A3773B" w:rsidP="00A3773B">
      <w:pPr>
        <w:pStyle w:val="Titre4"/>
        <w:rPr>
          <w:lang w:val="fr-FR"/>
        </w:rPr>
      </w:pPr>
      <w:bookmarkStart w:id="453" w:name="_Toc411334893"/>
      <w:bookmarkStart w:id="454" w:name="_Toc411334892"/>
      <w:r w:rsidRPr="001D0FE5">
        <w:rPr>
          <w:lang w:val="fr-FR"/>
        </w:rPr>
        <w:lastRenderedPageBreak/>
        <w:t>Sources de données géographiques</w:t>
      </w:r>
    </w:p>
    <w:p w14:paraId="7D980AE9" w14:textId="77777777" w:rsidR="00A3773B" w:rsidRPr="001D0FE5" w:rsidRDefault="00A3773B" w:rsidP="00A3773B">
      <w:pPr>
        <w:rPr>
          <w:lang w:val="fr-FR"/>
        </w:rPr>
      </w:pPr>
    </w:p>
    <w:p w14:paraId="4CE786ED" w14:textId="77777777" w:rsidR="00A3773B" w:rsidRPr="001D0FE5" w:rsidRDefault="00A3773B" w:rsidP="00A3773B">
      <w:pPr>
        <w:rPr>
          <w:color w:val="auto"/>
          <w:lang w:val="fr-FR"/>
        </w:rPr>
      </w:pPr>
      <w:r w:rsidRPr="001D0FE5">
        <w:rPr>
          <w:color w:val="auto"/>
          <w:lang w:val="fr-FR"/>
        </w:rPr>
        <w:t xml:space="preserve">Le GEO </w:t>
      </w:r>
      <w:proofErr w:type="spellStart"/>
      <w:r w:rsidRPr="001D0FE5">
        <w:rPr>
          <w:color w:val="auto"/>
          <w:lang w:val="fr-FR"/>
        </w:rPr>
        <w:t>Map</w:t>
      </w:r>
      <w:proofErr w:type="spellEnd"/>
      <w:r w:rsidRPr="001D0FE5">
        <w:rPr>
          <w:color w:val="auto"/>
          <w:lang w:val="fr-FR"/>
        </w:rPr>
        <w:t xml:space="preserve"> control récupère des données de 2 types :</w:t>
      </w:r>
    </w:p>
    <w:p w14:paraId="69301CB8" w14:textId="77777777" w:rsidR="00A3773B" w:rsidRPr="001D0FE5" w:rsidRDefault="00A3773B" w:rsidP="00A3773B">
      <w:pPr>
        <w:pStyle w:val="Paragraphedeliste"/>
        <w:numPr>
          <w:ilvl w:val="0"/>
          <w:numId w:val="20"/>
        </w:numPr>
        <w:spacing w:line="240" w:lineRule="auto"/>
        <w:rPr>
          <w:color w:val="auto"/>
          <w:lang w:val="fr-FR"/>
        </w:rPr>
      </w:pPr>
      <w:r w:rsidRPr="001D0FE5">
        <w:rPr>
          <w:color w:val="auto"/>
          <w:lang w:val="fr-FR"/>
        </w:rPr>
        <w:t xml:space="preserve">Les fonds de cartes sous forme de tuiles </w:t>
      </w:r>
    </w:p>
    <w:p w14:paraId="75CAAAE3" w14:textId="77777777" w:rsidR="00A3773B" w:rsidRPr="001D0FE5" w:rsidRDefault="00A3773B" w:rsidP="00A3773B">
      <w:pPr>
        <w:pStyle w:val="Paragraphedeliste"/>
        <w:rPr>
          <w:color w:val="auto"/>
          <w:lang w:val="fr-FR"/>
        </w:rPr>
      </w:pPr>
    </w:p>
    <w:p w14:paraId="7B0AC3D1" w14:textId="77777777" w:rsidR="00A3773B" w:rsidRPr="001D0FE5" w:rsidRDefault="00A3773B" w:rsidP="00A3773B">
      <w:pPr>
        <w:pStyle w:val="Paragraphedeliste"/>
        <w:rPr>
          <w:color w:val="auto"/>
          <w:lang w:val="fr-FR"/>
        </w:rPr>
      </w:pPr>
      <w:r w:rsidRPr="001D0FE5">
        <w:rPr>
          <w:color w:val="auto"/>
          <w:lang w:val="fr-FR"/>
        </w:rPr>
        <w:t xml:space="preserve">Les tuiles peuvent être récupérées par requêtes auprès d’un fournisseur de cartes ou depuis une base de données </w:t>
      </w:r>
    </w:p>
    <w:p w14:paraId="670724C8" w14:textId="77777777" w:rsidR="00A3773B" w:rsidRPr="001D0FE5" w:rsidRDefault="00A3773B" w:rsidP="00A3773B">
      <w:pPr>
        <w:pStyle w:val="Paragraphedeliste"/>
        <w:numPr>
          <w:ilvl w:val="0"/>
          <w:numId w:val="20"/>
        </w:numPr>
        <w:spacing w:line="240" w:lineRule="auto"/>
        <w:rPr>
          <w:color w:val="auto"/>
          <w:lang w:val="fr-FR"/>
        </w:rPr>
      </w:pPr>
      <w:r w:rsidRPr="001D0FE5">
        <w:rPr>
          <w:color w:val="auto"/>
          <w:lang w:val="fr-FR"/>
        </w:rPr>
        <w:t>Les points d’intérêts</w:t>
      </w:r>
    </w:p>
    <w:p w14:paraId="181AF03D" w14:textId="77777777" w:rsidR="00A3773B" w:rsidRPr="001D0FE5" w:rsidRDefault="00A3773B" w:rsidP="00A3773B">
      <w:pPr>
        <w:rPr>
          <w:color w:val="auto"/>
          <w:lang w:val="fr-FR"/>
        </w:rPr>
      </w:pPr>
    </w:p>
    <w:p w14:paraId="5C7F16FF" w14:textId="77777777" w:rsidR="00A3773B" w:rsidRPr="001D0FE5" w:rsidRDefault="00A3773B" w:rsidP="00A3773B">
      <w:pPr>
        <w:rPr>
          <w:color w:val="auto"/>
          <w:lang w:val="fr-FR"/>
        </w:rPr>
      </w:pPr>
      <w:r w:rsidRPr="001D0FE5">
        <w:rPr>
          <w:color w:val="auto"/>
          <w:lang w:val="fr-FR"/>
        </w:rPr>
        <w:t>Ces derniers peuvent être récupérées par lecture d’un fichier GPX ou dynamiquement par des services web externes.</w:t>
      </w:r>
    </w:p>
    <w:p w14:paraId="12A20F61" w14:textId="77777777" w:rsidR="00A3773B" w:rsidRPr="001D0FE5" w:rsidRDefault="00A3773B" w:rsidP="00A3773B">
      <w:pPr>
        <w:rPr>
          <w:color w:val="auto"/>
          <w:lang w:val="fr-FR"/>
        </w:rPr>
      </w:pPr>
      <w:r w:rsidRPr="001D0FE5">
        <w:rPr>
          <w:color w:val="auto"/>
          <w:lang w:val="fr-FR"/>
        </w:rPr>
        <w:t xml:space="preserve">Le GEO </w:t>
      </w:r>
      <w:proofErr w:type="spellStart"/>
      <w:r w:rsidRPr="001D0FE5">
        <w:rPr>
          <w:color w:val="auto"/>
          <w:lang w:val="fr-FR"/>
        </w:rPr>
        <w:t>map</w:t>
      </w:r>
      <w:proofErr w:type="spellEnd"/>
      <w:r w:rsidRPr="001D0FE5">
        <w:rPr>
          <w:color w:val="auto"/>
          <w:lang w:val="fr-FR"/>
        </w:rPr>
        <w:t xml:space="preserve"> control est basé sur le moteur GMap.net et supporte les services WFS (Web </w:t>
      </w:r>
      <w:proofErr w:type="spellStart"/>
      <w:r w:rsidRPr="001D0FE5">
        <w:rPr>
          <w:color w:val="auto"/>
          <w:lang w:val="fr-FR"/>
        </w:rPr>
        <w:t>Feature</w:t>
      </w:r>
      <w:proofErr w:type="spellEnd"/>
      <w:r w:rsidRPr="001D0FE5">
        <w:rPr>
          <w:color w:val="auto"/>
          <w:lang w:val="fr-FR"/>
        </w:rPr>
        <w:t xml:space="preserve"> Service) et WMS (Web </w:t>
      </w:r>
      <w:proofErr w:type="spellStart"/>
      <w:r w:rsidRPr="001D0FE5">
        <w:rPr>
          <w:color w:val="auto"/>
          <w:lang w:val="fr-FR"/>
        </w:rPr>
        <w:t>Map</w:t>
      </w:r>
      <w:proofErr w:type="spellEnd"/>
      <w:r w:rsidRPr="001D0FE5">
        <w:rPr>
          <w:color w:val="auto"/>
          <w:lang w:val="fr-FR"/>
        </w:rPr>
        <w:t xml:space="preserve"> Service).</w:t>
      </w:r>
    </w:p>
    <w:p w14:paraId="6E34AE70" w14:textId="77777777" w:rsidR="00A3773B" w:rsidRPr="001D0FE5" w:rsidRDefault="00A3773B" w:rsidP="00A3773B">
      <w:pPr>
        <w:rPr>
          <w:color w:val="auto"/>
          <w:lang w:val="fr-FR"/>
        </w:rPr>
      </w:pPr>
    </w:p>
    <w:p w14:paraId="7614F359" w14:textId="77777777" w:rsidR="00A3773B" w:rsidRPr="004E6B6C" w:rsidRDefault="00A3773B" w:rsidP="00A3773B">
      <w:pPr>
        <w:pStyle w:val="a"/>
        <w:rPr>
          <w:rFonts w:ascii="Noto Sans JP" w:eastAsia="Noto Sans JP" w:hAnsi="Noto Sans JP" w:cs="Noto Sans Light"/>
          <w:snapToGrid/>
          <w:sz w:val="22"/>
          <w:szCs w:val="22"/>
          <w:lang w:val="fr-FR" w:bidi="en-US"/>
        </w:rPr>
      </w:pPr>
      <w:r w:rsidRPr="004E6B6C">
        <w:rPr>
          <w:rFonts w:ascii="Noto Sans JP" w:eastAsia="Noto Sans JP" w:hAnsi="Noto Sans JP" w:cs="Noto Sans Light"/>
          <w:snapToGrid/>
          <w:sz w:val="22"/>
          <w:szCs w:val="22"/>
          <w:lang w:val="fr-FR" w:bidi="en-US"/>
        </w:rPr>
        <w:t xml:space="preserve">Le tableau suivant présente une liste de fournisseurs de carte externes (liste non contractuelle pouvant être modifiée) pris en charge par le GEO </w:t>
      </w:r>
      <w:proofErr w:type="spellStart"/>
      <w:r w:rsidRPr="004E6B6C">
        <w:rPr>
          <w:rFonts w:ascii="Noto Sans JP" w:eastAsia="Noto Sans JP" w:hAnsi="Noto Sans JP" w:cs="Noto Sans Light"/>
          <w:snapToGrid/>
          <w:sz w:val="22"/>
          <w:szCs w:val="22"/>
          <w:lang w:val="fr-FR" w:bidi="en-US"/>
        </w:rPr>
        <w:t>Map</w:t>
      </w:r>
      <w:proofErr w:type="spellEnd"/>
      <w:r w:rsidRPr="004E6B6C">
        <w:rPr>
          <w:rFonts w:ascii="Noto Sans JP" w:eastAsia="Noto Sans JP" w:hAnsi="Noto Sans JP" w:cs="Noto Sans Light"/>
          <w:snapToGrid/>
          <w:sz w:val="22"/>
          <w:szCs w:val="22"/>
          <w:lang w:val="fr-FR" w:bidi="en-US"/>
        </w:rPr>
        <w:t xml:space="preserve"> control. D'autres fournisseurs de carte (éventuellement dynamiques ou internes) peuvent être implémentés à la demande.</w:t>
      </w:r>
    </w:p>
    <w:tbl>
      <w:tblPr>
        <w:tblStyle w:val="Grilledutableau"/>
        <w:tblW w:w="9442" w:type="dxa"/>
        <w:tblLayout w:type="fixed"/>
        <w:tblCellMar>
          <w:top w:w="28" w:type="dxa"/>
          <w:left w:w="57" w:type="dxa"/>
          <w:bottom w:w="28" w:type="dxa"/>
          <w:right w:w="57" w:type="dxa"/>
        </w:tblCellMar>
        <w:tblLook w:val="04A0" w:firstRow="1" w:lastRow="0" w:firstColumn="1" w:lastColumn="0" w:noHBand="0" w:noVBand="1"/>
      </w:tblPr>
      <w:tblGrid>
        <w:gridCol w:w="404"/>
        <w:gridCol w:w="3764"/>
        <w:gridCol w:w="3969"/>
        <w:gridCol w:w="1305"/>
      </w:tblGrid>
      <w:tr w:rsidR="00A3773B" w:rsidRPr="001D0FE5" w14:paraId="395C4610" w14:textId="77777777" w:rsidTr="00787364">
        <w:trPr>
          <w:cantSplit/>
          <w:trHeight w:val="298"/>
        </w:trPr>
        <w:tc>
          <w:tcPr>
            <w:tcW w:w="404" w:type="dxa"/>
            <w:vAlign w:val="center"/>
          </w:tcPr>
          <w:p w14:paraId="1CC8967E" w14:textId="77777777" w:rsidR="00A3773B" w:rsidRPr="001D0FE5" w:rsidRDefault="00A3773B" w:rsidP="00787364">
            <w:pPr>
              <w:pStyle w:val="a"/>
              <w:spacing w:after="0"/>
              <w:jc w:val="right"/>
              <w:rPr>
                <w:b/>
                <w:sz w:val="22"/>
                <w:szCs w:val="22"/>
                <w:lang w:val="fr-FR"/>
              </w:rPr>
            </w:pPr>
          </w:p>
        </w:tc>
        <w:tc>
          <w:tcPr>
            <w:tcW w:w="3764" w:type="dxa"/>
            <w:vAlign w:val="center"/>
          </w:tcPr>
          <w:p w14:paraId="56422EAC" w14:textId="77777777" w:rsidR="00A3773B" w:rsidRPr="001D0FE5" w:rsidRDefault="00A3773B" w:rsidP="00787364">
            <w:pPr>
              <w:pStyle w:val="a"/>
              <w:spacing w:after="0"/>
              <w:jc w:val="center"/>
              <w:rPr>
                <w:b/>
                <w:sz w:val="22"/>
                <w:szCs w:val="22"/>
                <w:lang w:val="fr-FR"/>
              </w:rPr>
            </w:pPr>
            <w:r w:rsidRPr="001D0FE5">
              <w:rPr>
                <w:b/>
                <w:sz w:val="22"/>
                <w:szCs w:val="22"/>
                <w:lang w:val="fr-FR"/>
              </w:rPr>
              <w:t>Name</w:t>
            </w:r>
          </w:p>
        </w:tc>
        <w:tc>
          <w:tcPr>
            <w:tcW w:w="3969" w:type="dxa"/>
            <w:vAlign w:val="center"/>
          </w:tcPr>
          <w:p w14:paraId="44056097" w14:textId="77777777" w:rsidR="00A3773B" w:rsidRPr="001D0FE5" w:rsidRDefault="00A3773B" w:rsidP="00787364">
            <w:pPr>
              <w:pStyle w:val="a"/>
              <w:spacing w:after="0"/>
              <w:jc w:val="center"/>
              <w:rPr>
                <w:b/>
                <w:snapToGrid/>
                <w:sz w:val="22"/>
                <w:szCs w:val="22"/>
                <w:lang w:val="fr-FR" w:eastAsia="ru-RU"/>
              </w:rPr>
            </w:pPr>
            <w:r w:rsidRPr="001D0FE5">
              <w:rPr>
                <w:b/>
                <w:snapToGrid/>
                <w:sz w:val="22"/>
                <w:szCs w:val="22"/>
                <w:lang w:val="fr-FR" w:eastAsia="ru-RU"/>
              </w:rPr>
              <w:t>Guid</w:t>
            </w:r>
          </w:p>
        </w:tc>
        <w:tc>
          <w:tcPr>
            <w:tcW w:w="1305" w:type="dxa"/>
            <w:vAlign w:val="center"/>
          </w:tcPr>
          <w:p w14:paraId="1D574E1C" w14:textId="77777777" w:rsidR="00A3773B" w:rsidRPr="001D0FE5" w:rsidRDefault="00A3773B" w:rsidP="00787364">
            <w:pPr>
              <w:pStyle w:val="a"/>
              <w:spacing w:after="0"/>
              <w:jc w:val="center"/>
              <w:rPr>
                <w:b/>
                <w:snapToGrid/>
                <w:sz w:val="22"/>
                <w:szCs w:val="22"/>
                <w:lang w:val="fr-FR" w:eastAsia="ru-RU"/>
              </w:rPr>
            </w:pPr>
            <w:proofErr w:type="spellStart"/>
            <w:r w:rsidRPr="001D0FE5">
              <w:rPr>
                <w:b/>
                <w:snapToGrid/>
                <w:sz w:val="22"/>
                <w:szCs w:val="22"/>
                <w:lang w:val="fr-FR" w:eastAsia="ru-RU"/>
              </w:rPr>
              <w:t>DbID</w:t>
            </w:r>
            <w:proofErr w:type="spellEnd"/>
          </w:p>
        </w:tc>
      </w:tr>
      <w:tr w:rsidR="00A3773B" w:rsidRPr="001D0FE5" w14:paraId="3FD5A207" w14:textId="77777777" w:rsidTr="00787364">
        <w:tc>
          <w:tcPr>
            <w:tcW w:w="404" w:type="dxa"/>
            <w:vMerge w:val="restart"/>
            <w:textDirection w:val="btLr"/>
            <w:vAlign w:val="center"/>
          </w:tcPr>
          <w:p w14:paraId="23F8AF01" w14:textId="77777777" w:rsidR="00A3773B" w:rsidRPr="001D0FE5" w:rsidRDefault="00A3773B" w:rsidP="00787364">
            <w:pPr>
              <w:pStyle w:val="a"/>
              <w:spacing w:after="0"/>
              <w:ind w:left="113" w:right="113"/>
              <w:jc w:val="right"/>
              <w:rPr>
                <w:b/>
                <w:sz w:val="22"/>
                <w:szCs w:val="22"/>
                <w:lang w:val="fr-FR"/>
              </w:rPr>
            </w:pPr>
            <w:r w:rsidRPr="001D0FE5">
              <w:rPr>
                <w:b/>
                <w:sz w:val="22"/>
                <w:szCs w:val="22"/>
                <w:lang w:val="fr-FR"/>
              </w:rPr>
              <w:t>ESRI  ArcGIS</w:t>
            </w:r>
          </w:p>
        </w:tc>
        <w:tc>
          <w:tcPr>
            <w:tcW w:w="9038" w:type="dxa"/>
            <w:gridSpan w:val="3"/>
            <w:vAlign w:val="center"/>
          </w:tcPr>
          <w:p w14:paraId="165E6F04" w14:textId="77777777" w:rsidR="00A3773B" w:rsidRPr="001D0FE5" w:rsidRDefault="00A3773B" w:rsidP="00787364">
            <w:pPr>
              <w:pStyle w:val="a"/>
              <w:spacing w:after="0"/>
              <w:jc w:val="center"/>
              <w:rPr>
                <w:b/>
                <w:snapToGrid/>
                <w:sz w:val="22"/>
                <w:szCs w:val="22"/>
                <w:lang w:val="fr-FR" w:eastAsia="ru-RU"/>
              </w:rPr>
            </w:pPr>
            <w:r w:rsidRPr="001D0FE5">
              <w:rPr>
                <w:b/>
                <w:sz w:val="22"/>
                <w:szCs w:val="22"/>
                <w:lang w:val="fr-FR"/>
              </w:rPr>
              <w:t xml:space="preserve">©2013 ESRI - </w:t>
            </w:r>
            <w:proofErr w:type="spellStart"/>
            <w:r w:rsidRPr="001D0FE5">
              <w:rPr>
                <w:b/>
                <w:sz w:val="22"/>
                <w:szCs w:val="22"/>
                <w:lang w:val="fr-FR"/>
              </w:rPr>
              <w:t>Map</w:t>
            </w:r>
            <w:proofErr w:type="spellEnd"/>
            <w:r w:rsidRPr="001D0FE5">
              <w:rPr>
                <w:b/>
                <w:sz w:val="22"/>
                <w:szCs w:val="22"/>
                <w:lang w:val="fr-FR"/>
              </w:rPr>
              <w:t xml:space="preserve"> data ©2013 ArcGIS</w:t>
            </w:r>
          </w:p>
        </w:tc>
      </w:tr>
      <w:tr w:rsidR="00A3773B" w:rsidRPr="001D0FE5" w14:paraId="67F99604" w14:textId="77777777" w:rsidTr="00787364">
        <w:tc>
          <w:tcPr>
            <w:tcW w:w="404" w:type="dxa"/>
            <w:vMerge/>
            <w:textDirection w:val="btLr"/>
            <w:vAlign w:val="center"/>
          </w:tcPr>
          <w:p w14:paraId="01B5BB84"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33E769AE" w14:textId="77777777" w:rsidR="00A3773B" w:rsidRPr="004B19F0" w:rsidRDefault="00A3773B" w:rsidP="00787364">
            <w:pPr>
              <w:pStyle w:val="a"/>
              <w:spacing w:after="0"/>
              <w:rPr>
                <w:snapToGrid/>
                <w:sz w:val="22"/>
                <w:szCs w:val="22"/>
                <w:lang w:val="en-US" w:eastAsia="ru-RU"/>
              </w:rPr>
            </w:pPr>
            <w:r w:rsidRPr="004B19F0">
              <w:rPr>
                <w:sz w:val="22"/>
                <w:szCs w:val="22"/>
                <w:lang w:val="en-US"/>
              </w:rPr>
              <w:t>ArcGIS_Imagery_World_2D_Map</w:t>
            </w:r>
          </w:p>
        </w:tc>
        <w:tc>
          <w:tcPr>
            <w:tcW w:w="3969" w:type="dxa"/>
            <w:vAlign w:val="center"/>
          </w:tcPr>
          <w:p w14:paraId="4FCE10EE" w14:textId="77777777" w:rsidR="00A3773B" w:rsidRPr="004B19F0" w:rsidRDefault="00A3773B" w:rsidP="00787364">
            <w:pPr>
              <w:pStyle w:val="a"/>
              <w:spacing w:after="0"/>
              <w:rPr>
                <w:snapToGrid/>
                <w:sz w:val="22"/>
                <w:szCs w:val="22"/>
                <w:lang w:val="en-US" w:eastAsia="ru-RU"/>
              </w:rPr>
            </w:pPr>
            <w:r w:rsidRPr="004B19F0">
              <w:rPr>
                <w:sz w:val="22"/>
                <w:szCs w:val="22"/>
                <w:lang w:val="en-US"/>
              </w:rPr>
              <w:t>ff7addad-f155-41db-bc42-cc6fd97c8b9d</w:t>
            </w:r>
          </w:p>
        </w:tc>
        <w:tc>
          <w:tcPr>
            <w:tcW w:w="1305" w:type="dxa"/>
            <w:vAlign w:val="center"/>
          </w:tcPr>
          <w:p w14:paraId="2F6C4757" w14:textId="77777777" w:rsidR="00A3773B" w:rsidRPr="001D0FE5" w:rsidRDefault="00A3773B" w:rsidP="00787364">
            <w:pPr>
              <w:pStyle w:val="a"/>
              <w:spacing w:after="0"/>
              <w:rPr>
                <w:snapToGrid/>
                <w:sz w:val="22"/>
                <w:szCs w:val="22"/>
                <w:lang w:val="fr-FR" w:eastAsia="ru-RU"/>
              </w:rPr>
            </w:pPr>
            <w:r w:rsidRPr="001D0FE5">
              <w:rPr>
                <w:sz w:val="22"/>
                <w:szCs w:val="22"/>
                <w:lang w:val="fr-FR"/>
              </w:rPr>
              <w:t>2013713480</w:t>
            </w:r>
          </w:p>
        </w:tc>
      </w:tr>
      <w:tr w:rsidR="00A3773B" w:rsidRPr="001D0FE5" w14:paraId="3B2762EF" w14:textId="77777777" w:rsidTr="00787364">
        <w:tc>
          <w:tcPr>
            <w:tcW w:w="404" w:type="dxa"/>
            <w:vMerge/>
            <w:textDirection w:val="btLr"/>
            <w:vAlign w:val="center"/>
          </w:tcPr>
          <w:p w14:paraId="6CFD073E"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420BD607" w14:textId="77777777" w:rsidR="00A3773B" w:rsidRPr="004B19F0" w:rsidRDefault="00A3773B" w:rsidP="00787364">
            <w:pPr>
              <w:pStyle w:val="a"/>
              <w:spacing w:after="0"/>
              <w:rPr>
                <w:snapToGrid/>
                <w:sz w:val="22"/>
                <w:szCs w:val="22"/>
                <w:lang w:val="en-US" w:eastAsia="ru-RU"/>
              </w:rPr>
            </w:pPr>
            <w:r w:rsidRPr="004B19F0">
              <w:rPr>
                <w:sz w:val="22"/>
                <w:szCs w:val="22"/>
                <w:lang w:val="en-US"/>
              </w:rPr>
              <w:t>ArcGIS_ShadedRelief_World_2D_Map</w:t>
            </w:r>
          </w:p>
        </w:tc>
        <w:tc>
          <w:tcPr>
            <w:tcW w:w="3969" w:type="dxa"/>
            <w:vAlign w:val="center"/>
          </w:tcPr>
          <w:p w14:paraId="5B1E91CC" w14:textId="77777777" w:rsidR="00A3773B" w:rsidRPr="004B19F0" w:rsidRDefault="00A3773B" w:rsidP="00787364">
            <w:pPr>
              <w:pStyle w:val="a"/>
              <w:spacing w:after="0"/>
              <w:rPr>
                <w:snapToGrid/>
                <w:sz w:val="22"/>
                <w:szCs w:val="22"/>
                <w:lang w:val="it-IT" w:eastAsia="ru-RU"/>
              </w:rPr>
            </w:pPr>
            <w:r w:rsidRPr="004B19F0">
              <w:rPr>
                <w:sz w:val="22"/>
                <w:szCs w:val="22"/>
                <w:lang w:val="it-IT"/>
              </w:rPr>
              <w:t>a8995fa4-d9d8-415b-87d0-51a7e53a90d4</w:t>
            </w:r>
          </w:p>
        </w:tc>
        <w:tc>
          <w:tcPr>
            <w:tcW w:w="1305" w:type="dxa"/>
            <w:vAlign w:val="center"/>
          </w:tcPr>
          <w:p w14:paraId="3ECC3559" w14:textId="77777777" w:rsidR="00A3773B" w:rsidRPr="001D0FE5" w:rsidRDefault="00A3773B" w:rsidP="00787364">
            <w:pPr>
              <w:pStyle w:val="a"/>
              <w:spacing w:after="0"/>
              <w:rPr>
                <w:snapToGrid/>
                <w:sz w:val="22"/>
                <w:szCs w:val="22"/>
                <w:lang w:val="fr-FR" w:eastAsia="ru-RU"/>
              </w:rPr>
            </w:pPr>
            <w:r w:rsidRPr="001D0FE5">
              <w:rPr>
                <w:sz w:val="22"/>
                <w:szCs w:val="22"/>
                <w:lang w:val="fr-FR"/>
              </w:rPr>
              <w:t>331635354</w:t>
            </w:r>
          </w:p>
        </w:tc>
      </w:tr>
      <w:tr w:rsidR="00A3773B" w:rsidRPr="001D0FE5" w14:paraId="6244CC67" w14:textId="77777777" w:rsidTr="00787364">
        <w:tc>
          <w:tcPr>
            <w:tcW w:w="404" w:type="dxa"/>
            <w:vMerge/>
            <w:textDirection w:val="btLr"/>
            <w:vAlign w:val="center"/>
          </w:tcPr>
          <w:p w14:paraId="710B4F3A"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59EB4D32" w14:textId="77777777" w:rsidR="00A3773B" w:rsidRPr="004B19F0" w:rsidRDefault="00A3773B" w:rsidP="00787364">
            <w:pPr>
              <w:pStyle w:val="a"/>
              <w:spacing w:after="0"/>
              <w:rPr>
                <w:snapToGrid/>
                <w:sz w:val="22"/>
                <w:szCs w:val="22"/>
                <w:lang w:val="en-US" w:eastAsia="ru-RU"/>
              </w:rPr>
            </w:pPr>
            <w:r w:rsidRPr="004B19F0">
              <w:rPr>
                <w:sz w:val="22"/>
                <w:szCs w:val="22"/>
                <w:lang w:val="en-US"/>
              </w:rPr>
              <w:t>ArcGIS_Topo_US_2D_Map</w:t>
            </w:r>
          </w:p>
        </w:tc>
        <w:tc>
          <w:tcPr>
            <w:tcW w:w="3969" w:type="dxa"/>
            <w:vAlign w:val="center"/>
          </w:tcPr>
          <w:p w14:paraId="32FD4B03" w14:textId="77777777" w:rsidR="00A3773B" w:rsidRPr="004B19F0" w:rsidRDefault="00A3773B" w:rsidP="00787364">
            <w:pPr>
              <w:pStyle w:val="a"/>
              <w:spacing w:after="0"/>
              <w:rPr>
                <w:snapToGrid/>
                <w:sz w:val="22"/>
                <w:szCs w:val="22"/>
                <w:lang w:val="en-US" w:eastAsia="ru-RU"/>
              </w:rPr>
            </w:pPr>
            <w:r w:rsidRPr="004B19F0">
              <w:rPr>
                <w:sz w:val="22"/>
                <w:szCs w:val="22"/>
                <w:lang w:val="en-US"/>
              </w:rPr>
              <w:t>7652cc72-5c92-40f5-b572-b8feaa728f6d</w:t>
            </w:r>
          </w:p>
        </w:tc>
        <w:tc>
          <w:tcPr>
            <w:tcW w:w="1305" w:type="dxa"/>
            <w:vAlign w:val="center"/>
          </w:tcPr>
          <w:p w14:paraId="3A336F62" w14:textId="77777777" w:rsidR="00A3773B" w:rsidRPr="001D0FE5" w:rsidRDefault="00A3773B" w:rsidP="00787364">
            <w:pPr>
              <w:pStyle w:val="a"/>
              <w:spacing w:after="0"/>
              <w:rPr>
                <w:snapToGrid/>
                <w:sz w:val="22"/>
                <w:szCs w:val="22"/>
                <w:lang w:val="fr-FR" w:eastAsia="ru-RU"/>
              </w:rPr>
            </w:pPr>
            <w:r w:rsidRPr="001D0FE5">
              <w:rPr>
                <w:sz w:val="22"/>
                <w:szCs w:val="22"/>
                <w:lang w:val="fr-FR"/>
              </w:rPr>
              <w:t>1717823861</w:t>
            </w:r>
          </w:p>
        </w:tc>
      </w:tr>
      <w:tr w:rsidR="00A3773B" w:rsidRPr="001D0FE5" w14:paraId="695117A3" w14:textId="77777777" w:rsidTr="00787364">
        <w:tc>
          <w:tcPr>
            <w:tcW w:w="404" w:type="dxa"/>
            <w:vMerge/>
            <w:textDirection w:val="btLr"/>
            <w:vAlign w:val="center"/>
          </w:tcPr>
          <w:p w14:paraId="04628867"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531789FE"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ArcGIS_World_Physical_Map</w:t>
            </w:r>
            <w:proofErr w:type="spellEnd"/>
          </w:p>
        </w:tc>
        <w:tc>
          <w:tcPr>
            <w:tcW w:w="3969" w:type="dxa"/>
            <w:vAlign w:val="center"/>
          </w:tcPr>
          <w:p w14:paraId="4915C66A" w14:textId="77777777" w:rsidR="00A3773B" w:rsidRPr="004B19F0" w:rsidRDefault="00A3773B" w:rsidP="00787364">
            <w:pPr>
              <w:pStyle w:val="a"/>
              <w:spacing w:after="0"/>
              <w:rPr>
                <w:snapToGrid/>
                <w:sz w:val="22"/>
                <w:szCs w:val="22"/>
                <w:lang w:val="it-IT" w:eastAsia="ru-RU"/>
              </w:rPr>
            </w:pPr>
            <w:r w:rsidRPr="004B19F0">
              <w:rPr>
                <w:sz w:val="22"/>
                <w:szCs w:val="22"/>
                <w:lang w:val="it-IT"/>
              </w:rPr>
              <w:t>0c0e73e3-5ea6-4f08-901c-ae85bcb1bfc8</w:t>
            </w:r>
          </w:p>
        </w:tc>
        <w:tc>
          <w:tcPr>
            <w:tcW w:w="1305" w:type="dxa"/>
            <w:vAlign w:val="center"/>
          </w:tcPr>
          <w:p w14:paraId="6369B4FC" w14:textId="77777777" w:rsidR="00A3773B" w:rsidRPr="001D0FE5" w:rsidRDefault="00A3773B" w:rsidP="00787364">
            <w:pPr>
              <w:pStyle w:val="a"/>
              <w:spacing w:after="0"/>
              <w:rPr>
                <w:snapToGrid/>
                <w:sz w:val="22"/>
                <w:szCs w:val="22"/>
                <w:lang w:val="fr-FR" w:eastAsia="ru-RU"/>
              </w:rPr>
            </w:pPr>
            <w:r w:rsidRPr="001D0FE5">
              <w:rPr>
                <w:sz w:val="22"/>
                <w:szCs w:val="22"/>
                <w:lang w:val="fr-FR"/>
              </w:rPr>
              <w:t>966328060</w:t>
            </w:r>
          </w:p>
        </w:tc>
      </w:tr>
      <w:tr w:rsidR="00A3773B" w:rsidRPr="001D0FE5" w14:paraId="6D4C90DE" w14:textId="77777777" w:rsidTr="00787364">
        <w:tc>
          <w:tcPr>
            <w:tcW w:w="404" w:type="dxa"/>
            <w:vMerge/>
            <w:textDirection w:val="btLr"/>
            <w:vAlign w:val="center"/>
          </w:tcPr>
          <w:p w14:paraId="6704BE3A"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3C029422" w14:textId="77777777" w:rsidR="00A3773B" w:rsidRPr="004B19F0" w:rsidRDefault="00A3773B" w:rsidP="00787364">
            <w:pPr>
              <w:pStyle w:val="a"/>
              <w:spacing w:after="0"/>
              <w:rPr>
                <w:snapToGrid/>
                <w:sz w:val="22"/>
                <w:szCs w:val="22"/>
                <w:lang w:val="en-US" w:eastAsia="ru-RU"/>
              </w:rPr>
            </w:pPr>
            <w:proofErr w:type="spellStart"/>
            <w:r w:rsidRPr="004B19F0">
              <w:rPr>
                <w:sz w:val="22"/>
                <w:szCs w:val="22"/>
                <w:lang w:val="en-US"/>
              </w:rPr>
              <w:t>ArcGIS_World_Shaded_Relief_Map</w:t>
            </w:r>
            <w:proofErr w:type="spellEnd"/>
          </w:p>
        </w:tc>
        <w:tc>
          <w:tcPr>
            <w:tcW w:w="3969" w:type="dxa"/>
            <w:vAlign w:val="center"/>
          </w:tcPr>
          <w:p w14:paraId="49F9A6C1" w14:textId="77777777" w:rsidR="00A3773B" w:rsidRPr="001D0FE5" w:rsidRDefault="00A3773B" w:rsidP="00787364">
            <w:pPr>
              <w:pStyle w:val="a"/>
              <w:spacing w:after="0"/>
              <w:rPr>
                <w:snapToGrid/>
                <w:sz w:val="22"/>
                <w:szCs w:val="22"/>
                <w:lang w:val="fr-FR" w:eastAsia="ru-RU"/>
              </w:rPr>
            </w:pPr>
            <w:r w:rsidRPr="001D0FE5">
              <w:rPr>
                <w:sz w:val="22"/>
                <w:szCs w:val="22"/>
                <w:lang w:val="fr-FR"/>
              </w:rPr>
              <w:t>2e821fef-8ea1-458a-bc82-4f699f4dee79</w:t>
            </w:r>
          </w:p>
        </w:tc>
        <w:tc>
          <w:tcPr>
            <w:tcW w:w="1305" w:type="dxa"/>
            <w:vAlign w:val="center"/>
          </w:tcPr>
          <w:p w14:paraId="097F221E" w14:textId="77777777" w:rsidR="00A3773B" w:rsidRPr="001D0FE5" w:rsidRDefault="00A3773B" w:rsidP="00787364">
            <w:pPr>
              <w:pStyle w:val="a"/>
              <w:spacing w:after="0"/>
              <w:rPr>
                <w:snapToGrid/>
                <w:sz w:val="22"/>
                <w:szCs w:val="22"/>
                <w:lang w:val="fr-FR" w:eastAsia="ru-RU"/>
              </w:rPr>
            </w:pPr>
            <w:r w:rsidRPr="001D0FE5">
              <w:rPr>
                <w:sz w:val="22"/>
                <w:szCs w:val="22"/>
                <w:lang w:val="fr-FR"/>
              </w:rPr>
              <w:t>548500796</w:t>
            </w:r>
          </w:p>
        </w:tc>
      </w:tr>
      <w:tr w:rsidR="00A3773B" w:rsidRPr="001D0FE5" w14:paraId="0C20B8AD" w14:textId="77777777" w:rsidTr="00787364">
        <w:tc>
          <w:tcPr>
            <w:tcW w:w="404" w:type="dxa"/>
            <w:vMerge/>
            <w:textDirection w:val="btLr"/>
            <w:vAlign w:val="center"/>
          </w:tcPr>
          <w:p w14:paraId="2D5E88CA"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1EB275D7"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ArcGIS_World_Street_Map</w:t>
            </w:r>
            <w:proofErr w:type="spellEnd"/>
          </w:p>
        </w:tc>
        <w:tc>
          <w:tcPr>
            <w:tcW w:w="3969" w:type="dxa"/>
            <w:vAlign w:val="center"/>
          </w:tcPr>
          <w:p w14:paraId="3F5F8562" w14:textId="77777777" w:rsidR="00A3773B" w:rsidRPr="004B19F0" w:rsidRDefault="00A3773B" w:rsidP="00787364">
            <w:pPr>
              <w:pStyle w:val="a"/>
              <w:spacing w:after="0"/>
              <w:rPr>
                <w:snapToGrid/>
                <w:sz w:val="22"/>
                <w:szCs w:val="22"/>
                <w:lang w:val="it-IT" w:eastAsia="ru-RU"/>
              </w:rPr>
            </w:pPr>
            <w:r w:rsidRPr="004B19F0">
              <w:rPr>
                <w:sz w:val="22"/>
                <w:szCs w:val="22"/>
                <w:lang w:val="it-IT"/>
              </w:rPr>
              <w:t>e1facdf6-e535-4d69-a49f-12b623a467a9</w:t>
            </w:r>
          </w:p>
        </w:tc>
        <w:tc>
          <w:tcPr>
            <w:tcW w:w="1305" w:type="dxa"/>
            <w:vAlign w:val="center"/>
          </w:tcPr>
          <w:p w14:paraId="4E8CD6FE" w14:textId="77777777" w:rsidR="00A3773B" w:rsidRPr="001D0FE5" w:rsidRDefault="00A3773B" w:rsidP="00787364">
            <w:pPr>
              <w:pStyle w:val="a"/>
              <w:spacing w:after="0"/>
              <w:rPr>
                <w:snapToGrid/>
                <w:sz w:val="22"/>
                <w:szCs w:val="22"/>
                <w:lang w:val="fr-FR" w:eastAsia="ru-RU"/>
              </w:rPr>
            </w:pPr>
            <w:r w:rsidRPr="001D0FE5">
              <w:rPr>
                <w:sz w:val="22"/>
                <w:szCs w:val="22"/>
                <w:lang w:val="fr-FR"/>
              </w:rPr>
              <w:t>147401035</w:t>
            </w:r>
          </w:p>
        </w:tc>
      </w:tr>
      <w:tr w:rsidR="00A3773B" w:rsidRPr="001D0FE5" w14:paraId="340AA62D" w14:textId="77777777" w:rsidTr="00787364">
        <w:tc>
          <w:tcPr>
            <w:tcW w:w="404" w:type="dxa"/>
            <w:vMerge/>
            <w:textDirection w:val="btLr"/>
            <w:vAlign w:val="center"/>
          </w:tcPr>
          <w:p w14:paraId="5E5975A0"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29025E7B" w14:textId="77777777" w:rsidR="00A3773B" w:rsidRPr="004B19F0" w:rsidRDefault="00A3773B" w:rsidP="00787364">
            <w:pPr>
              <w:pStyle w:val="a"/>
              <w:spacing w:after="0"/>
              <w:rPr>
                <w:snapToGrid/>
                <w:sz w:val="22"/>
                <w:szCs w:val="22"/>
                <w:lang w:val="en-US" w:eastAsia="ru-RU"/>
              </w:rPr>
            </w:pPr>
            <w:proofErr w:type="spellStart"/>
            <w:r w:rsidRPr="004B19F0">
              <w:rPr>
                <w:sz w:val="22"/>
                <w:szCs w:val="22"/>
                <w:lang w:val="en-US"/>
              </w:rPr>
              <w:t>ArcGIS_World_Terrain_Base_Map</w:t>
            </w:r>
            <w:proofErr w:type="spellEnd"/>
          </w:p>
        </w:tc>
        <w:tc>
          <w:tcPr>
            <w:tcW w:w="3969" w:type="dxa"/>
            <w:vAlign w:val="center"/>
          </w:tcPr>
          <w:p w14:paraId="5AEF68FA" w14:textId="77777777" w:rsidR="00A3773B" w:rsidRPr="001D0FE5" w:rsidRDefault="00A3773B" w:rsidP="00787364">
            <w:pPr>
              <w:pStyle w:val="a"/>
              <w:spacing w:after="0"/>
              <w:rPr>
                <w:snapToGrid/>
                <w:sz w:val="22"/>
                <w:szCs w:val="22"/>
                <w:lang w:val="fr-FR" w:eastAsia="ru-RU"/>
              </w:rPr>
            </w:pPr>
            <w:r w:rsidRPr="001D0FE5">
              <w:rPr>
                <w:sz w:val="22"/>
                <w:szCs w:val="22"/>
                <w:lang w:val="fr-FR"/>
              </w:rPr>
              <w:t>927f175b-5200-4d95-a99b-1c87c93099da</w:t>
            </w:r>
          </w:p>
        </w:tc>
        <w:tc>
          <w:tcPr>
            <w:tcW w:w="1305" w:type="dxa"/>
            <w:vAlign w:val="center"/>
          </w:tcPr>
          <w:p w14:paraId="2D9B25EC" w14:textId="77777777" w:rsidR="00A3773B" w:rsidRPr="001D0FE5" w:rsidRDefault="00A3773B" w:rsidP="00787364">
            <w:pPr>
              <w:pStyle w:val="a"/>
              <w:spacing w:after="0"/>
              <w:rPr>
                <w:snapToGrid/>
                <w:sz w:val="22"/>
                <w:szCs w:val="22"/>
                <w:lang w:val="fr-FR" w:eastAsia="ru-RU"/>
              </w:rPr>
            </w:pPr>
            <w:r w:rsidRPr="001D0FE5">
              <w:rPr>
                <w:sz w:val="22"/>
                <w:szCs w:val="22"/>
                <w:lang w:val="fr-FR"/>
              </w:rPr>
              <w:t>33405937</w:t>
            </w:r>
          </w:p>
        </w:tc>
      </w:tr>
      <w:tr w:rsidR="00A3773B" w:rsidRPr="001D0FE5" w14:paraId="39279C17" w14:textId="77777777" w:rsidTr="00787364">
        <w:tc>
          <w:tcPr>
            <w:tcW w:w="404" w:type="dxa"/>
            <w:vMerge/>
            <w:textDirection w:val="btLr"/>
            <w:vAlign w:val="center"/>
          </w:tcPr>
          <w:p w14:paraId="1795E537"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6C8732CA"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ArcGIS_World_Topo_Map</w:t>
            </w:r>
            <w:proofErr w:type="spellEnd"/>
          </w:p>
        </w:tc>
        <w:tc>
          <w:tcPr>
            <w:tcW w:w="3969" w:type="dxa"/>
            <w:vAlign w:val="center"/>
          </w:tcPr>
          <w:p w14:paraId="19B457FC" w14:textId="77777777" w:rsidR="00A3773B" w:rsidRPr="001D0FE5" w:rsidRDefault="00A3773B" w:rsidP="00787364">
            <w:pPr>
              <w:pStyle w:val="a"/>
              <w:spacing w:after="0"/>
              <w:rPr>
                <w:snapToGrid/>
                <w:sz w:val="22"/>
                <w:szCs w:val="22"/>
                <w:lang w:val="fr-FR" w:eastAsia="ru-RU"/>
              </w:rPr>
            </w:pPr>
            <w:r w:rsidRPr="001D0FE5">
              <w:rPr>
                <w:sz w:val="22"/>
                <w:szCs w:val="22"/>
                <w:lang w:val="fr-FR"/>
              </w:rPr>
              <w:t>e0354a49-7447-4c9a-814f-a68565ed834b</w:t>
            </w:r>
          </w:p>
        </w:tc>
        <w:tc>
          <w:tcPr>
            <w:tcW w:w="1305" w:type="dxa"/>
            <w:vAlign w:val="center"/>
          </w:tcPr>
          <w:p w14:paraId="36A027E7" w14:textId="77777777" w:rsidR="00A3773B" w:rsidRPr="001D0FE5" w:rsidRDefault="00A3773B" w:rsidP="00787364">
            <w:pPr>
              <w:pStyle w:val="a"/>
              <w:spacing w:after="0"/>
              <w:rPr>
                <w:snapToGrid/>
                <w:sz w:val="22"/>
                <w:szCs w:val="22"/>
                <w:lang w:val="fr-FR" w:eastAsia="ru-RU"/>
              </w:rPr>
            </w:pPr>
            <w:r w:rsidRPr="001D0FE5">
              <w:rPr>
                <w:sz w:val="22"/>
                <w:szCs w:val="22"/>
                <w:lang w:val="fr-FR"/>
              </w:rPr>
              <w:t>1296763954</w:t>
            </w:r>
          </w:p>
        </w:tc>
      </w:tr>
      <w:tr w:rsidR="00A3773B" w:rsidRPr="004B19F0" w14:paraId="03791759" w14:textId="77777777" w:rsidTr="00787364">
        <w:tc>
          <w:tcPr>
            <w:tcW w:w="404" w:type="dxa"/>
            <w:vMerge w:val="restart"/>
            <w:textDirection w:val="btLr"/>
            <w:vAlign w:val="center"/>
          </w:tcPr>
          <w:p w14:paraId="3F9BE9A9" w14:textId="77777777" w:rsidR="00A3773B" w:rsidRPr="001D0FE5" w:rsidRDefault="00A3773B" w:rsidP="00787364">
            <w:pPr>
              <w:pStyle w:val="a"/>
              <w:spacing w:after="0"/>
              <w:ind w:left="113" w:right="113"/>
              <w:jc w:val="right"/>
              <w:rPr>
                <w:b/>
                <w:sz w:val="22"/>
                <w:szCs w:val="22"/>
                <w:lang w:val="fr-FR"/>
              </w:rPr>
            </w:pPr>
            <w:r w:rsidRPr="001D0FE5">
              <w:rPr>
                <w:b/>
                <w:sz w:val="22"/>
                <w:szCs w:val="22"/>
                <w:lang w:val="fr-FR"/>
              </w:rPr>
              <w:t>Bing</w:t>
            </w:r>
          </w:p>
        </w:tc>
        <w:tc>
          <w:tcPr>
            <w:tcW w:w="9038" w:type="dxa"/>
            <w:gridSpan w:val="3"/>
            <w:vAlign w:val="center"/>
          </w:tcPr>
          <w:p w14:paraId="5B5FC0EC" w14:textId="77777777" w:rsidR="00A3773B" w:rsidRPr="004B19F0" w:rsidRDefault="00A3773B" w:rsidP="00787364">
            <w:pPr>
              <w:pStyle w:val="a"/>
              <w:spacing w:after="0"/>
              <w:jc w:val="center"/>
              <w:rPr>
                <w:b/>
                <w:snapToGrid/>
                <w:sz w:val="22"/>
                <w:szCs w:val="22"/>
                <w:lang w:val="en-US" w:eastAsia="ru-RU"/>
              </w:rPr>
            </w:pPr>
            <w:r w:rsidRPr="004B19F0">
              <w:rPr>
                <w:b/>
                <w:sz w:val="22"/>
                <w:szCs w:val="22"/>
                <w:lang w:val="en-US"/>
              </w:rPr>
              <w:t xml:space="preserve">http://www.bing.com/maps/ </w:t>
            </w:r>
            <w:r w:rsidRPr="004B19F0">
              <w:rPr>
                <w:b/>
                <w:sz w:val="22"/>
                <w:szCs w:val="22"/>
                <w:lang w:val="en-US"/>
              </w:rPr>
              <w:br/>
              <w:t>©2013 Microsoft Corporation, ©2013 NAVTEQ, ©2013 Image courtesy of NASA</w:t>
            </w:r>
          </w:p>
        </w:tc>
      </w:tr>
      <w:tr w:rsidR="00A3773B" w:rsidRPr="001D0FE5" w14:paraId="6C71EC6C" w14:textId="77777777" w:rsidTr="00787364">
        <w:tc>
          <w:tcPr>
            <w:tcW w:w="404" w:type="dxa"/>
            <w:vMerge/>
            <w:textDirection w:val="btLr"/>
            <w:vAlign w:val="center"/>
          </w:tcPr>
          <w:p w14:paraId="57815D3D" w14:textId="77777777" w:rsidR="00A3773B" w:rsidRPr="004B19F0" w:rsidRDefault="00A3773B" w:rsidP="00787364">
            <w:pPr>
              <w:pStyle w:val="a"/>
              <w:spacing w:after="0"/>
              <w:ind w:left="113" w:right="113"/>
              <w:jc w:val="right"/>
              <w:rPr>
                <w:b/>
                <w:sz w:val="22"/>
                <w:szCs w:val="22"/>
                <w:lang w:val="en-US"/>
              </w:rPr>
            </w:pPr>
          </w:p>
        </w:tc>
        <w:tc>
          <w:tcPr>
            <w:tcW w:w="3764" w:type="dxa"/>
            <w:vAlign w:val="center"/>
          </w:tcPr>
          <w:p w14:paraId="18E2D7F0"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BingMap</w:t>
            </w:r>
            <w:proofErr w:type="spellEnd"/>
          </w:p>
        </w:tc>
        <w:tc>
          <w:tcPr>
            <w:tcW w:w="3969" w:type="dxa"/>
            <w:vAlign w:val="center"/>
          </w:tcPr>
          <w:p w14:paraId="5182BF72" w14:textId="77777777" w:rsidR="00A3773B" w:rsidRPr="004B19F0" w:rsidRDefault="00A3773B" w:rsidP="00787364">
            <w:pPr>
              <w:pStyle w:val="a"/>
              <w:spacing w:after="0"/>
              <w:rPr>
                <w:snapToGrid/>
                <w:sz w:val="22"/>
                <w:szCs w:val="22"/>
                <w:lang w:val="it-IT" w:eastAsia="ru-RU"/>
              </w:rPr>
            </w:pPr>
            <w:r w:rsidRPr="004B19F0">
              <w:rPr>
                <w:sz w:val="22"/>
                <w:szCs w:val="22"/>
                <w:lang w:val="it-IT"/>
              </w:rPr>
              <w:t>d0ceb371-f10a-4e12-a2c1-df617d6674a8</w:t>
            </w:r>
          </w:p>
        </w:tc>
        <w:tc>
          <w:tcPr>
            <w:tcW w:w="1305" w:type="dxa"/>
            <w:vAlign w:val="center"/>
          </w:tcPr>
          <w:p w14:paraId="1FF7472A" w14:textId="77777777" w:rsidR="00A3773B" w:rsidRPr="001D0FE5" w:rsidRDefault="00A3773B" w:rsidP="00787364">
            <w:pPr>
              <w:pStyle w:val="a"/>
              <w:spacing w:after="0"/>
              <w:rPr>
                <w:snapToGrid/>
                <w:sz w:val="22"/>
                <w:szCs w:val="22"/>
                <w:lang w:val="fr-FR" w:eastAsia="ru-RU"/>
              </w:rPr>
            </w:pPr>
            <w:r w:rsidRPr="001D0FE5">
              <w:rPr>
                <w:sz w:val="22"/>
                <w:szCs w:val="22"/>
                <w:lang w:val="fr-FR"/>
              </w:rPr>
              <w:t>2144088369</w:t>
            </w:r>
          </w:p>
        </w:tc>
      </w:tr>
      <w:tr w:rsidR="00A3773B" w:rsidRPr="001D0FE5" w14:paraId="20E119F0" w14:textId="77777777" w:rsidTr="00787364">
        <w:tc>
          <w:tcPr>
            <w:tcW w:w="404" w:type="dxa"/>
            <w:vMerge/>
            <w:textDirection w:val="btLr"/>
            <w:vAlign w:val="center"/>
          </w:tcPr>
          <w:p w14:paraId="6987E717"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1DB940F0"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BingSatelliteMap</w:t>
            </w:r>
            <w:proofErr w:type="spellEnd"/>
          </w:p>
        </w:tc>
        <w:tc>
          <w:tcPr>
            <w:tcW w:w="3969" w:type="dxa"/>
            <w:vAlign w:val="center"/>
          </w:tcPr>
          <w:p w14:paraId="66FCFA06" w14:textId="77777777" w:rsidR="00A3773B" w:rsidRPr="001D0FE5" w:rsidRDefault="00A3773B" w:rsidP="00787364">
            <w:pPr>
              <w:pStyle w:val="a"/>
              <w:spacing w:after="0"/>
              <w:rPr>
                <w:snapToGrid/>
                <w:sz w:val="22"/>
                <w:szCs w:val="22"/>
                <w:lang w:val="fr-FR" w:eastAsia="ru-RU"/>
              </w:rPr>
            </w:pPr>
            <w:r w:rsidRPr="001D0FE5">
              <w:rPr>
                <w:sz w:val="22"/>
                <w:szCs w:val="22"/>
                <w:lang w:val="fr-FR"/>
              </w:rPr>
              <w:t>3ac742dd-966b-4cfb-b67d-33e7f82f2d37</w:t>
            </w:r>
          </w:p>
        </w:tc>
        <w:tc>
          <w:tcPr>
            <w:tcW w:w="1305" w:type="dxa"/>
            <w:vAlign w:val="center"/>
          </w:tcPr>
          <w:p w14:paraId="121092EC" w14:textId="77777777" w:rsidR="00A3773B" w:rsidRPr="001D0FE5" w:rsidRDefault="00A3773B" w:rsidP="00787364">
            <w:pPr>
              <w:pStyle w:val="a"/>
              <w:spacing w:after="0"/>
              <w:rPr>
                <w:snapToGrid/>
                <w:sz w:val="22"/>
                <w:szCs w:val="22"/>
                <w:lang w:val="fr-FR" w:eastAsia="ru-RU"/>
              </w:rPr>
            </w:pPr>
            <w:r w:rsidRPr="001D0FE5">
              <w:rPr>
                <w:sz w:val="22"/>
                <w:szCs w:val="22"/>
                <w:lang w:val="fr-FR"/>
              </w:rPr>
              <w:t>783085212</w:t>
            </w:r>
          </w:p>
        </w:tc>
      </w:tr>
      <w:tr w:rsidR="00A3773B" w:rsidRPr="001D0FE5" w14:paraId="03A75C97" w14:textId="77777777" w:rsidTr="00787364">
        <w:tc>
          <w:tcPr>
            <w:tcW w:w="404" w:type="dxa"/>
            <w:vMerge/>
            <w:textDirection w:val="btLr"/>
            <w:vAlign w:val="center"/>
          </w:tcPr>
          <w:p w14:paraId="76ACDA7C"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6046C021"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BingHybridMap</w:t>
            </w:r>
            <w:proofErr w:type="spellEnd"/>
          </w:p>
        </w:tc>
        <w:tc>
          <w:tcPr>
            <w:tcW w:w="3969" w:type="dxa"/>
            <w:vAlign w:val="center"/>
          </w:tcPr>
          <w:p w14:paraId="1545A036" w14:textId="77777777" w:rsidR="00A3773B" w:rsidRPr="004B19F0" w:rsidRDefault="00A3773B" w:rsidP="00787364">
            <w:pPr>
              <w:pStyle w:val="a"/>
              <w:spacing w:after="0"/>
              <w:rPr>
                <w:snapToGrid/>
                <w:sz w:val="22"/>
                <w:szCs w:val="22"/>
                <w:lang w:val="it-IT" w:eastAsia="ru-RU"/>
              </w:rPr>
            </w:pPr>
            <w:r w:rsidRPr="004B19F0">
              <w:rPr>
                <w:sz w:val="22"/>
                <w:szCs w:val="22"/>
                <w:lang w:val="it-IT"/>
              </w:rPr>
              <w:t>94e2fcb4-caac-45ea-a1f9-8147c4b14970</w:t>
            </w:r>
          </w:p>
        </w:tc>
        <w:tc>
          <w:tcPr>
            <w:tcW w:w="1305" w:type="dxa"/>
            <w:vAlign w:val="center"/>
          </w:tcPr>
          <w:p w14:paraId="2B1FF283" w14:textId="77777777" w:rsidR="00A3773B" w:rsidRPr="001D0FE5" w:rsidRDefault="00A3773B" w:rsidP="00787364">
            <w:pPr>
              <w:pStyle w:val="a"/>
              <w:spacing w:after="0"/>
              <w:rPr>
                <w:snapToGrid/>
                <w:sz w:val="22"/>
                <w:szCs w:val="22"/>
                <w:lang w:val="fr-FR" w:eastAsia="ru-RU"/>
              </w:rPr>
            </w:pPr>
            <w:r w:rsidRPr="001D0FE5">
              <w:rPr>
                <w:sz w:val="22"/>
                <w:szCs w:val="22"/>
                <w:lang w:val="fr-FR"/>
              </w:rPr>
              <w:t>1949545009</w:t>
            </w:r>
          </w:p>
        </w:tc>
      </w:tr>
      <w:tr w:rsidR="00A3773B" w:rsidRPr="00146EBF" w14:paraId="6C2D2ED2" w14:textId="77777777" w:rsidTr="00787364">
        <w:tc>
          <w:tcPr>
            <w:tcW w:w="404" w:type="dxa"/>
            <w:vMerge w:val="restart"/>
            <w:textDirection w:val="btLr"/>
            <w:vAlign w:val="center"/>
          </w:tcPr>
          <w:p w14:paraId="4697CDE5" w14:textId="77777777" w:rsidR="00A3773B" w:rsidRPr="001D0FE5" w:rsidRDefault="00A3773B" w:rsidP="00787364">
            <w:pPr>
              <w:pStyle w:val="a"/>
              <w:spacing w:after="0"/>
              <w:ind w:left="113" w:right="113"/>
              <w:jc w:val="right"/>
              <w:rPr>
                <w:b/>
                <w:sz w:val="22"/>
                <w:szCs w:val="22"/>
                <w:lang w:val="fr-FR"/>
              </w:rPr>
            </w:pPr>
            <w:r w:rsidRPr="001D0FE5">
              <w:rPr>
                <w:b/>
                <w:sz w:val="22"/>
                <w:szCs w:val="22"/>
                <w:lang w:val="fr-FR"/>
              </w:rPr>
              <w:t>Wiki</w:t>
            </w:r>
          </w:p>
        </w:tc>
        <w:tc>
          <w:tcPr>
            <w:tcW w:w="9038" w:type="dxa"/>
            <w:gridSpan w:val="3"/>
            <w:vAlign w:val="center"/>
          </w:tcPr>
          <w:p w14:paraId="48C29724" w14:textId="77777777" w:rsidR="00A3773B" w:rsidRPr="001D0FE5" w:rsidRDefault="00A3773B" w:rsidP="00787364">
            <w:pPr>
              <w:pStyle w:val="a"/>
              <w:spacing w:after="0"/>
              <w:jc w:val="center"/>
              <w:rPr>
                <w:b/>
                <w:snapToGrid/>
                <w:sz w:val="22"/>
                <w:szCs w:val="22"/>
                <w:lang w:val="fr-FR" w:eastAsia="ru-RU"/>
              </w:rPr>
            </w:pPr>
            <w:r w:rsidRPr="001D0FE5">
              <w:rPr>
                <w:b/>
                <w:sz w:val="22"/>
                <w:szCs w:val="22"/>
                <w:lang w:val="fr-FR"/>
              </w:rPr>
              <w:t xml:space="preserve">http://wikimapia.org/ </w:t>
            </w:r>
            <w:r w:rsidRPr="001D0FE5">
              <w:rPr>
                <w:b/>
                <w:sz w:val="22"/>
                <w:szCs w:val="22"/>
                <w:lang w:val="fr-FR"/>
              </w:rPr>
              <w:br/>
              <w:t xml:space="preserve">© WikiMapia.org - </w:t>
            </w:r>
            <w:proofErr w:type="spellStart"/>
            <w:r w:rsidRPr="001D0FE5">
              <w:rPr>
                <w:b/>
                <w:sz w:val="22"/>
                <w:szCs w:val="22"/>
                <w:lang w:val="fr-FR"/>
              </w:rPr>
              <w:t>Map</w:t>
            </w:r>
            <w:proofErr w:type="spellEnd"/>
            <w:r w:rsidRPr="001D0FE5">
              <w:rPr>
                <w:b/>
                <w:sz w:val="22"/>
                <w:szCs w:val="22"/>
                <w:lang w:val="fr-FR"/>
              </w:rPr>
              <w:t xml:space="preserve"> data ©2013 </w:t>
            </w:r>
            <w:proofErr w:type="spellStart"/>
            <w:r w:rsidRPr="001D0FE5">
              <w:rPr>
                <w:b/>
                <w:sz w:val="22"/>
                <w:szCs w:val="22"/>
                <w:lang w:val="fr-FR"/>
              </w:rPr>
              <w:t>WikiMapia</w:t>
            </w:r>
            <w:proofErr w:type="spellEnd"/>
          </w:p>
        </w:tc>
      </w:tr>
      <w:tr w:rsidR="00A3773B" w:rsidRPr="001D0FE5" w14:paraId="559EC2A9" w14:textId="77777777" w:rsidTr="00787364">
        <w:trPr>
          <w:cantSplit/>
          <w:trHeight w:val="571"/>
        </w:trPr>
        <w:tc>
          <w:tcPr>
            <w:tcW w:w="404" w:type="dxa"/>
            <w:vMerge/>
            <w:textDirection w:val="btLr"/>
            <w:vAlign w:val="center"/>
          </w:tcPr>
          <w:p w14:paraId="1C6A19F7"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2D72CCF5"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WikiMapiaMap</w:t>
            </w:r>
            <w:proofErr w:type="spellEnd"/>
          </w:p>
        </w:tc>
        <w:tc>
          <w:tcPr>
            <w:tcW w:w="3969" w:type="dxa"/>
            <w:vAlign w:val="center"/>
          </w:tcPr>
          <w:p w14:paraId="282D9DA2" w14:textId="77777777" w:rsidR="00A3773B" w:rsidRPr="001D0FE5" w:rsidRDefault="00A3773B" w:rsidP="00787364">
            <w:pPr>
              <w:pStyle w:val="a"/>
              <w:spacing w:after="0"/>
              <w:rPr>
                <w:snapToGrid/>
                <w:sz w:val="22"/>
                <w:szCs w:val="22"/>
                <w:lang w:val="fr-FR" w:eastAsia="ru-RU"/>
              </w:rPr>
            </w:pPr>
            <w:r w:rsidRPr="001D0FE5">
              <w:rPr>
                <w:sz w:val="22"/>
                <w:szCs w:val="22"/>
                <w:lang w:val="fr-FR"/>
              </w:rPr>
              <w:t>7974022b-1aa6-41f1-8d01-f49940e4b48c</w:t>
            </w:r>
          </w:p>
        </w:tc>
        <w:tc>
          <w:tcPr>
            <w:tcW w:w="1305" w:type="dxa"/>
            <w:vAlign w:val="center"/>
          </w:tcPr>
          <w:p w14:paraId="79052664" w14:textId="77777777" w:rsidR="00A3773B" w:rsidRPr="001D0FE5" w:rsidRDefault="00A3773B" w:rsidP="00787364">
            <w:pPr>
              <w:pStyle w:val="a"/>
              <w:spacing w:after="0"/>
              <w:rPr>
                <w:snapToGrid/>
                <w:sz w:val="22"/>
                <w:szCs w:val="22"/>
                <w:lang w:val="fr-FR" w:eastAsia="ru-RU"/>
              </w:rPr>
            </w:pPr>
            <w:r w:rsidRPr="001D0FE5">
              <w:rPr>
                <w:sz w:val="22"/>
                <w:szCs w:val="22"/>
                <w:lang w:val="fr-FR"/>
              </w:rPr>
              <w:t>1876805230</w:t>
            </w:r>
          </w:p>
        </w:tc>
      </w:tr>
      <w:tr w:rsidR="00A3773B" w:rsidRPr="004B19F0" w14:paraId="60D95EBF" w14:textId="77777777" w:rsidTr="00787364">
        <w:tc>
          <w:tcPr>
            <w:tcW w:w="404" w:type="dxa"/>
            <w:vMerge w:val="restart"/>
            <w:textDirection w:val="btLr"/>
            <w:vAlign w:val="center"/>
          </w:tcPr>
          <w:p w14:paraId="469EC2CF" w14:textId="77777777" w:rsidR="00A3773B" w:rsidRPr="001D0FE5" w:rsidRDefault="00A3773B" w:rsidP="00787364">
            <w:pPr>
              <w:pStyle w:val="a"/>
              <w:spacing w:after="0"/>
              <w:ind w:left="113" w:right="113"/>
              <w:jc w:val="right"/>
              <w:rPr>
                <w:b/>
                <w:sz w:val="22"/>
                <w:szCs w:val="22"/>
                <w:lang w:val="fr-FR"/>
              </w:rPr>
            </w:pPr>
            <w:proofErr w:type="spellStart"/>
            <w:r w:rsidRPr="001D0FE5">
              <w:rPr>
                <w:b/>
                <w:sz w:val="22"/>
                <w:szCs w:val="22"/>
                <w:lang w:val="fr-FR"/>
              </w:rPr>
              <w:t>OpenStreetMap</w:t>
            </w:r>
            <w:proofErr w:type="spellEnd"/>
          </w:p>
        </w:tc>
        <w:tc>
          <w:tcPr>
            <w:tcW w:w="9038" w:type="dxa"/>
            <w:gridSpan w:val="3"/>
            <w:vAlign w:val="center"/>
          </w:tcPr>
          <w:p w14:paraId="53A44AE0" w14:textId="77777777" w:rsidR="00A3773B" w:rsidRPr="004B19F0" w:rsidRDefault="00A3773B" w:rsidP="00787364">
            <w:pPr>
              <w:pStyle w:val="a"/>
              <w:spacing w:after="0"/>
              <w:jc w:val="center"/>
              <w:rPr>
                <w:b/>
                <w:snapToGrid/>
                <w:sz w:val="22"/>
                <w:szCs w:val="22"/>
                <w:lang w:val="en-US" w:eastAsia="ru-RU"/>
              </w:rPr>
            </w:pPr>
            <w:r w:rsidRPr="004B19F0">
              <w:rPr>
                <w:b/>
                <w:sz w:val="22"/>
                <w:szCs w:val="22"/>
                <w:lang w:val="en-US"/>
              </w:rPr>
              <w:t xml:space="preserve">http://www.openstreetmap.org/ </w:t>
            </w:r>
            <w:r w:rsidRPr="004B19F0">
              <w:rPr>
                <w:b/>
                <w:sz w:val="22"/>
                <w:szCs w:val="22"/>
                <w:lang w:val="en-US"/>
              </w:rPr>
              <w:br/>
              <w:t>© MapQuest - Map data ©2013 MapQuest, OpenStreetMap</w:t>
            </w:r>
          </w:p>
        </w:tc>
      </w:tr>
      <w:tr w:rsidR="00A3773B" w:rsidRPr="001D0FE5" w14:paraId="3B17FD08" w14:textId="77777777" w:rsidTr="00787364">
        <w:tc>
          <w:tcPr>
            <w:tcW w:w="404" w:type="dxa"/>
            <w:vMerge/>
            <w:textDirection w:val="btLr"/>
            <w:vAlign w:val="center"/>
          </w:tcPr>
          <w:p w14:paraId="0E14AA65" w14:textId="77777777" w:rsidR="00A3773B" w:rsidRPr="004B19F0" w:rsidRDefault="00A3773B" w:rsidP="00787364">
            <w:pPr>
              <w:pStyle w:val="a"/>
              <w:spacing w:after="0"/>
              <w:ind w:left="113" w:right="113"/>
              <w:jc w:val="right"/>
              <w:rPr>
                <w:b/>
                <w:sz w:val="22"/>
                <w:szCs w:val="22"/>
                <w:lang w:val="en-US"/>
              </w:rPr>
            </w:pPr>
          </w:p>
        </w:tc>
        <w:tc>
          <w:tcPr>
            <w:tcW w:w="3764" w:type="dxa"/>
            <w:vAlign w:val="center"/>
          </w:tcPr>
          <w:p w14:paraId="49D99279"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OpenStreetMapQuestSattelite</w:t>
            </w:r>
            <w:proofErr w:type="spellEnd"/>
          </w:p>
        </w:tc>
        <w:tc>
          <w:tcPr>
            <w:tcW w:w="3969" w:type="dxa"/>
            <w:vAlign w:val="center"/>
          </w:tcPr>
          <w:p w14:paraId="3AD5051F" w14:textId="77777777" w:rsidR="00A3773B" w:rsidRPr="001D0FE5" w:rsidRDefault="00A3773B" w:rsidP="00787364">
            <w:pPr>
              <w:pStyle w:val="a"/>
              <w:spacing w:after="0"/>
              <w:rPr>
                <w:snapToGrid/>
                <w:sz w:val="22"/>
                <w:szCs w:val="22"/>
                <w:lang w:val="fr-FR" w:eastAsia="ru-RU"/>
              </w:rPr>
            </w:pPr>
            <w:r w:rsidRPr="001D0FE5">
              <w:rPr>
                <w:sz w:val="22"/>
                <w:szCs w:val="22"/>
                <w:lang w:val="fr-FR"/>
              </w:rPr>
              <w:t>e590d3b1-37f4-442b-9395-adb035627f67</w:t>
            </w:r>
          </w:p>
        </w:tc>
        <w:tc>
          <w:tcPr>
            <w:tcW w:w="1305" w:type="dxa"/>
            <w:vAlign w:val="center"/>
          </w:tcPr>
          <w:p w14:paraId="193255F3" w14:textId="77777777" w:rsidR="00A3773B" w:rsidRPr="001D0FE5" w:rsidRDefault="00A3773B" w:rsidP="00787364">
            <w:pPr>
              <w:pStyle w:val="a"/>
              <w:spacing w:after="0"/>
              <w:rPr>
                <w:snapToGrid/>
                <w:sz w:val="22"/>
                <w:szCs w:val="22"/>
                <w:lang w:val="fr-FR" w:eastAsia="ru-RU"/>
              </w:rPr>
            </w:pPr>
            <w:r w:rsidRPr="001D0FE5">
              <w:rPr>
                <w:sz w:val="22"/>
                <w:szCs w:val="22"/>
                <w:lang w:val="fr-FR"/>
              </w:rPr>
              <w:t>883468586</w:t>
            </w:r>
          </w:p>
        </w:tc>
      </w:tr>
      <w:tr w:rsidR="00A3773B" w:rsidRPr="001D0FE5" w14:paraId="58A686D5" w14:textId="77777777" w:rsidTr="00787364">
        <w:tc>
          <w:tcPr>
            <w:tcW w:w="404" w:type="dxa"/>
            <w:vMerge/>
            <w:textDirection w:val="btLr"/>
            <w:vAlign w:val="center"/>
          </w:tcPr>
          <w:p w14:paraId="2252E6C3"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616B8BEC"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OpenStreetMapQuestHybrid</w:t>
            </w:r>
            <w:proofErr w:type="spellEnd"/>
          </w:p>
        </w:tc>
        <w:tc>
          <w:tcPr>
            <w:tcW w:w="3969" w:type="dxa"/>
            <w:vAlign w:val="center"/>
          </w:tcPr>
          <w:p w14:paraId="75E3C8B4" w14:textId="77777777" w:rsidR="00A3773B" w:rsidRPr="001D0FE5" w:rsidRDefault="00A3773B" w:rsidP="00787364">
            <w:pPr>
              <w:pStyle w:val="a"/>
              <w:spacing w:after="0"/>
              <w:rPr>
                <w:snapToGrid/>
                <w:sz w:val="22"/>
                <w:szCs w:val="22"/>
                <w:lang w:val="fr-FR" w:eastAsia="ru-RU"/>
              </w:rPr>
            </w:pPr>
            <w:r w:rsidRPr="001D0FE5">
              <w:rPr>
                <w:sz w:val="22"/>
                <w:szCs w:val="22"/>
                <w:lang w:val="fr-FR"/>
              </w:rPr>
              <w:t>95e05027-f846-4429-ab7a-9445abeefa2a</w:t>
            </w:r>
          </w:p>
        </w:tc>
        <w:tc>
          <w:tcPr>
            <w:tcW w:w="1305" w:type="dxa"/>
            <w:vAlign w:val="center"/>
          </w:tcPr>
          <w:p w14:paraId="3E9797C7" w14:textId="77777777" w:rsidR="00A3773B" w:rsidRPr="001D0FE5" w:rsidRDefault="00A3773B" w:rsidP="00787364">
            <w:pPr>
              <w:pStyle w:val="a"/>
              <w:spacing w:after="0"/>
              <w:rPr>
                <w:snapToGrid/>
                <w:sz w:val="22"/>
                <w:szCs w:val="22"/>
                <w:lang w:val="fr-FR" w:eastAsia="ru-RU"/>
              </w:rPr>
            </w:pPr>
            <w:r w:rsidRPr="001D0FE5">
              <w:rPr>
                <w:sz w:val="22"/>
                <w:szCs w:val="22"/>
                <w:lang w:val="fr-FR"/>
              </w:rPr>
              <w:t>1276062033</w:t>
            </w:r>
          </w:p>
        </w:tc>
      </w:tr>
      <w:tr w:rsidR="00A3773B" w:rsidRPr="001D0FE5" w14:paraId="1446FBDC" w14:textId="77777777" w:rsidTr="00787364">
        <w:tc>
          <w:tcPr>
            <w:tcW w:w="404" w:type="dxa"/>
            <w:vMerge/>
            <w:textDirection w:val="btLr"/>
            <w:vAlign w:val="center"/>
          </w:tcPr>
          <w:p w14:paraId="078F758B"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259D1902"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OpenStreetMapQuest</w:t>
            </w:r>
            <w:proofErr w:type="spellEnd"/>
          </w:p>
        </w:tc>
        <w:tc>
          <w:tcPr>
            <w:tcW w:w="3969" w:type="dxa"/>
            <w:vAlign w:val="center"/>
          </w:tcPr>
          <w:p w14:paraId="16D52E75" w14:textId="77777777" w:rsidR="00A3773B" w:rsidRPr="004B19F0" w:rsidRDefault="00A3773B" w:rsidP="00787364">
            <w:pPr>
              <w:pStyle w:val="a"/>
              <w:spacing w:after="0"/>
              <w:rPr>
                <w:snapToGrid/>
                <w:sz w:val="22"/>
                <w:szCs w:val="22"/>
                <w:lang w:val="en-US" w:eastAsia="ru-RU"/>
              </w:rPr>
            </w:pPr>
            <w:r w:rsidRPr="004B19F0">
              <w:rPr>
                <w:sz w:val="22"/>
                <w:szCs w:val="22"/>
                <w:lang w:val="en-US"/>
              </w:rPr>
              <w:t>d0a12840-973a-448b-b9c2-89b8a07dff0f</w:t>
            </w:r>
          </w:p>
        </w:tc>
        <w:tc>
          <w:tcPr>
            <w:tcW w:w="1305" w:type="dxa"/>
            <w:vAlign w:val="center"/>
          </w:tcPr>
          <w:p w14:paraId="0B63F1FC" w14:textId="77777777" w:rsidR="00A3773B" w:rsidRPr="001D0FE5" w:rsidRDefault="00A3773B" w:rsidP="00787364">
            <w:pPr>
              <w:pStyle w:val="a"/>
              <w:spacing w:after="0"/>
              <w:rPr>
                <w:snapToGrid/>
                <w:sz w:val="22"/>
                <w:szCs w:val="22"/>
                <w:lang w:val="fr-FR" w:eastAsia="ru-RU"/>
              </w:rPr>
            </w:pPr>
            <w:r w:rsidRPr="001D0FE5">
              <w:rPr>
                <w:sz w:val="22"/>
                <w:szCs w:val="22"/>
                <w:lang w:val="fr-FR"/>
              </w:rPr>
              <w:t>63558647</w:t>
            </w:r>
          </w:p>
        </w:tc>
      </w:tr>
      <w:tr w:rsidR="00A3773B" w:rsidRPr="00146EBF" w14:paraId="6828D99E" w14:textId="77777777" w:rsidTr="00787364">
        <w:tc>
          <w:tcPr>
            <w:tcW w:w="404" w:type="dxa"/>
            <w:vMerge/>
            <w:textDirection w:val="btLr"/>
            <w:vAlign w:val="center"/>
          </w:tcPr>
          <w:p w14:paraId="0238D9F4" w14:textId="77777777" w:rsidR="00A3773B" w:rsidRPr="001D0FE5" w:rsidRDefault="00A3773B" w:rsidP="00787364">
            <w:pPr>
              <w:pStyle w:val="a"/>
              <w:spacing w:after="0"/>
              <w:ind w:left="113" w:right="113"/>
              <w:jc w:val="right"/>
              <w:rPr>
                <w:b/>
                <w:sz w:val="22"/>
                <w:szCs w:val="22"/>
                <w:lang w:val="fr-FR"/>
              </w:rPr>
            </w:pPr>
          </w:p>
        </w:tc>
        <w:tc>
          <w:tcPr>
            <w:tcW w:w="9038" w:type="dxa"/>
            <w:gridSpan w:val="3"/>
            <w:vAlign w:val="center"/>
          </w:tcPr>
          <w:p w14:paraId="5A0E0D80" w14:textId="77777777" w:rsidR="00A3773B" w:rsidRPr="004B19F0" w:rsidRDefault="00A3773B" w:rsidP="00787364">
            <w:pPr>
              <w:pStyle w:val="a"/>
              <w:spacing w:after="0"/>
              <w:jc w:val="center"/>
              <w:rPr>
                <w:b/>
                <w:snapToGrid/>
                <w:sz w:val="22"/>
                <w:szCs w:val="22"/>
                <w:lang w:val="nl-NL" w:eastAsia="ru-RU"/>
              </w:rPr>
            </w:pPr>
            <w:r w:rsidRPr="004B19F0">
              <w:rPr>
                <w:b/>
                <w:sz w:val="22"/>
                <w:szCs w:val="22"/>
                <w:lang w:val="nl-NL"/>
              </w:rPr>
              <w:t xml:space="preserve">http://www.opencyclemap.org/ </w:t>
            </w:r>
            <w:r w:rsidRPr="004B19F0">
              <w:rPr>
                <w:b/>
                <w:sz w:val="22"/>
                <w:szCs w:val="22"/>
                <w:lang w:val="nl-NL"/>
              </w:rPr>
              <w:br/>
              <w:t xml:space="preserve">© </w:t>
            </w:r>
            <w:proofErr w:type="spellStart"/>
            <w:r w:rsidRPr="004B19F0">
              <w:rPr>
                <w:b/>
                <w:sz w:val="22"/>
                <w:szCs w:val="22"/>
                <w:lang w:val="nl-NL"/>
              </w:rPr>
              <w:t>OpenStreetMap</w:t>
            </w:r>
            <w:proofErr w:type="spellEnd"/>
            <w:r w:rsidRPr="004B19F0">
              <w:rPr>
                <w:b/>
                <w:sz w:val="22"/>
                <w:szCs w:val="22"/>
                <w:lang w:val="nl-NL"/>
              </w:rPr>
              <w:t xml:space="preserve"> - Map data ©2013 </w:t>
            </w:r>
            <w:proofErr w:type="spellStart"/>
            <w:r w:rsidRPr="004B19F0">
              <w:rPr>
                <w:b/>
                <w:sz w:val="22"/>
                <w:szCs w:val="22"/>
                <w:lang w:val="nl-NL"/>
              </w:rPr>
              <w:t>OpenStreetMap</w:t>
            </w:r>
            <w:proofErr w:type="spellEnd"/>
          </w:p>
        </w:tc>
      </w:tr>
      <w:tr w:rsidR="00A3773B" w:rsidRPr="001D0FE5" w14:paraId="50F642D0" w14:textId="77777777" w:rsidTr="00787364">
        <w:tc>
          <w:tcPr>
            <w:tcW w:w="404" w:type="dxa"/>
            <w:vMerge/>
            <w:textDirection w:val="btLr"/>
            <w:vAlign w:val="center"/>
          </w:tcPr>
          <w:p w14:paraId="02316562" w14:textId="77777777" w:rsidR="00A3773B" w:rsidRPr="004B19F0" w:rsidRDefault="00A3773B" w:rsidP="00787364">
            <w:pPr>
              <w:pStyle w:val="a"/>
              <w:spacing w:after="0"/>
              <w:ind w:left="113" w:right="113"/>
              <w:jc w:val="right"/>
              <w:rPr>
                <w:b/>
                <w:sz w:val="22"/>
                <w:szCs w:val="22"/>
                <w:lang w:val="nl-NL"/>
              </w:rPr>
            </w:pPr>
          </w:p>
        </w:tc>
        <w:tc>
          <w:tcPr>
            <w:tcW w:w="3764" w:type="dxa"/>
            <w:vAlign w:val="center"/>
          </w:tcPr>
          <w:p w14:paraId="3C0B120E"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OpenCycleTransportMap</w:t>
            </w:r>
            <w:proofErr w:type="spellEnd"/>
          </w:p>
        </w:tc>
        <w:tc>
          <w:tcPr>
            <w:tcW w:w="3969" w:type="dxa"/>
            <w:vAlign w:val="center"/>
          </w:tcPr>
          <w:p w14:paraId="0FC0786F" w14:textId="77777777" w:rsidR="00A3773B" w:rsidRPr="004B19F0" w:rsidRDefault="00A3773B" w:rsidP="00787364">
            <w:pPr>
              <w:pStyle w:val="a"/>
              <w:spacing w:after="0"/>
              <w:rPr>
                <w:snapToGrid/>
                <w:sz w:val="22"/>
                <w:szCs w:val="22"/>
                <w:lang w:val="it-IT" w:eastAsia="ru-RU"/>
              </w:rPr>
            </w:pPr>
            <w:r w:rsidRPr="004B19F0">
              <w:rPr>
                <w:sz w:val="22"/>
                <w:szCs w:val="22"/>
                <w:lang w:val="it-IT"/>
              </w:rPr>
              <w:t>af66df88-ad25-43a9-8f82-56fca49a748a</w:t>
            </w:r>
          </w:p>
        </w:tc>
        <w:tc>
          <w:tcPr>
            <w:tcW w:w="1305" w:type="dxa"/>
            <w:vAlign w:val="center"/>
          </w:tcPr>
          <w:p w14:paraId="65D90088" w14:textId="77777777" w:rsidR="00A3773B" w:rsidRPr="001D0FE5" w:rsidRDefault="00A3773B" w:rsidP="00787364">
            <w:pPr>
              <w:pStyle w:val="a"/>
              <w:spacing w:after="0"/>
              <w:rPr>
                <w:snapToGrid/>
                <w:sz w:val="22"/>
                <w:szCs w:val="22"/>
                <w:lang w:val="fr-FR" w:eastAsia="ru-RU"/>
              </w:rPr>
            </w:pPr>
            <w:r w:rsidRPr="001D0FE5">
              <w:rPr>
                <w:sz w:val="22"/>
                <w:szCs w:val="22"/>
                <w:lang w:val="fr-FR"/>
              </w:rPr>
              <w:t>1675354978</w:t>
            </w:r>
          </w:p>
        </w:tc>
      </w:tr>
      <w:tr w:rsidR="00A3773B" w:rsidRPr="001D0FE5" w14:paraId="78FD77E0" w14:textId="77777777" w:rsidTr="00787364">
        <w:tc>
          <w:tcPr>
            <w:tcW w:w="404" w:type="dxa"/>
            <w:vMerge/>
            <w:textDirection w:val="btLr"/>
            <w:vAlign w:val="center"/>
          </w:tcPr>
          <w:p w14:paraId="126E0480"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21AF5B4C"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OpenCycleLandscapeMap</w:t>
            </w:r>
            <w:proofErr w:type="spellEnd"/>
          </w:p>
        </w:tc>
        <w:tc>
          <w:tcPr>
            <w:tcW w:w="3969" w:type="dxa"/>
            <w:vAlign w:val="center"/>
          </w:tcPr>
          <w:p w14:paraId="5F4E404F" w14:textId="77777777" w:rsidR="00A3773B" w:rsidRPr="001D0FE5" w:rsidRDefault="00A3773B" w:rsidP="00787364">
            <w:pPr>
              <w:pStyle w:val="a"/>
              <w:spacing w:after="0"/>
              <w:rPr>
                <w:snapToGrid/>
                <w:sz w:val="22"/>
                <w:szCs w:val="22"/>
                <w:lang w:val="fr-FR" w:eastAsia="ru-RU"/>
              </w:rPr>
            </w:pPr>
            <w:r w:rsidRPr="001D0FE5">
              <w:rPr>
                <w:sz w:val="22"/>
                <w:szCs w:val="22"/>
                <w:lang w:val="fr-FR"/>
              </w:rPr>
              <w:t>bdbaa939-6597-4d87-8f4f-261c49e35f56</w:t>
            </w:r>
          </w:p>
        </w:tc>
        <w:tc>
          <w:tcPr>
            <w:tcW w:w="1305" w:type="dxa"/>
            <w:vAlign w:val="center"/>
          </w:tcPr>
          <w:p w14:paraId="5805FE66" w14:textId="77777777" w:rsidR="00A3773B" w:rsidRPr="001D0FE5" w:rsidRDefault="00A3773B" w:rsidP="00787364">
            <w:pPr>
              <w:pStyle w:val="a"/>
              <w:spacing w:after="0"/>
              <w:rPr>
                <w:snapToGrid/>
                <w:sz w:val="22"/>
                <w:szCs w:val="22"/>
                <w:lang w:val="fr-FR" w:eastAsia="ru-RU"/>
              </w:rPr>
            </w:pPr>
            <w:r w:rsidRPr="001D0FE5">
              <w:rPr>
                <w:sz w:val="22"/>
                <w:szCs w:val="22"/>
                <w:lang w:val="fr-FR"/>
              </w:rPr>
              <w:t>1581784214</w:t>
            </w:r>
          </w:p>
        </w:tc>
      </w:tr>
      <w:tr w:rsidR="00A3773B" w:rsidRPr="001D0FE5" w14:paraId="002122C8" w14:textId="77777777" w:rsidTr="00787364">
        <w:tc>
          <w:tcPr>
            <w:tcW w:w="404" w:type="dxa"/>
            <w:vMerge/>
            <w:textDirection w:val="btLr"/>
            <w:vAlign w:val="center"/>
          </w:tcPr>
          <w:p w14:paraId="2EECD100"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4E1AB3F5"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OpenCycleMap</w:t>
            </w:r>
            <w:proofErr w:type="spellEnd"/>
          </w:p>
        </w:tc>
        <w:tc>
          <w:tcPr>
            <w:tcW w:w="3969" w:type="dxa"/>
            <w:vAlign w:val="center"/>
          </w:tcPr>
          <w:p w14:paraId="7176985D" w14:textId="77777777" w:rsidR="00A3773B" w:rsidRPr="001D0FE5" w:rsidRDefault="00A3773B" w:rsidP="00787364">
            <w:pPr>
              <w:pStyle w:val="a"/>
              <w:spacing w:after="0"/>
              <w:rPr>
                <w:snapToGrid/>
                <w:sz w:val="22"/>
                <w:szCs w:val="22"/>
                <w:lang w:val="fr-FR" w:eastAsia="ru-RU"/>
              </w:rPr>
            </w:pPr>
            <w:r w:rsidRPr="001D0FE5">
              <w:rPr>
                <w:sz w:val="22"/>
                <w:szCs w:val="22"/>
                <w:lang w:val="fr-FR"/>
              </w:rPr>
              <w:t>d7e1826e-ee1e-4441-9f15-7c2de0fe0b0a</w:t>
            </w:r>
          </w:p>
        </w:tc>
        <w:tc>
          <w:tcPr>
            <w:tcW w:w="1305" w:type="dxa"/>
            <w:vAlign w:val="center"/>
          </w:tcPr>
          <w:p w14:paraId="6DC02A3C" w14:textId="77777777" w:rsidR="00A3773B" w:rsidRPr="001D0FE5" w:rsidRDefault="00A3773B" w:rsidP="00787364">
            <w:pPr>
              <w:pStyle w:val="a"/>
              <w:spacing w:after="0"/>
              <w:rPr>
                <w:snapToGrid/>
                <w:sz w:val="22"/>
                <w:szCs w:val="22"/>
                <w:lang w:val="fr-FR" w:eastAsia="ru-RU"/>
              </w:rPr>
            </w:pPr>
            <w:r w:rsidRPr="001D0FE5">
              <w:rPr>
                <w:sz w:val="22"/>
                <w:szCs w:val="22"/>
                <w:lang w:val="fr-FR"/>
              </w:rPr>
              <w:t>1404362775</w:t>
            </w:r>
          </w:p>
        </w:tc>
      </w:tr>
      <w:tr w:rsidR="00A3773B" w:rsidRPr="00146EBF" w14:paraId="78D7C4C7" w14:textId="77777777" w:rsidTr="00787364">
        <w:tc>
          <w:tcPr>
            <w:tcW w:w="404" w:type="dxa"/>
            <w:vMerge/>
            <w:textDirection w:val="btLr"/>
            <w:vAlign w:val="center"/>
          </w:tcPr>
          <w:p w14:paraId="12400430" w14:textId="77777777" w:rsidR="00A3773B" w:rsidRPr="001D0FE5" w:rsidRDefault="00A3773B" w:rsidP="00787364">
            <w:pPr>
              <w:pStyle w:val="a"/>
              <w:spacing w:after="0"/>
              <w:ind w:left="113" w:right="113"/>
              <w:jc w:val="right"/>
              <w:rPr>
                <w:b/>
                <w:sz w:val="22"/>
                <w:szCs w:val="22"/>
                <w:lang w:val="fr-FR"/>
              </w:rPr>
            </w:pPr>
          </w:p>
        </w:tc>
        <w:tc>
          <w:tcPr>
            <w:tcW w:w="9038" w:type="dxa"/>
            <w:gridSpan w:val="3"/>
            <w:vAlign w:val="center"/>
          </w:tcPr>
          <w:p w14:paraId="3CED5B63" w14:textId="77777777" w:rsidR="00A3773B" w:rsidRPr="004B19F0" w:rsidRDefault="00A3773B" w:rsidP="00787364">
            <w:pPr>
              <w:pStyle w:val="a"/>
              <w:spacing w:after="0"/>
              <w:jc w:val="center"/>
              <w:rPr>
                <w:b/>
                <w:sz w:val="22"/>
                <w:szCs w:val="22"/>
                <w:lang w:val="nl-NL"/>
              </w:rPr>
            </w:pPr>
            <w:r w:rsidRPr="004B19F0">
              <w:rPr>
                <w:b/>
                <w:sz w:val="22"/>
                <w:szCs w:val="22"/>
                <w:lang w:val="nl-NL"/>
              </w:rPr>
              <w:t xml:space="preserve">http://openseamap.org/ </w:t>
            </w:r>
            <w:r w:rsidRPr="004B19F0">
              <w:rPr>
                <w:b/>
                <w:sz w:val="22"/>
                <w:szCs w:val="22"/>
                <w:lang w:val="nl-NL"/>
              </w:rPr>
              <w:br/>
              <w:t xml:space="preserve">© </w:t>
            </w:r>
            <w:proofErr w:type="spellStart"/>
            <w:r w:rsidRPr="004B19F0">
              <w:rPr>
                <w:b/>
                <w:sz w:val="22"/>
                <w:szCs w:val="22"/>
                <w:lang w:val="nl-NL"/>
              </w:rPr>
              <w:t>OpenStreetMap</w:t>
            </w:r>
            <w:proofErr w:type="spellEnd"/>
            <w:r w:rsidRPr="004B19F0">
              <w:rPr>
                <w:b/>
                <w:sz w:val="22"/>
                <w:szCs w:val="22"/>
                <w:lang w:val="nl-NL"/>
              </w:rPr>
              <w:t xml:space="preserve"> - Map data ©2013 </w:t>
            </w:r>
            <w:proofErr w:type="spellStart"/>
            <w:r w:rsidRPr="004B19F0">
              <w:rPr>
                <w:b/>
                <w:sz w:val="22"/>
                <w:szCs w:val="22"/>
                <w:lang w:val="nl-NL"/>
              </w:rPr>
              <w:t>OpenStreetMap</w:t>
            </w:r>
            <w:proofErr w:type="spellEnd"/>
          </w:p>
        </w:tc>
      </w:tr>
      <w:tr w:rsidR="00A3773B" w:rsidRPr="001D0FE5" w14:paraId="3E0ABF8D" w14:textId="77777777" w:rsidTr="00787364">
        <w:tc>
          <w:tcPr>
            <w:tcW w:w="404" w:type="dxa"/>
            <w:vMerge/>
            <w:textDirection w:val="btLr"/>
            <w:vAlign w:val="center"/>
          </w:tcPr>
          <w:p w14:paraId="08A4F437" w14:textId="77777777" w:rsidR="00A3773B" w:rsidRPr="004B19F0" w:rsidRDefault="00A3773B" w:rsidP="00787364">
            <w:pPr>
              <w:pStyle w:val="a"/>
              <w:spacing w:after="0"/>
              <w:ind w:left="113" w:right="113"/>
              <w:jc w:val="right"/>
              <w:rPr>
                <w:b/>
                <w:sz w:val="22"/>
                <w:szCs w:val="22"/>
                <w:lang w:val="nl-NL"/>
              </w:rPr>
            </w:pPr>
          </w:p>
        </w:tc>
        <w:tc>
          <w:tcPr>
            <w:tcW w:w="3764" w:type="dxa"/>
            <w:vAlign w:val="center"/>
          </w:tcPr>
          <w:p w14:paraId="3B39A771" w14:textId="77777777" w:rsidR="00A3773B" w:rsidRPr="001D0FE5" w:rsidRDefault="00A3773B" w:rsidP="00787364">
            <w:pPr>
              <w:pStyle w:val="a"/>
              <w:spacing w:after="0"/>
              <w:rPr>
                <w:sz w:val="22"/>
                <w:szCs w:val="22"/>
                <w:lang w:val="fr-FR"/>
              </w:rPr>
            </w:pPr>
            <w:proofErr w:type="spellStart"/>
            <w:r w:rsidRPr="001D0FE5">
              <w:rPr>
                <w:sz w:val="22"/>
                <w:szCs w:val="22"/>
                <w:lang w:val="fr-FR"/>
              </w:rPr>
              <w:t>OpenSeaMapHybrid</w:t>
            </w:r>
            <w:proofErr w:type="spellEnd"/>
          </w:p>
        </w:tc>
        <w:tc>
          <w:tcPr>
            <w:tcW w:w="3969" w:type="dxa"/>
            <w:vAlign w:val="center"/>
          </w:tcPr>
          <w:p w14:paraId="2DD95C24" w14:textId="77777777" w:rsidR="00A3773B" w:rsidRPr="004B19F0" w:rsidRDefault="00A3773B" w:rsidP="00787364">
            <w:pPr>
              <w:pStyle w:val="a"/>
              <w:spacing w:after="0"/>
              <w:rPr>
                <w:sz w:val="22"/>
                <w:szCs w:val="22"/>
                <w:lang w:val="en-US"/>
              </w:rPr>
            </w:pPr>
            <w:r w:rsidRPr="004B19F0">
              <w:rPr>
                <w:sz w:val="22"/>
                <w:szCs w:val="22"/>
                <w:lang w:val="en-US"/>
              </w:rPr>
              <w:t>faacde73-4b90-4ae6-bb4a-ade4f3545592</w:t>
            </w:r>
          </w:p>
        </w:tc>
        <w:tc>
          <w:tcPr>
            <w:tcW w:w="1305" w:type="dxa"/>
            <w:vAlign w:val="center"/>
          </w:tcPr>
          <w:p w14:paraId="06B08C80" w14:textId="77777777" w:rsidR="00A3773B" w:rsidRPr="001D0FE5" w:rsidRDefault="00A3773B" w:rsidP="00787364">
            <w:pPr>
              <w:pStyle w:val="a"/>
              <w:spacing w:after="0"/>
              <w:rPr>
                <w:sz w:val="22"/>
                <w:szCs w:val="22"/>
                <w:lang w:val="fr-FR"/>
              </w:rPr>
            </w:pPr>
            <w:r w:rsidRPr="001D0FE5">
              <w:rPr>
                <w:sz w:val="22"/>
                <w:szCs w:val="22"/>
                <w:lang w:val="fr-FR"/>
              </w:rPr>
              <w:t>1134614052</w:t>
            </w:r>
          </w:p>
        </w:tc>
      </w:tr>
      <w:tr w:rsidR="00A3773B" w:rsidRPr="00146EBF" w14:paraId="031ED5BF" w14:textId="77777777" w:rsidTr="00787364">
        <w:tc>
          <w:tcPr>
            <w:tcW w:w="404" w:type="dxa"/>
            <w:vMerge/>
            <w:textDirection w:val="btLr"/>
            <w:vAlign w:val="center"/>
          </w:tcPr>
          <w:p w14:paraId="3D634EC7" w14:textId="77777777" w:rsidR="00A3773B" w:rsidRPr="001D0FE5" w:rsidRDefault="00A3773B" w:rsidP="00787364">
            <w:pPr>
              <w:pStyle w:val="a"/>
              <w:spacing w:after="0"/>
              <w:ind w:left="113" w:right="113"/>
              <w:jc w:val="right"/>
              <w:rPr>
                <w:b/>
                <w:sz w:val="22"/>
                <w:szCs w:val="22"/>
                <w:lang w:val="fr-FR"/>
              </w:rPr>
            </w:pPr>
          </w:p>
        </w:tc>
        <w:tc>
          <w:tcPr>
            <w:tcW w:w="9038" w:type="dxa"/>
            <w:gridSpan w:val="3"/>
            <w:vAlign w:val="center"/>
          </w:tcPr>
          <w:p w14:paraId="25D1F7DE" w14:textId="77777777" w:rsidR="00A3773B" w:rsidRPr="004B19F0" w:rsidRDefault="00A3773B" w:rsidP="00787364">
            <w:pPr>
              <w:pStyle w:val="a"/>
              <w:spacing w:after="0"/>
              <w:jc w:val="center"/>
              <w:rPr>
                <w:b/>
                <w:sz w:val="22"/>
                <w:szCs w:val="22"/>
                <w:lang w:val="nl-NL"/>
              </w:rPr>
            </w:pPr>
            <w:r w:rsidRPr="004B19F0">
              <w:rPr>
                <w:b/>
                <w:sz w:val="22"/>
                <w:szCs w:val="22"/>
                <w:lang w:val="nl-NL"/>
              </w:rPr>
              <w:t xml:space="preserve">http://www.openstreetmap.org/ </w:t>
            </w:r>
            <w:r w:rsidRPr="004B19F0">
              <w:rPr>
                <w:b/>
                <w:sz w:val="22"/>
                <w:szCs w:val="22"/>
                <w:lang w:val="nl-NL"/>
              </w:rPr>
              <w:br/>
              <w:t xml:space="preserve">© </w:t>
            </w:r>
            <w:proofErr w:type="spellStart"/>
            <w:r w:rsidRPr="004B19F0">
              <w:rPr>
                <w:b/>
                <w:sz w:val="22"/>
                <w:szCs w:val="22"/>
                <w:lang w:val="nl-NL"/>
              </w:rPr>
              <w:t>OpenStreetMap</w:t>
            </w:r>
            <w:proofErr w:type="spellEnd"/>
            <w:r w:rsidRPr="004B19F0">
              <w:rPr>
                <w:b/>
                <w:sz w:val="22"/>
                <w:szCs w:val="22"/>
                <w:lang w:val="nl-NL"/>
              </w:rPr>
              <w:t xml:space="preserve"> - Map data ©2013 </w:t>
            </w:r>
            <w:proofErr w:type="spellStart"/>
            <w:r w:rsidRPr="004B19F0">
              <w:rPr>
                <w:b/>
                <w:sz w:val="22"/>
                <w:szCs w:val="22"/>
                <w:lang w:val="nl-NL"/>
              </w:rPr>
              <w:t>OpenStreetMap</w:t>
            </w:r>
            <w:proofErr w:type="spellEnd"/>
          </w:p>
        </w:tc>
      </w:tr>
      <w:tr w:rsidR="00A3773B" w:rsidRPr="001D0FE5" w14:paraId="131104D8" w14:textId="77777777" w:rsidTr="00787364">
        <w:tc>
          <w:tcPr>
            <w:tcW w:w="404" w:type="dxa"/>
            <w:vMerge/>
            <w:textDirection w:val="btLr"/>
            <w:vAlign w:val="center"/>
          </w:tcPr>
          <w:p w14:paraId="50FAA88C" w14:textId="77777777" w:rsidR="00A3773B" w:rsidRPr="004B19F0" w:rsidRDefault="00A3773B" w:rsidP="00787364">
            <w:pPr>
              <w:pStyle w:val="a"/>
              <w:spacing w:after="0"/>
              <w:ind w:left="113" w:right="113"/>
              <w:jc w:val="right"/>
              <w:rPr>
                <w:b/>
                <w:sz w:val="22"/>
                <w:szCs w:val="22"/>
                <w:lang w:val="nl-NL"/>
              </w:rPr>
            </w:pPr>
          </w:p>
        </w:tc>
        <w:tc>
          <w:tcPr>
            <w:tcW w:w="3764" w:type="dxa"/>
            <w:vAlign w:val="center"/>
          </w:tcPr>
          <w:p w14:paraId="3B20EA7D" w14:textId="77777777" w:rsidR="00A3773B" w:rsidRPr="001D0FE5" w:rsidRDefault="00A3773B" w:rsidP="00787364">
            <w:pPr>
              <w:pStyle w:val="a"/>
              <w:spacing w:after="0"/>
              <w:rPr>
                <w:sz w:val="22"/>
                <w:szCs w:val="22"/>
                <w:lang w:val="fr-FR"/>
              </w:rPr>
            </w:pPr>
            <w:proofErr w:type="spellStart"/>
            <w:r w:rsidRPr="001D0FE5">
              <w:rPr>
                <w:sz w:val="22"/>
                <w:szCs w:val="22"/>
                <w:lang w:val="fr-FR"/>
              </w:rPr>
              <w:t>OpenStreetMap</w:t>
            </w:r>
            <w:proofErr w:type="spellEnd"/>
          </w:p>
        </w:tc>
        <w:tc>
          <w:tcPr>
            <w:tcW w:w="3969" w:type="dxa"/>
            <w:vAlign w:val="center"/>
          </w:tcPr>
          <w:p w14:paraId="78D08FE7" w14:textId="77777777" w:rsidR="00A3773B" w:rsidRPr="004B19F0" w:rsidRDefault="00A3773B" w:rsidP="00787364">
            <w:pPr>
              <w:pStyle w:val="a"/>
              <w:spacing w:after="0"/>
              <w:rPr>
                <w:sz w:val="22"/>
                <w:szCs w:val="22"/>
                <w:lang w:val="it-IT"/>
              </w:rPr>
            </w:pPr>
            <w:r w:rsidRPr="004B19F0">
              <w:rPr>
                <w:sz w:val="22"/>
                <w:szCs w:val="22"/>
                <w:lang w:val="it-IT"/>
              </w:rPr>
              <w:t>0521335c-92ec-47a8-98a5-6fd333dda9c0</w:t>
            </w:r>
          </w:p>
        </w:tc>
        <w:tc>
          <w:tcPr>
            <w:tcW w:w="1305" w:type="dxa"/>
            <w:vAlign w:val="center"/>
          </w:tcPr>
          <w:p w14:paraId="742D9098" w14:textId="77777777" w:rsidR="00A3773B" w:rsidRPr="001D0FE5" w:rsidRDefault="00A3773B" w:rsidP="00787364">
            <w:pPr>
              <w:pStyle w:val="a"/>
              <w:spacing w:after="0"/>
              <w:rPr>
                <w:sz w:val="22"/>
                <w:szCs w:val="22"/>
                <w:lang w:val="fr-FR"/>
              </w:rPr>
            </w:pPr>
            <w:r w:rsidRPr="001D0FE5">
              <w:rPr>
                <w:sz w:val="22"/>
                <w:szCs w:val="22"/>
                <w:lang w:val="fr-FR"/>
              </w:rPr>
              <w:t>1492776782</w:t>
            </w:r>
          </w:p>
        </w:tc>
      </w:tr>
      <w:tr w:rsidR="00A3773B" w:rsidRPr="001D0FE5" w14:paraId="2A2BC851" w14:textId="77777777" w:rsidTr="00787364">
        <w:tc>
          <w:tcPr>
            <w:tcW w:w="404" w:type="dxa"/>
            <w:vMerge w:val="restart"/>
            <w:textDirection w:val="btLr"/>
            <w:vAlign w:val="center"/>
          </w:tcPr>
          <w:p w14:paraId="0EF37C0F" w14:textId="77777777" w:rsidR="00A3773B" w:rsidRPr="001D0FE5" w:rsidRDefault="00A3773B" w:rsidP="00787364">
            <w:pPr>
              <w:pStyle w:val="a"/>
              <w:spacing w:after="0"/>
              <w:ind w:left="113" w:right="113"/>
              <w:jc w:val="right"/>
              <w:rPr>
                <w:b/>
                <w:sz w:val="22"/>
                <w:szCs w:val="22"/>
                <w:lang w:val="fr-FR"/>
              </w:rPr>
            </w:pPr>
            <w:proofErr w:type="spellStart"/>
            <w:r w:rsidRPr="001D0FE5">
              <w:rPr>
                <w:b/>
                <w:sz w:val="22"/>
                <w:szCs w:val="22"/>
                <w:lang w:val="fr-FR"/>
              </w:rPr>
              <w:t>Yandex</w:t>
            </w:r>
            <w:proofErr w:type="spellEnd"/>
          </w:p>
        </w:tc>
        <w:tc>
          <w:tcPr>
            <w:tcW w:w="9038" w:type="dxa"/>
            <w:gridSpan w:val="3"/>
            <w:vAlign w:val="center"/>
          </w:tcPr>
          <w:p w14:paraId="2DEAF7A9" w14:textId="77777777" w:rsidR="00A3773B" w:rsidRPr="001D0FE5" w:rsidRDefault="00A3773B" w:rsidP="00787364">
            <w:pPr>
              <w:pStyle w:val="a"/>
              <w:spacing w:after="0"/>
              <w:jc w:val="center"/>
              <w:rPr>
                <w:b/>
                <w:snapToGrid/>
                <w:sz w:val="22"/>
                <w:szCs w:val="22"/>
                <w:lang w:val="fr-FR" w:eastAsia="ru-RU"/>
              </w:rPr>
            </w:pPr>
            <w:r w:rsidRPr="001D0FE5">
              <w:rPr>
                <w:b/>
                <w:sz w:val="22"/>
                <w:szCs w:val="22"/>
                <w:lang w:val="fr-FR"/>
              </w:rPr>
              <w:t>http://maps.yandex.com/</w:t>
            </w:r>
          </w:p>
        </w:tc>
      </w:tr>
      <w:tr w:rsidR="00A3773B" w:rsidRPr="001D0FE5" w14:paraId="2F71184D" w14:textId="77777777" w:rsidTr="00787364">
        <w:tc>
          <w:tcPr>
            <w:tcW w:w="404" w:type="dxa"/>
            <w:vMerge/>
            <w:textDirection w:val="btLr"/>
            <w:vAlign w:val="center"/>
          </w:tcPr>
          <w:p w14:paraId="6CB08E8F"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4C59FA8F"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YandexMap</w:t>
            </w:r>
            <w:proofErr w:type="spellEnd"/>
          </w:p>
        </w:tc>
        <w:tc>
          <w:tcPr>
            <w:tcW w:w="3969" w:type="dxa"/>
            <w:vAlign w:val="center"/>
          </w:tcPr>
          <w:p w14:paraId="32EE2E78" w14:textId="77777777" w:rsidR="00A3773B" w:rsidRPr="001D0FE5" w:rsidRDefault="00A3773B" w:rsidP="00787364">
            <w:pPr>
              <w:pStyle w:val="a"/>
              <w:spacing w:after="0"/>
              <w:rPr>
                <w:snapToGrid/>
                <w:sz w:val="22"/>
                <w:szCs w:val="22"/>
                <w:lang w:val="fr-FR" w:eastAsia="ru-RU"/>
              </w:rPr>
            </w:pPr>
            <w:r w:rsidRPr="001D0FE5">
              <w:rPr>
                <w:sz w:val="22"/>
                <w:szCs w:val="22"/>
                <w:lang w:val="fr-FR"/>
              </w:rPr>
              <w:t>82dc969d-0491-40f3-8c21-4d90b67f47eb</w:t>
            </w:r>
          </w:p>
        </w:tc>
        <w:tc>
          <w:tcPr>
            <w:tcW w:w="1305" w:type="dxa"/>
            <w:vAlign w:val="center"/>
          </w:tcPr>
          <w:p w14:paraId="7679885C" w14:textId="77777777" w:rsidR="00A3773B" w:rsidRPr="001D0FE5" w:rsidRDefault="00A3773B" w:rsidP="00787364">
            <w:pPr>
              <w:pStyle w:val="a"/>
              <w:spacing w:after="0"/>
              <w:rPr>
                <w:snapToGrid/>
                <w:sz w:val="22"/>
                <w:szCs w:val="22"/>
                <w:lang w:val="fr-FR" w:eastAsia="ru-RU"/>
              </w:rPr>
            </w:pPr>
            <w:r w:rsidRPr="001D0FE5">
              <w:rPr>
                <w:sz w:val="22"/>
                <w:szCs w:val="22"/>
                <w:lang w:val="fr-FR"/>
              </w:rPr>
              <w:t>2056733135</w:t>
            </w:r>
          </w:p>
        </w:tc>
      </w:tr>
      <w:tr w:rsidR="00A3773B" w:rsidRPr="001D0FE5" w14:paraId="33F4E71F" w14:textId="77777777" w:rsidTr="00787364">
        <w:tc>
          <w:tcPr>
            <w:tcW w:w="404" w:type="dxa"/>
            <w:vMerge/>
            <w:textDirection w:val="btLr"/>
            <w:vAlign w:val="center"/>
          </w:tcPr>
          <w:p w14:paraId="20BE0496"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34C2B454" w14:textId="77777777" w:rsidR="00A3773B" w:rsidRPr="001D0FE5" w:rsidRDefault="00A3773B" w:rsidP="00787364">
            <w:pPr>
              <w:pStyle w:val="a"/>
              <w:spacing w:after="0"/>
              <w:rPr>
                <w:sz w:val="22"/>
                <w:szCs w:val="22"/>
                <w:lang w:val="fr-FR"/>
              </w:rPr>
            </w:pPr>
            <w:proofErr w:type="spellStart"/>
            <w:r w:rsidRPr="001D0FE5">
              <w:rPr>
                <w:sz w:val="22"/>
                <w:szCs w:val="22"/>
                <w:lang w:val="fr-FR"/>
              </w:rPr>
              <w:t>YandexHybridMap</w:t>
            </w:r>
            <w:proofErr w:type="spellEnd"/>
          </w:p>
        </w:tc>
        <w:tc>
          <w:tcPr>
            <w:tcW w:w="3969" w:type="dxa"/>
            <w:vAlign w:val="center"/>
          </w:tcPr>
          <w:p w14:paraId="2C8CB915" w14:textId="77777777" w:rsidR="00A3773B" w:rsidRPr="004B19F0" w:rsidRDefault="00A3773B" w:rsidP="00787364">
            <w:pPr>
              <w:pStyle w:val="a"/>
              <w:spacing w:after="0"/>
              <w:rPr>
                <w:sz w:val="22"/>
                <w:szCs w:val="22"/>
                <w:lang w:val="it-IT"/>
              </w:rPr>
            </w:pPr>
            <w:r w:rsidRPr="004B19F0">
              <w:rPr>
                <w:sz w:val="22"/>
                <w:szCs w:val="22"/>
                <w:lang w:val="it-IT"/>
              </w:rPr>
              <w:t>78a3830f-5ee3-432c-a32e-91b7af6bbcb9</w:t>
            </w:r>
          </w:p>
        </w:tc>
        <w:tc>
          <w:tcPr>
            <w:tcW w:w="1305" w:type="dxa"/>
            <w:vAlign w:val="center"/>
          </w:tcPr>
          <w:p w14:paraId="2DA527CE" w14:textId="77777777" w:rsidR="00A3773B" w:rsidRPr="001D0FE5" w:rsidRDefault="00A3773B" w:rsidP="00787364">
            <w:pPr>
              <w:pStyle w:val="a"/>
              <w:spacing w:after="0"/>
              <w:rPr>
                <w:sz w:val="22"/>
                <w:szCs w:val="22"/>
                <w:lang w:val="fr-FR"/>
              </w:rPr>
            </w:pPr>
            <w:r w:rsidRPr="001D0FE5">
              <w:rPr>
                <w:sz w:val="22"/>
                <w:szCs w:val="22"/>
                <w:lang w:val="fr-FR"/>
              </w:rPr>
              <w:t>1435206852</w:t>
            </w:r>
          </w:p>
        </w:tc>
      </w:tr>
      <w:tr w:rsidR="00A3773B" w:rsidRPr="001D0FE5" w14:paraId="7D418D99" w14:textId="77777777" w:rsidTr="00787364">
        <w:tc>
          <w:tcPr>
            <w:tcW w:w="404" w:type="dxa"/>
            <w:vMerge/>
            <w:textDirection w:val="btLr"/>
            <w:vAlign w:val="center"/>
          </w:tcPr>
          <w:p w14:paraId="55536F92"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7CEC0FAC" w14:textId="77777777" w:rsidR="00A3773B" w:rsidRPr="001D0FE5" w:rsidRDefault="00A3773B" w:rsidP="00787364">
            <w:pPr>
              <w:pStyle w:val="a"/>
              <w:spacing w:after="0"/>
              <w:rPr>
                <w:sz w:val="22"/>
                <w:szCs w:val="22"/>
                <w:lang w:val="fr-FR"/>
              </w:rPr>
            </w:pPr>
            <w:proofErr w:type="spellStart"/>
            <w:r w:rsidRPr="001D0FE5">
              <w:rPr>
                <w:sz w:val="22"/>
                <w:szCs w:val="22"/>
                <w:lang w:val="fr-FR"/>
              </w:rPr>
              <w:t>YandexSatelliteMap</w:t>
            </w:r>
            <w:proofErr w:type="spellEnd"/>
          </w:p>
        </w:tc>
        <w:tc>
          <w:tcPr>
            <w:tcW w:w="3969" w:type="dxa"/>
            <w:vAlign w:val="center"/>
          </w:tcPr>
          <w:p w14:paraId="07223F4F" w14:textId="77777777" w:rsidR="00A3773B" w:rsidRPr="001D0FE5" w:rsidRDefault="00A3773B" w:rsidP="00787364">
            <w:pPr>
              <w:pStyle w:val="a"/>
              <w:spacing w:after="0"/>
              <w:rPr>
                <w:sz w:val="22"/>
                <w:szCs w:val="22"/>
                <w:lang w:val="fr-FR"/>
              </w:rPr>
            </w:pPr>
            <w:r w:rsidRPr="001D0FE5">
              <w:rPr>
                <w:sz w:val="22"/>
                <w:szCs w:val="22"/>
                <w:lang w:val="fr-FR"/>
              </w:rPr>
              <w:t>2d4ce763-0f91-40b2-a511-13ef428237ad</w:t>
            </w:r>
          </w:p>
        </w:tc>
        <w:tc>
          <w:tcPr>
            <w:tcW w:w="1305" w:type="dxa"/>
            <w:vAlign w:val="center"/>
          </w:tcPr>
          <w:p w14:paraId="47E37D0F" w14:textId="77777777" w:rsidR="00A3773B" w:rsidRPr="001D0FE5" w:rsidRDefault="00A3773B" w:rsidP="00787364">
            <w:pPr>
              <w:pStyle w:val="a"/>
              <w:spacing w:after="0"/>
              <w:rPr>
                <w:sz w:val="22"/>
                <w:szCs w:val="22"/>
                <w:lang w:val="fr-FR"/>
              </w:rPr>
            </w:pPr>
            <w:r w:rsidRPr="001D0FE5">
              <w:rPr>
                <w:sz w:val="22"/>
                <w:szCs w:val="22"/>
                <w:lang w:val="fr-FR"/>
              </w:rPr>
              <w:t>431368446</w:t>
            </w:r>
          </w:p>
        </w:tc>
      </w:tr>
      <w:tr w:rsidR="00A3773B" w:rsidRPr="00146EBF" w14:paraId="4342C589" w14:textId="77777777" w:rsidTr="00787364">
        <w:tc>
          <w:tcPr>
            <w:tcW w:w="404" w:type="dxa"/>
            <w:vMerge w:val="restart"/>
            <w:textDirection w:val="btLr"/>
            <w:vAlign w:val="center"/>
          </w:tcPr>
          <w:p w14:paraId="56E22F06" w14:textId="77777777" w:rsidR="00A3773B" w:rsidRPr="001D0FE5" w:rsidRDefault="00A3773B" w:rsidP="00787364">
            <w:pPr>
              <w:pStyle w:val="a"/>
              <w:spacing w:after="0"/>
              <w:ind w:left="113" w:right="113"/>
              <w:jc w:val="right"/>
              <w:rPr>
                <w:b/>
                <w:sz w:val="22"/>
                <w:szCs w:val="22"/>
                <w:lang w:val="fr-FR"/>
              </w:rPr>
            </w:pPr>
            <w:r w:rsidRPr="001D0FE5">
              <w:rPr>
                <w:b/>
                <w:sz w:val="22"/>
                <w:szCs w:val="22"/>
                <w:lang w:val="fr-FR"/>
              </w:rPr>
              <w:t>OVI Nokia</w:t>
            </w:r>
          </w:p>
        </w:tc>
        <w:tc>
          <w:tcPr>
            <w:tcW w:w="9038" w:type="dxa"/>
            <w:gridSpan w:val="3"/>
            <w:vAlign w:val="center"/>
          </w:tcPr>
          <w:p w14:paraId="3E32F08A" w14:textId="77777777" w:rsidR="00A3773B" w:rsidRPr="001D0FE5" w:rsidRDefault="00A3773B" w:rsidP="00787364">
            <w:pPr>
              <w:pStyle w:val="a"/>
              <w:spacing w:after="0"/>
              <w:jc w:val="center"/>
              <w:rPr>
                <w:b/>
                <w:snapToGrid/>
                <w:sz w:val="22"/>
                <w:szCs w:val="22"/>
                <w:lang w:val="fr-FR" w:eastAsia="ru-RU"/>
              </w:rPr>
            </w:pPr>
            <w:r w:rsidRPr="001D0FE5">
              <w:rPr>
                <w:b/>
                <w:sz w:val="22"/>
                <w:szCs w:val="22"/>
                <w:lang w:val="fr-FR"/>
              </w:rPr>
              <w:t xml:space="preserve">http://maps.ovi.com/ </w:t>
            </w:r>
            <w:r w:rsidRPr="001D0FE5">
              <w:rPr>
                <w:b/>
                <w:sz w:val="22"/>
                <w:szCs w:val="22"/>
                <w:lang w:val="fr-FR"/>
              </w:rPr>
              <w:br/>
              <w:t xml:space="preserve">©2013 OVI Nokia - </w:t>
            </w:r>
            <w:proofErr w:type="spellStart"/>
            <w:r w:rsidRPr="001D0FE5">
              <w:rPr>
                <w:b/>
                <w:sz w:val="22"/>
                <w:szCs w:val="22"/>
                <w:lang w:val="fr-FR"/>
              </w:rPr>
              <w:t>Map</w:t>
            </w:r>
            <w:proofErr w:type="spellEnd"/>
            <w:r w:rsidRPr="001D0FE5">
              <w:rPr>
                <w:b/>
                <w:sz w:val="22"/>
                <w:szCs w:val="22"/>
                <w:lang w:val="fr-FR"/>
              </w:rPr>
              <w:t xml:space="preserve"> data ©2013 NAVTEQ, </w:t>
            </w:r>
            <w:proofErr w:type="spellStart"/>
            <w:r w:rsidRPr="001D0FE5">
              <w:rPr>
                <w:b/>
                <w:sz w:val="22"/>
                <w:szCs w:val="22"/>
                <w:lang w:val="fr-FR"/>
              </w:rPr>
              <w:t>Imagery</w:t>
            </w:r>
            <w:proofErr w:type="spellEnd"/>
            <w:r w:rsidRPr="001D0FE5">
              <w:rPr>
                <w:b/>
                <w:sz w:val="22"/>
                <w:szCs w:val="22"/>
                <w:lang w:val="fr-FR"/>
              </w:rPr>
              <w:t xml:space="preserve"> ©2013 </w:t>
            </w:r>
            <w:proofErr w:type="spellStart"/>
            <w:r w:rsidRPr="001D0FE5">
              <w:rPr>
                <w:b/>
                <w:sz w:val="22"/>
                <w:szCs w:val="22"/>
                <w:lang w:val="fr-FR"/>
              </w:rPr>
              <w:t>DigitalGlobe</w:t>
            </w:r>
            <w:proofErr w:type="spellEnd"/>
          </w:p>
        </w:tc>
      </w:tr>
      <w:tr w:rsidR="00A3773B" w:rsidRPr="001D0FE5" w14:paraId="7256243D" w14:textId="77777777" w:rsidTr="00787364">
        <w:tc>
          <w:tcPr>
            <w:tcW w:w="404" w:type="dxa"/>
            <w:vMerge/>
            <w:textDirection w:val="btLr"/>
            <w:vAlign w:val="center"/>
          </w:tcPr>
          <w:p w14:paraId="73A0E5B8"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7E99B296"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OviHybridMap</w:t>
            </w:r>
            <w:proofErr w:type="spellEnd"/>
          </w:p>
        </w:tc>
        <w:tc>
          <w:tcPr>
            <w:tcW w:w="3969" w:type="dxa"/>
            <w:vAlign w:val="center"/>
          </w:tcPr>
          <w:p w14:paraId="69651050" w14:textId="77777777" w:rsidR="00A3773B" w:rsidRPr="004B19F0" w:rsidRDefault="00A3773B" w:rsidP="00787364">
            <w:pPr>
              <w:pStyle w:val="a"/>
              <w:spacing w:after="0"/>
              <w:rPr>
                <w:snapToGrid/>
                <w:sz w:val="22"/>
                <w:szCs w:val="22"/>
                <w:lang w:val="en-US" w:eastAsia="ru-RU"/>
              </w:rPr>
            </w:pPr>
            <w:r w:rsidRPr="004B19F0">
              <w:rPr>
                <w:sz w:val="22"/>
                <w:szCs w:val="22"/>
                <w:lang w:val="en-US"/>
              </w:rPr>
              <w:t>b85a8fd2-40f4-40ee-9b45-491aa45d86c1</w:t>
            </w:r>
          </w:p>
        </w:tc>
        <w:tc>
          <w:tcPr>
            <w:tcW w:w="1305" w:type="dxa"/>
            <w:vAlign w:val="center"/>
          </w:tcPr>
          <w:p w14:paraId="652FB596" w14:textId="77777777" w:rsidR="00A3773B" w:rsidRPr="001D0FE5" w:rsidRDefault="00A3773B" w:rsidP="00787364">
            <w:pPr>
              <w:pStyle w:val="a"/>
              <w:spacing w:after="0"/>
              <w:rPr>
                <w:snapToGrid/>
                <w:sz w:val="22"/>
                <w:szCs w:val="22"/>
                <w:lang w:val="fr-FR" w:eastAsia="ru-RU"/>
              </w:rPr>
            </w:pPr>
            <w:r w:rsidRPr="001D0FE5">
              <w:rPr>
                <w:sz w:val="22"/>
                <w:szCs w:val="22"/>
                <w:lang w:val="fr-FR"/>
              </w:rPr>
              <w:t>1548269087</w:t>
            </w:r>
          </w:p>
        </w:tc>
      </w:tr>
      <w:tr w:rsidR="00A3773B" w:rsidRPr="001D0FE5" w14:paraId="3C91BD1E" w14:textId="77777777" w:rsidTr="00787364">
        <w:tc>
          <w:tcPr>
            <w:tcW w:w="404" w:type="dxa"/>
            <w:vMerge/>
            <w:textDirection w:val="btLr"/>
            <w:vAlign w:val="center"/>
          </w:tcPr>
          <w:p w14:paraId="6DB935D0"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75525DED"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OviTerrainMap</w:t>
            </w:r>
            <w:proofErr w:type="spellEnd"/>
          </w:p>
        </w:tc>
        <w:tc>
          <w:tcPr>
            <w:tcW w:w="3969" w:type="dxa"/>
            <w:vAlign w:val="center"/>
          </w:tcPr>
          <w:p w14:paraId="73EA468E" w14:textId="77777777" w:rsidR="00A3773B" w:rsidRPr="004B19F0" w:rsidRDefault="00A3773B" w:rsidP="00787364">
            <w:pPr>
              <w:pStyle w:val="a"/>
              <w:spacing w:after="0"/>
              <w:rPr>
                <w:snapToGrid/>
                <w:sz w:val="22"/>
                <w:szCs w:val="22"/>
                <w:lang w:val="it-IT" w:eastAsia="ru-RU"/>
              </w:rPr>
            </w:pPr>
            <w:r w:rsidRPr="004B19F0">
              <w:rPr>
                <w:sz w:val="22"/>
                <w:szCs w:val="22"/>
                <w:lang w:val="it-IT"/>
              </w:rPr>
              <w:t>7267339c-445e-4e61-b8b8-82d0b7aaacc5</w:t>
            </w:r>
          </w:p>
        </w:tc>
        <w:tc>
          <w:tcPr>
            <w:tcW w:w="1305" w:type="dxa"/>
            <w:vAlign w:val="center"/>
          </w:tcPr>
          <w:p w14:paraId="7DA1A05B" w14:textId="77777777" w:rsidR="00A3773B" w:rsidRPr="001D0FE5" w:rsidRDefault="00A3773B" w:rsidP="00787364">
            <w:pPr>
              <w:pStyle w:val="a"/>
              <w:spacing w:after="0"/>
              <w:rPr>
                <w:snapToGrid/>
                <w:sz w:val="22"/>
                <w:szCs w:val="22"/>
                <w:lang w:val="fr-FR" w:eastAsia="ru-RU"/>
              </w:rPr>
            </w:pPr>
            <w:r w:rsidRPr="001D0FE5">
              <w:rPr>
                <w:sz w:val="22"/>
                <w:szCs w:val="22"/>
                <w:lang w:val="fr-FR"/>
              </w:rPr>
              <w:t>957412045</w:t>
            </w:r>
          </w:p>
        </w:tc>
      </w:tr>
      <w:tr w:rsidR="00A3773B" w:rsidRPr="001D0FE5" w14:paraId="0C1C5714" w14:textId="77777777" w:rsidTr="00787364">
        <w:tc>
          <w:tcPr>
            <w:tcW w:w="404" w:type="dxa"/>
            <w:vMerge/>
            <w:textDirection w:val="btLr"/>
            <w:vAlign w:val="center"/>
          </w:tcPr>
          <w:p w14:paraId="3E10FDB1"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2CE14851"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OviSatelliteMap</w:t>
            </w:r>
            <w:proofErr w:type="spellEnd"/>
          </w:p>
        </w:tc>
        <w:tc>
          <w:tcPr>
            <w:tcW w:w="3969" w:type="dxa"/>
            <w:vAlign w:val="center"/>
          </w:tcPr>
          <w:p w14:paraId="59A01D2C" w14:textId="77777777" w:rsidR="00A3773B" w:rsidRPr="001D0FE5" w:rsidRDefault="00A3773B" w:rsidP="00787364">
            <w:pPr>
              <w:pStyle w:val="a"/>
              <w:spacing w:after="0"/>
              <w:rPr>
                <w:snapToGrid/>
                <w:sz w:val="22"/>
                <w:szCs w:val="22"/>
                <w:lang w:val="fr-FR" w:eastAsia="ru-RU"/>
              </w:rPr>
            </w:pPr>
            <w:r w:rsidRPr="001D0FE5">
              <w:rPr>
                <w:sz w:val="22"/>
                <w:szCs w:val="22"/>
                <w:lang w:val="fr-FR"/>
              </w:rPr>
              <w:t>6696ce12-7694-4073-bc48-79ee849f2563</w:t>
            </w:r>
          </w:p>
        </w:tc>
        <w:tc>
          <w:tcPr>
            <w:tcW w:w="1305" w:type="dxa"/>
            <w:vAlign w:val="center"/>
          </w:tcPr>
          <w:p w14:paraId="6E8C0157" w14:textId="77777777" w:rsidR="00A3773B" w:rsidRPr="001D0FE5" w:rsidRDefault="00A3773B" w:rsidP="00787364">
            <w:pPr>
              <w:pStyle w:val="a"/>
              <w:spacing w:after="0"/>
              <w:rPr>
                <w:snapToGrid/>
                <w:sz w:val="22"/>
                <w:szCs w:val="22"/>
                <w:lang w:val="fr-FR" w:eastAsia="ru-RU"/>
              </w:rPr>
            </w:pPr>
            <w:r w:rsidRPr="001D0FE5">
              <w:rPr>
                <w:sz w:val="22"/>
                <w:szCs w:val="22"/>
                <w:lang w:val="fr-FR"/>
              </w:rPr>
              <w:t>1557910217</w:t>
            </w:r>
          </w:p>
        </w:tc>
      </w:tr>
      <w:tr w:rsidR="00A3773B" w:rsidRPr="001D0FE5" w14:paraId="01971BD0" w14:textId="77777777" w:rsidTr="00787364">
        <w:tc>
          <w:tcPr>
            <w:tcW w:w="404" w:type="dxa"/>
            <w:vMerge/>
            <w:textDirection w:val="btLr"/>
            <w:vAlign w:val="center"/>
          </w:tcPr>
          <w:p w14:paraId="3645401B"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19B91B3C"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OviMap</w:t>
            </w:r>
            <w:proofErr w:type="spellEnd"/>
          </w:p>
        </w:tc>
        <w:tc>
          <w:tcPr>
            <w:tcW w:w="3969" w:type="dxa"/>
            <w:vAlign w:val="center"/>
          </w:tcPr>
          <w:p w14:paraId="6D5694F3" w14:textId="77777777" w:rsidR="00A3773B" w:rsidRPr="001D0FE5" w:rsidRDefault="00A3773B" w:rsidP="00787364">
            <w:pPr>
              <w:pStyle w:val="a"/>
              <w:spacing w:after="0"/>
              <w:rPr>
                <w:snapToGrid/>
                <w:sz w:val="22"/>
                <w:szCs w:val="22"/>
                <w:lang w:val="fr-FR" w:eastAsia="ru-RU"/>
              </w:rPr>
            </w:pPr>
            <w:r w:rsidRPr="001D0FE5">
              <w:rPr>
                <w:sz w:val="22"/>
                <w:szCs w:val="22"/>
                <w:lang w:val="fr-FR"/>
              </w:rPr>
              <w:t>30dc1083-ac4d-4471-a232-d8a67ac9373a</w:t>
            </w:r>
          </w:p>
        </w:tc>
        <w:tc>
          <w:tcPr>
            <w:tcW w:w="1305" w:type="dxa"/>
            <w:vAlign w:val="center"/>
          </w:tcPr>
          <w:p w14:paraId="2D9D2B69" w14:textId="77777777" w:rsidR="00A3773B" w:rsidRPr="001D0FE5" w:rsidRDefault="00A3773B" w:rsidP="00787364">
            <w:pPr>
              <w:pStyle w:val="a"/>
              <w:spacing w:after="0"/>
              <w:rPr>
                <w:snapToGrid/>
                <w:sz w:val="22"/>
                <w:szCs w:val="22"/>
                <w:lang w:val="fr-FR" w:eastAsia="ru-RU"/>
              </w:rPr>
            </w:pPr>
            <w:r w:rsidRPr="001D0FE5">
              <w:rPr>
                <w:sz w:val="22"/>
                <w:szCs w:val="22"/>
                <w:lang w:val="fr-FR"/>
              </w:rPr>
              <w:t>1651677878</w:t>
            </w:r>
          </w:p>
        </w:tc>
      </w:tr>
      <w:tr w:rsidR="00A3773B" w:rsidRPr="004B19F0" w14:paraId="2710EBE5" w14:textId="77777777" w:rsidTr="00787364">
        <w:tc>
          <w:tcPr>
            <w:tcW w:w="404" w:type="dxa"/>
            <w:vMerge w:val="restart"/>
            <w:textDirection w:val="btLr"/>
            <w:vAlign w:val="center"/>
          </w:tcPr>
          <w:p w14:paraId="1D12A4AD" w14:textId="77777777" w:rsidR="00A3773B" w:rsidRPr="001D0FE5" w:rsidRDefault="00A3773B" w:rsidP="00787364">
            <w:pPr>
              <w:pStyle w:val="a"/>
              <w:spacing w:after="0"/>
              <w:ind w:left="113" w:right="113"/>
              <w:jc w:val="right"/>
              <w:rPr>
                <w:b/>
                <w:sz w:val="22"/>
                <w:szCs w:val="22"/>
                <w:lang w:val="fr-FR"/>
              </w:rPr>
            </w:pPr>
            <w:r w:rsidRPr="001D0FE5">
              <w:rPr>
                <w:b/>
                <w:sz w:val="22"/>
                <w:szCs w:val="22"/>
                <w:lang w:val="fr-FR"/>
              </w:rPr>
              <w:t>Google</w:t>
            </w:r>
          </w:p>
        </w:tc>
        <w:tc>
          <w:tcPr>
            <w:tcW w:w="9038" w:type="dxa"/>
            <w:gridSpan w:val="3"/>
            <w:vAlign w:val="center"/>
          </w:tcPr>
          <w:p w14:paraId="6F443778" w14:textId="77777777" w:rsidR="00A3773B" w:rsidRPr="004B19F0" w:rsidRDefault="00A3773B" w:rsidP="00787364">
            <w:pPr>
              <w:pStyle w:val="a"/>
              <w:spacing w:after="0"/>
              <w:jc w:val="center"/>
              <w:rPr>
                <w:b/>
                <w:snapToGrid/>
                <w:sz w:val="22"/>
                <w:szCs w:val="22"/>
                <w:lang w:val="en-US" w:eastAsia="ru-RU"/>
              </w:rPr>
            </w:pPr>
            <w:r w:rsidRPr="004B19F0">
              <w:rPr>
                <w:b/>
                <w:sz w:val="22"/>
                <w:szCs w:val="22"/>
                <w:lang w:val="en-US"/>
              </w:rPr>
              <w:t xml:space="preserve">http://maps.google.com/ </w:t>
            </w:r>
            <w:r w:rsidRPr="004B19F0">
              <w:rPr>
                <w:b/>
                <w:sz w:val="22"/>
                <w:szCs w:val="22"/>
                <w:lang w:val="en-US"/>
              </w:rPr>
              <w:br/>
              <w:t xml:space="preserve">©2013 Google - Map data ©2013 Tele Atlas, Imagery ©2013 </w:t>
            </w:r>
            <w:proofErr w:type="spellStart"/>
            <w:r w:rsidRPr="004B19F0">
              <w:rPr>
                <w:b/>
                <w:sz w:val="22"/>
                <w:szCs w:val="22"/>
                <w:lang w:val="en-US"/>
              </w:rPr>
              <w:t>TerraMetrics</w:t>
            </w:r>
            <w:proofErr w:type="spellEnd"/>
          </w:p>
        </w:tc>
      </w:tr>
      <w:tr w:rsidR="00A3773B" w:rsidRPr="001D0FE5" w14:paraId="652A849B" w14:textId="77777777" w:rsidTr="00787364">
        <w:tc>
          <w:tcPr>
            <w:tcW w:w="404" w:type="dxa"/>
            <w:vMerge/>
            <w:textDirection w:val="btLr"/>
            <w:vAlign w:val="center"/>
          </w:tcPr>
          <w:p w14:paraId="4F3684A3" w14:textId="77777777" w:rsidR="00A3773B" w:rsidRPr="004B19F0" w:rsidRDefault="00A3773B" w:rsidP="00787364">
            <w:pPr>
              <w:pStyle w:val="a"/>
              <w:spacing w:after="0"/>
              <w:ind w:left="113" w:right="113"/>
              <w:jc w:val="right"/>
              <w:rPr>
                <w:b/>
                <w:sz w:val="22"/>
                <w:szCs w:val="22"/>
                <w:lang w:val="en-US"/>
              </w:rPr>
            </w:pPr>
          </w:p>
        </w:tc>
        <w:tc>
          <w:tcPr>
            <w:tcW w:w="3764" w:type="dxa"/>
            <w:vAlign w:val="center"/>
          </w:tcPr>
          <w:p w14:paraId="798B2FE3" w14:textId="77777777" w:rsidR="00A3773B" w:rsidRPr="001D0FE5" w:rsidRDefault="00A3773B" w:rsidP="00787364">
            <w:pPr>
              <w:pStyle w:val="a"/>
              <w:spacing w:after="0"/>
              <w:rPr>
                <w:snapToGrid/>
                <w:sz w:val="22"/>
                <w:szCs w:val="22"/>
                <w:lang w:val="fr-FR" w:eastAsia="ru-RU"/>
              </w:rPr>
            </w:pPr>
            <w:r w:rsidRPr="001D0FE5">
              <w:rPr>
                <w:sz w:val="22"/>
                <w:szCs w:val="22"/>
                <w:lang w:val="fr-FR"/>
              </w:rPr>
              <w:t>GoogleTerrainMap</w:t>
            </w:r>
          </w:p>
        </w:tc>
        <w:tc>
          <w:tcPr>
            <w:tcW w:w="3969" w:type="dxa"/>
            <w:vAlign w:val="center"/>
          </w:tcPr>
          <w:p w14:paraId="6BB90D06" w14:textId="77777777" w:rsidR="00A3773B" w:rsidRPr="001D0FE5" w:rsidRDefault="00A3773B" w:rsidP="00787364">
            <w:pPr>
              <w:pStyle w:val="a"/>
              <w:spacing w:after="0"/>
              <w:rPr>
                <w:snapToGrid/>
                <w:sz w:val="22"/>
                <w:szCs w:val="22"/>
                <w:lang w:val="fr-FR" w:eastAsia="ru-RU"/>
              </w:rPr>
            </w:pPr>
            <w:r w:rsidRPr="001D0FE5">
              <w:rPr>
                <w:sz w:val="22"/>
                <w:szCs w:val="22"/>
                <w:lang w:val="fr-FR"/>
              </w:rPr>
              <w:t>a42edf2e-63c5-4967-9dbf-4efb3af7bc11</w:t>
            </w:r>
          </w:p>
        </w:tc>
        <w:tc>
          <w:tcPr>
            <w:tcW w:w="1305" w:type="dxa"/>
            <w:vAlign w:val="center"/>
          </w:tcPr>
          <w:p w14:paraId="35359F3C" w14:textId="77777777" w:rsidR="00A3773B" w:rsidRPr="001D0FE5" w:rsidRDefault="00A3773B" w:rsidP="00787364">
            <w:pPr>
              <w:pStyle w:val="a"/>
              <w:spacing w:after="0"/>
              <w:rPr>
                <w:snapToGrid/>
                <w:sz w:val="22"/>
                <w:szCs w:val="22"/>
                <w:lang w:val="fr-FR" w:eastAsia="ru-RU"/>
              </w:rPr>
            </w:pPr>
            <w:r w:rsidRPr="001D0FE5">
              <w:rPr>
                <w:sz w:val="22"/>
                <w:szCs w:val="22"/>
                <w:lang w:val="fr-FR"/>
              </w:rPr>
              <w:t>1222160303</w:t>
            </w:r>
          </w:p>
        </w:tc>
      </w:tr>
      <w:tr w:rsidR="00A3773B" w:rsidRPr="001D0FE5" w14:paraId="27B5FB6A" w14:textId="77777777" w:rsidTr="00787364">
        <w:tc>
          <w:tcPr>
            <w:tcW w:w="404" w:type="dxa"/>
            <w:vMerge/>
            <w:textDirection w:val="btLr"/>
            <w:vAlign w:val="center"/>
          </w:tcPr>
          <w:p w14:paraId="2B2E16E9"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2231B200"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GoogleHybridMap</w:t>
            </w:r>
            <w:proofErr w:type="spellEnd"/>
          </w:p>
        </w:tc>
        <w:tc>
          <w:tcPr>
            <w:tcW w:w="3969" w:type="dxa"/>
            <w:vAlign w:val="center"/>
          </w:tcPr>
          <w:p w14:paraId="67867D2B" w14:textId="77777777" w:rsidR="00A3773B" w:rsidRPr="001D0FE5" w:rsidRDefault="00A3773B" w:rsidP="00787364">
            <w:pPr>
              <w:pStyle w:val="a"/>
              <w:spacing w:after="0"/>
              <w:rPr>
                <w:snapToGrid/>
                <w:sz w:val="22"/>
                <w:szCs w:val="22"/>
                <w:lang w:val="fr-FR" w:eastAsia="ru-RU"/>
              </w:rPr>
            </w:pPr>
            <w:r w:rsidRPr="001D0FE5">
              <w:rPr>
                <w:sz w:val="22"/>
                <w:szCs w:val="22"/>
                <w:lang w:val="fr-FR"/>
              </w:rPr>
              <w:t>b076c255-6d12-4466-aae0-4a73d20a7e6a</w:t>
            </w:r>
          </w:p>
        </w:tc>
        <w:tc>
          <w:tcPr>
            <w:tcW w:w="1305" w:type="dxa"/>
            <w:vAlign w:val="center"/>
          </w:tcPr>
          <w:p w14:paraId="2D7CCC4A" w14:textId="77777777" w:rsidR="00A3773B" w:rsidRPr="001D0FE5" w:rsidRDefault="00A3773B" w:rsidP="00787364">
            <w:pPr>
              <w:pStyle w:val="a"/>
              <w:spacing w:after="0"/>
              <w:rPr>
                <w:snapToGrid/>
                <w:sz w:val="22"/>
                <w:szCs w:val="22"/>
                <w:lang w:val="fr-FR" w:eastAsia="ru-RU"/>
              </w:rPr>
            </w:pPr>
            <w:r w:rsidRPr="001D0FE5">
              <w:rPr>
                <w:sz w:val="22"/>
                <w:szCs w:val="22"/>
                <w:lang w:val="fr-FR"/>
              </w:rPr>
              <w:t>395208045</w:t>
            </w:r>
          </w:p>
        </w:tc>
      </w:tr>
      <w:tr w:rsidR="00A3773B" w:rsidRPr="001D0FE5" w14:paraId="1CB538E4" w14:textId="77777777" w:rsidTr="00787364">
        <w:tc>
          <w:tcPr>
            <w:tcW w:w="404" w:type="dxa"/>
            <w:vMerge/>
            <w:textDirection w:val="btLr"/>
            <w:vAlign w:val="center"/>
          </w:tcPr>
          <w:p w14:paraId="0B7AE4C2"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04A69263"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GoogleSatelliteMap</w:t>
            </w:r>
            <w:proofErr w:type="spellEnd"/>
          </w:p>
        </w:tc>
        <w:tc>
          <w:tcPr>
            <w:tcW w:w="3969" w:type="dxa"/>
            <w:vAlign w:val="center"/>
          </w:tcPr>
          <w:p w14:paraId="054AA461" w14:textId="77777777" w:rsidR="00A3773B" w:rsidRPr="001D0FE5" w:rsidRDefault="00A3773B" w:rsidP="00787364">
            <w:pPr>
              <w:pStyle w:val="a"/>
              <w:spacing w:after="0"/>
              <w:rPr>
                <w:snapToGrid/>
                <w:sz w:val="22"/>
                <w:szCs w:val="22"/>
                <w:lang w:val="fr-FR" w:eastAsia="ru-RU"/>
              </w:rPr>
            </w:pPr>
            <w:r w:rsidRPr="001D0FE5">
              <w:rPr>
                <w:sz w:val="22"/>
                <w:szCs w:val="22"/>
                <w:lang w:val="fr-FR"/>
              </w:rPr>
              <w:t>9cb89d76-67e9-47cf-8137-b9ee9fc46388</w:t>
            </w:r>
          </w:p>
        </w:tc>
        <w:tc>
          <w:tcPr>
            <w:tcW w:w="1305" w:type="dxa"/>
            <w:vAlign w:val="center"/>
          </w:tcPr>
          <w:p w14:paraId="1B90CA7F" w14:textId="77777777" w:rsidR="00A3773B" w:rsidRPr="001D0FE5" w:rsidRDefault="00A3773B" w:rsidP="00787364">
            <w:pPr>
              <w:pStyle w:val="a"/>
              <w:spacing w:after="0"/>
              <w:rPr>
                <w:snapToGrid/>
                <w:sz w:val="22"/>
                <w:szCs w:val="22"/>
                <w:lang w:val="fr-FR" w:eastAsia="ru-RU"/>
              </w:rPr>
            </w:pPr>
            <w:r w:rsidRPr="001D0FE5">
              <w:rPr>
                <w:sz w:val="22"/>
                <w:szCs w:val="22"/>
                <w:lang w:val="fr-FR"/>
              </w:rPr>
              <w:t>253259331</w:t>
            </w:r>
          </w:p>
        </w:tc>
      </w:tr>
      <w:tr w:rsidR="00A3773B" w:rsidRPr="001D0FE5" w14:paraId="502B3730" w14:textId="77777777" w:rsidTr="00787364">
        <w:tc>
          <w:tcPr>
            <w:tcW w:w="404" w:type="dxa"/>
            <w:vMerge/>
            <w:textDirection w:val="btLr"/>
            <w:vAlign w:val="center"/>
          </w:tcPr>
          <w:p w14:paraId="6F5432A1"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0C274659"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GoogleMap</w:t>
            </w:r>
            <w:proofErr w:type="spellEnd"/>
          </w:p>
        </w:tc>
        <w:tc>
          <w:tcPr>
            <w:tcW w:w="3969" w:type="dxa"/>
            <w:vAlign w:val="center"/>
          </w:tcPr>
          <w:p w14:paraId="59C2818C" w14:textId="77777777" w:rsidR="00A3773B" w:rsidRPr="001D0FE5" w:rsidRDefault="00A3773B" w:rsidP="00787364">
            <w:pPr>
              <w:pStyle w:val="a"/>
              <w:spacing w:after="0"/>
              <w:rPr>
                <w:snapToGrid/>
                <w:sz w:val="22"/>
                <w:szCs w:val="22"/>
                <w:lang w:val="fr-FR" w:eastAsia="ru-RU"/>
              </w:rPr>
            </w:pPr>
            <w:r w:rsidRPr="001D0FE5">
              <w:rPr>
                <w:sz w:val="22"/>
                <w:szCs w:val="22"/>
                <w:lang w:val="fr-FR"/>
              </w:rPr>
              <w:t>d7287da0-a7ff-405f-8166-b6baf26d066c</w:t>
            </w:r>
          </w:p>
        </w:tc>
        <w:tc>
          <w:tcPr>
            <w:tcW w:w="1305" w:type="dxa"/>
            <w:vAlign w:val="center"/>
          </w:tcPr>
          <w:p w14:paraId="15F0C110" w14:textId="77777777" w:rsidR="00A3773B" w:rsidRPr="001D0FE5" w:rsidRDefault="00A3773B" w:rsidP="00787364">
            <w:pPr>
              <w:pStyle w:val="a"/>
              <w:spacing w:after="0"/>
              <w:rPr>
                <w:snapToGrid/>
                <w:sz w:val="22"/>
                <w:szCs w:val="22"/>
                <w:lang w:val="fr-FR" w:eastAsia="ru-RU"/>
              </w:rPr>
            </w:pPr>
            <w:r w:rsidRPr="001D0FE5">
              <w:rPr>
                <w:sz w:val="22"/>
                <w:szCs w:val="22"/>
                <w:lang w:val="fr-FR"/>
              </w:rPr>
              <w:t>1407893838</w:t>
            </w:r>
          </w:p>
        </w:tc>
      </w:tr>
      <w:tr w:rsidR="00A3773B" w:rsidRPr="004B19F0" w14:paraId="0800DD7B" w14:textId="77777777" w:rsidTr="00787364">
        <w:tc>
          <w:tcPr>
            <w:tcW w:w="404" w:type="dxa"/>
            <w:vMerge/>
            <w:textDirection w:val="btLr"/>
            <w:vAlign w:val="center"/>
          </w:tcPr>
          <w:p w14:paraId="24F10501" w14:textId="77777777" w:rsidR="00A3773B" w:rsidRPr="001D0FE5" w:rsidRDefault="00A3773B" w:rsidP="00787364">
            <w:pPr>
              <w:pStyle w:val="a"/>
              <w:spacing w:after="0"/>
              <w:ind w:left="113" w:right="113"/>
              <w:jc w:val="right"/>
              <w:rPr>
                <w:b/>
                <w:sz w:val="22"/>
                <w:szCs w:val="22"/>
                <w:lang w:val="fr-FR"/>
              </w:rPr>
            </w:pPr>
          </w:p>
        </w:tc>
        <w:tc>
          <w:tcPr>
            <w:tcW w:w="9038" w:type="dxa"/>
            <w:gridSpan w:val="3"/>
            <w:vAlign w:val="center"/>
          </w:tcPr>
          <w:p w14:paraId="4D59C5AA" w14:textId="77777777" w:rsidR="00A3773B" w:rsidRPr="004B19F0" w:rsidRDefault="00A3773B" w:rsidP="00787364">
            <w:pPr>
              <w:pStyle w:val="a"/>
              <w:spacing w:after="0"/>
              <w:jc w:val="center"/>
              <w:rPr>
                <w:b/>
                <w:snapToGrid/>
                <w:sz w:val="22"/>
                <w:szCs w:val="22"/>
                <w:lang w:val="en-US" w:eastAsia="ru-RU"/>
              </w:rPr>
            </w:pPr>
            <w:r w:rsidRPr="004B19F0">
              <w:rPr>
                <w:b/>
                <w:sz w:val="22"/>
                <w:szCs w:val="22"/>
                <w:lang w:val="en-US"/>
              </w:rPr>
              <w:t xml:space="preserve">http://ditu.google.cn/ </w:t>
            </w:r>
            <w:r w:rsidRPr="004B19F0">
              <w:rPr>
                <w:b/>
                <w:sz w:val="22"/>
                <w:szCs w:val="22"/>
                <w:lang w:val="en-US"/>
              </w:rPr>
              <w:br/>
              <w:t xml:space="preserve">©2013 Google - Map data ©2013 Tele Atlas, Imagery ©2013 </w:t>
            </w:r>
            <w:proofErr w:type="spellStart"/>
            <w:r w:rsidRPr="004B19F0">
              <w:rPr>
                <w:b/>
                <w:sz w:val="22"/>
                <w:szCs w:val="22"/>
                <w:lang w:val="en-US"/>
              </w:rPr>
              <w:t>TerraMetrics</w:t>
            </w:r>
            <w:proofErr w:type="spellEnd"/>
          </w:p>
        </w:tc>
      </w:tr>
      <w:tr w:rsidR="00A3773B" w:rsidRPr="001D0FE5" w14:paraId="491B1E89" w14:textId="77777777" w:rsidTr="00787364">
        <w:tc>
          <w:tcPr>
            <w:tcW w:w="404" w:type="dxa"/>
            <w:vMerge/>
            <w:textDirection w:val="btLr"/>
            <w:vAlign w:val="center"/>
          </w:tcPr>
          <w:p w14:paraId="243D7F8B" w14:textId="77777777" w:rsidR="00A3773B" w:rsidRPr="004B19F0" w:rsidRDefault="00A3773B" w:rsidP="00787364">
            <w:pPr>
              <w:pStyle w:val="a"/>
              <w:spacing w:after="0"/>
              <w:ind w:left="113" w:right="113"/>
              <w:jc w:val="right"/>
              <w:rPr>
                <w:b/>
                <w:sz w:val="22"/>
                <w:szCs w:val="22"/>
                <w:lang w:val="en-US"/>
              </w:rPr>
            </w:pPr>
          </w:p>
        </w:tc>
        <w:tc>
          <w:tcPr>
            <w:tcW w:w="3764" w:type="dxa"/>
            <w:vAlign w:val="center"/>
          </w:tcPr>
          <w:p w14:paraId="6652B263"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GoogleChinaTerrainMap</w:t>
            </w:r>
            <w:proofErr w:type="spellEnd"/>
          </w:p>
        </w:tc>
        <w:tc>
          <w:tcPr>
            <w:tcW w:w="3969" w:type="dxa"/>
            <w:vAlign w:val="center"/>
          </w:tcPr>
          <w:p w14:paraId="0D927754" w14:textId="77777777" w:rsidR="00A3773B" w:rsidRPr="001D0FE5" w:rsidRDefault="00A3773B" w:rsidP="00787364">
            <w:pPr>
              <w:pStyle w:val="a"/>
              <w:spacing w:after="0"/>
              <w:rPr>
                <w:snapToGrid/>
                <w:sz w:val="22"/>
                <w:szCs w:val="22"/>
                <w:lang w:val="fr-FR" w:eastAsia="ru-RU"/>
              </w:rPr>
            </w:pPr>
            <w:r w:rsidRPr="001D0FE5">
              <w:rPr>
                <w:sz w:val="22"/>
                <w:szCs w:val="22"/>
                <w:lang w:val="fr-FR"/>
              </w:rPr>
              <w:t>831ec3cc-b044-4097-b4b7-fc9d9f6d2cfc</w:t>
            </w:r>
          </w:p>
        </w:tc>
        <w:tc>
          <w:tcPr>
            <w:tcW w:w="1305" w:type="dxa"/>
            <w:vAlign w:val="center"/>
          </w:tcPr>
          <w:p w14:paraId="46F8928E" w14:textId="77777777" w:rsidR="00A3773B" w:rsidRPr="001D0FE5" w:rsidRDefault="00A3773B" w:rsidP="00787364">
            <w:pPr>
              <w:pStyle w:val="a"/>
              <w:spacing w:after="0"/>
              <w:rPr>
                <w:snapToGrid/>
                <w:sz w:val="22"/>
                <w:szCs w:val="22"/>
                <w:lang w:val="fr-FR" w:eastAsia="ru-RU"/>
              </w:rPr>
            </w:pPr>
            <w:r w:rsidRPr="001D0FE5">
              <w:rPr>
                <w:sz w:val="22"/>
                <w:szCs w:val="22"/>
                <w:lang w:val="fr-FR"/>
              </w:rPr>
              <w:t>370833361</w:t>
            </w:r>
          </w:p>
        </w:tc>
      </w:tr>
      <w:tr w:rsidR="00A3773B" w:rsidRPr="001D0FE5" w14:paraId="0BC84103" w14:textId="77777777" w:rsidTr="00787364">
        <w:tc>
          <w:tcPr>
            <w:tcW w:w="404" w:type="dxa"/>
            <w:vMerge/>
            <w:textDirection w:val="btLr"/>
            <w:vAlign w:val="center"/>
          </w:tcPr>
          <w:p w14:paraId="306F5C84"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3B3CF943"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GoogleChinaHybridMap</w:t>
            </w:r>
            <w:proofErr w:type="spellEnd"/>
          </w:p>
        </w:tc>
        <w:tc>
          <w:tcPr>
            <w:tcW w:w="3969" w:type="dxa"/>
            <w:vAlign w:val="center"/>
          </w:tcPr>
          <w:p w14:paraId="2D3359DB" w14:textId="77777777" w:rsidR="00A3773B" w:rsidRPr="004B19F0" w:rsidRDefault="00A3773B" w:rsidP="00787364">
            <w:pPr>
              <w:pStyle w:val="a"/>
              <w:spacing w:after="0"/>
              <w:rPr>
                <w:snapToGrid/>
                <w:sz w:val="22"/>
                <w:szCs w:val="22"/>
                <w:lang w:val="en-US" w:eastAsia="ru-RU"/>
              </w:rPr>
            </w:pPr>
            <w:r w:rsidRPr="004B19F0">
              <w:rPr>
                <w:sz w:val="22"/>
                <w:szCs w:val="22"/>
                <w:lang w:val="en-US"/>
              </w:rPr>
              <w:t>b8a2a78d-1c49-45d0-8f03-9b95c83116b7</w:t>
            </w:r>
          </w:p>
        </w:tc>
        <w:tc>
          <w:tcPr>
            <w:tcW w:w="1305" w:type="dxa"/>
            <w:vAlign w:val="center"/>
          </w:tcPr>
          <w:p w14:paraId="260AEA39" w14:textId="77777777" w:rsidR="00A3773B" w:rsidRPr="001D0FE5" w:rsidRDefault="00A3773B" w:rsidP="00787364">
            <w:pPr>
              <w:pStyle w:val="a"/>
              <w:spacing w:after="0"/>
              <w:rPr>
                <w:snapToGrid/>
                <w:sz w:val="22"/>
                <w:szCs w:val="22"/>
                <w:lang w:val="fr-FR" w:eastAsia="ru-RU"/>
              </w:rPr>
            </w:pPr>
            <w:r w:rsidRPr="001D0FE5">
              <w:rPr>
                <w:sz w:val="22"/>
                <w:szCs w:val="22"/>
                <w:lang w:val="fr-FR"/>
              </w:rPr>
              <w:t>1024577166</w:t>
            </w:r>
          </w:p>
        </w:tc>
      </w:tr>
      <w:tr w:rsidR="00A3773B" w:rsidRPr="001D0FE5" w14:paraId="003BA45D" w14:textId="77777777" w:rsidTr="00787364">
        <w:tc>
          <w:tcPr>
            <w:tcW w:w="404" w:type="dxa"/>
            <w:vMerge/>
            <w:textDirection w:val="btLr"/>
            <w:vAlign w:val="center"/>
          </w:tcPr>
          <w:p w14:paraId="1C72BB53"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78893192"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GoogleChinaSatelliteMap</w:t>
            </w:r>
            <w:proofErr w:type="spellEnd"/>
          </w:p>
        </w:tc>
        <w:tc>
          <w:tcPr>
            <w:tcW w:w="3969" w:type="dxa"/>
            <w:vAlign w:val="center"/>
          </w:tcPr>
          <w:p w14:paraId="423FA6C0" w14:textId="77777777" w:rsidR="00A3773B" w:rsidRPr="001D0FE5" w:rsidRDefault="00A3773B" w:rsidP="00787364">
            <w:pPr>
              <w:pStyle w:val="a"/>
              <w:spacing w:after="0"/>
              <w:rPr>
                <w:snapToGrid/>
                <w:sz w:val="22"/>
                <w:szCs w:val="22"/>
                <w:lang w:val="fr-FR" w:eastAsia="ru-RU"/>
              </w:rPr>
            </w:pPr>
            <w:r w:rsidRPr="001D0FE5">
              <w:rPr>
                <w:sz w:val="22"/>
                <w:szCs w:val="22"/>
                <w:lang w:val="fr-FR"/>
              </w:rPr>
              <w:t>543009ac-3379-4893-b580-dbe6372b1753</w:t>
            </w:r>
          </w:p>
        </w:tc>
        <w:tc>
          <w:tcPr>
            <w:tcW w:w="1305" w:type="dxa"/>
            <w:vAlign w:val="center"/>
          </w:tcPr>
          <w:p w14:paraId="1EECDF35" w14:textId="77777777" w:rsidR="00A3773B" w:rsidRPr="001D0FE5" w:rsidRDefault="00A3773B" w:rsidP="00787364">
            <w:pPr>
              <w:pStyle w:val="a"/>
              <w:spacing w:after="0"/>
              <w:rPr>
                <w:snapToGrid/>
                <w:sz w:val="22"/>
                <w:szCs w:val="22"/>
                <w:lang w:val="fr-FR" w:eastAsia="ru-RU"/>
              </w:rPr>
            </w:pPr>
            <w:r w:rsidRPr="001D0FE5">
              <w:rPr>
                <w:sz w:val="22"/>
                <w:szCs w:val="22"/>
                <w:lang w:val="fr-FR"/>
              </w:rPr>
              <w:t>47626774</w:t>
            </w:r>
          </w:p>
        </w:tc>
      </w:tr>
      <w:tr w:rsidR="00A3773B" w:rsidRPr="001D0FE5" w14:paraId="4CEC3807" w14:textId="77777777" w:rsidTr="00787364">
        <w:tc>
          <w:tcPr>
            <w:tcW w:w="404" w:type="dxa"/>
            <w:vMerge/>
            <w:textDirection w:val="btLr"/>
            <w:vAlign w:val="center"/>
          </w:tcPr>
          <w:p w14:paraId="0B1D286E"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78A4B09E"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GoogleChinaMap</w:t>
            </w:r>
            <w:proofErr w:type="spellEnd"/>
          </w:p>
        </w:tc>
        <w:tc>
          <w:tcPr>
            <w:tcW w:w="3969" w:type="dxa"/>
            <w:vAlign w:val="center"/>
          </w:tcPr>
          <w:p w14:paraId="61188F81" w14:textId="77777777" w:rsidR="00A3773B" w:rsidRPr="001D0FE5" w:rsidRDefault="00A3773B" w:rsidP="00787364">
            <w:pPr>
              <w:pStyle w:val="a"/>
              <w:spacing w:after="0"/>
              <w:rPr>
                <w:snapToGrid/>
                <w:sz w:val="22"/>
                <w:szCs w:val="22"/>
                <w:lang w:val="fr-FR" w:eastAsia="ru-RU"/>
              </w:rPr>
            </w:pPr>
            <w:r w:rsidRPr="001D0FE5">
              <w:rPr>
                <w:sz w:val="22"/>
                <w:szCs w:val="22"/>
                <w:lang w:val="fr-FR"/>
              </w:rPr>
              <w:t>1213f763-64ee-4ab6-a14a-d84d6bcc3426</w:t>
            </w:r>
          </w:p>
        </w:tc>
        <w:tc>
          <w:tcPr>
            <w:tcW w:w="1305" w:type="dxa"/>
            <w:vAlign w:val="center"/>
          </w:tcPr>
          <w:p w14:paraId="06462AFF" w14:textId="77777777" w:rsidR="00A3773B" w:rsidRPr="001D0FE5" w:rsidRDefault="00A3773B" w:rsidP="00787364">
            <w:pPr>
              <w:pStyle w:val="a"/>
              <w:spacing w:after="0"/>
              <w:rPr>
                <w:snapToGrid/>
                <w:sz w:val="22"/>
                <w:szCs w:val="22"/>
                <w:lang w:val="fr-FR" w:eastAsia="ru-RU"/>
              </w:rPr>
            </w:pPr>
            <w:r w:rsidRPr="001D0FE5">
              <w:rPr>
                <w:sz w:val="22"/>
                <w:szCs w:val="22"/>
                <w:lang w:val="fr-FR"/>
              </w:rPr>
              <w:t>1818940751</w:t>
            </w:r>
          </w:p>
        </w:tc>
      </w:tr>
      <w:tr w:rsidR="00A3773B" w:rsidRPr="004B19F0" w14:paraId="1D8D9069" w14:textId="77777777" w:rsidTr="00787364">
        <w:tc>
          <w:tcPr>
            <w:tcW w:w="404" w:type="dxa"/>
            <w:vMerge w:val="restart"/>
            <w:textDirection w:val="btLr"/>
            <w:vAlign w:val="center"/>
          </w:tcPr>
          <w:p w14:paraId="1D2E31A6" w14:textId="77777777" w:rsidR="00A3773B" w:rsidRPr="001D0FE5" w:rsidRDefault="00A3773B" w:rsidP="00787364">
            <w:pPr>
              <w:pStyle w:val="a"/>
              <w:spacing w:after="0"/>
              <w:ind w:left="113" w:right="113"/>
              <w:jc w:val="right"/>
              <w:rPr>
                <w:b/>
                <w:sz w:val="22"/>
                <w:szCs w:val="22"/>
                <w:lang w:val="fr-FR"/>
              </w:rPr>
            </w:pPr>
            <w:r w:rsidRPr="001D0FE5">
              <w:rPr>
                <w:b/>
                <w:sz w:val="22"/>
                <w:szCs w:val="22"/>
                <w:lang w:val="fr-FR"/>
              </w:rPr>
              <w:t>Yahoo! Inc.</w:t>
            </w:r>
          </w:p>
        </w:tc>
        <w:tc>
          <w:tcPr>
            <w:tcW w:w="9038" w:type="dxa"/>
            <w:gridSpan w:val="3"/>
            <w:vAlign w:val="center"/>
          </w:tcPr>
          <w:p w14:paraId="10335D43" w14:textId="77777777" w:rsidR="00A3773B" w:rsidRPr="004B19F0" w:rsidRDefault="00A3773B" w:rsidP="00787364">
            <w:pPr>
              <w:pStyle w:val="a"/>
              <w:spacing w:after="0"/>
              <w:jc w:val="center"/>
              <w:rPr>
                <w:b/>
                <w:snapToGrid/>
                <w:sz w:val="22"/>
                <w:szCs w:val="22"/>
                <w:lang w:val="en-US" w:eastAsia="ru-RU"/>
              </w:rPr>
            </w:pPr>
            <w:r w:rsidRPr="004B19F0">
              <w:rPr>
                <w:b/>
                <w:sz w:val="22"/>
                <w:szCs w:val="22"/>
                <w:lang w:val="en-US"/>
              </w:rPr>
              <w:t xml:space="preserve">http://maps.yahoo.com/ </w:t>
            </w:r>
            <w:r w:rsidRPr="004B19F0">
              <w:rPr>
                <w:b/>
                <w:sz w:val="22"/>
                <w:szCs w:val="22"/>
                <w:lang w:val="en-US"/>
              </w:rPr>
              <w:br/>
              <w:t>© Yahoo! Inc. - Map data &amp; Imagery ©2013 NAVTEQ</w:t>
            </w:r>
          </w:p>
        </w:tc>
      </w:tr>
      <w:tr w:rsidR="00A3773B" w:rsidRPr="001D0FE5" w14:paraId="0E92B485" w14:textId="77777777" w:rsidTr="00787364">
        <w:tc>
          <w:tcPr>
            <w:tcW w:w="404" w:type="dxa"/>
            <w:vMerge/>
            <w:textDirection w:val="btLr"/>
            <w:vAlign w:val="center"/>
          </w:tcPr>
          <w:p w14:paraId="5AE9C10B" w14:textId="77777777" w:rsidR="00A3773B" w:rsidRPr="004B19F0" w:rsidRDefault="00A3773B" w:rsidP="00787364">
            <w:pPr>
              <w:pStyle w:val="a"/>
              <w:spacing w:after="0"/>
              <w:ind w:left="113" w:right="113"/>
              <w:jc w:val="right"/>
              <w:rPr>
                <w:b/>
                <w:sz w:val="22"/>
                <w:szCs w:val="22"/>
                <w:lang w:val="en-US"/>
              </w:rPr>
            </w:pPr>
          </w:p>
        </w:tc>
        <w:tc>
          <w:tcPr>
            <w:tcW w:w="3764" w:type="dxa"/>
            <w:vAlign w:val="center"/>
          </w:tcPr>
          <w:p w14:paraId="549FA5FA"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YahooHybridMap</w:t>
            </w:r>
            <w:proofErr w:type="spellEnd"/>
          </w:p>
        </w:tc>
        <w:tc>
          <w:tcPr>
            <w:tcW w:w="3969" w:type="dxa"/>
            <w:vAlign w:val="center"/>
          </w:tcPr>
          <w:p w14:paraId="0BAF3FA4" w14:textId="77777777" w:rsidR="00A3773B" w:rsidRPr="004B19F0" w:rsidRDefault="00A3773B" w:rsidP="00787364">
            <w:pPr>
              <w:pStyle w:val="a"/>
              <w:spacing w:after="0"/>
              <w:rPr>
                <w:snapToGrid/>
                <w:sz w:val="22"/>
                <w:szCs w:val="22"/>
                <w:lang w:val="it-IT" w:eastAsia="ru-RU"/>
              </w:rPr>
            </w:pPr>
            <w:r w:rsidRPr="004B19F0">
              <w:rPr>
                <w:sz w:val="22"/>
                <w:szCs w:val="22"/>
                <w:lang w:val="it-IT"/>
              </w:rPr>
              <w:t>a084e0db-f9a6-45c1-bc2f-791e1f4e958e</w:t>
            </w:r>
          </w:p>
        </w:tc>
        <w:tc>
          <w:tcPr>
            <w:tcW w:w="1305" w:type="dxa"/>
            <w:vAlign w:val="center"/>
          </w:tcPr>
          <w:p w14:paraId="5D29258F" w14:textId="77777777" w:rsidR="00A3773B" w:rsidRPr="001D0FE5" w:rsidRDefault="00A3773B" w:rsidP="00787364">
            <w:pPr>
              <w:pStyle w:val="a"/>
              <w:spacing w:after="0"/>
              <w:rPr>
                <w:snapToGrid/>
                <w:sz w:val="22"/>
                <w:szCs w:val="22"/>
                <w:lang w:val="fr-FR" w:eastAsia="ru-RU"/>
              </w:rPr>
            </w:pPr>
            <w:r w:rsidRPr="001D0FE5">
              <w:rPr>
                <w:sz w:val="22"/>
                <w:szCs w:val="22"/>
                <w:lang w:val="fr-FR"/>
              </w:rPr>
              <w:t>90900415</w:t>
            </w:r>
          </w:p>
        </w:tc>
      </w:tr>
      <w:tr w:rsidR="00A3773B" w:rsidRPr="001D0FE5" w14:paraId="5F6C7A58" w14:textId="77777777" w:rsidTr="00787364">
        <w:tc>
          <w:tcPr>
            <w:tcW w:w="404" w:type="dxa"/>
            <w:vMerge/>
            <w:textDirection w:val="btLr"/>
            <w:vAlign w:val="center"/>
          </w:tcPr>
          <w:p w14:paraId="2D24166D"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5C7D31B5"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YahooSatelliteMap</w:t>
            </w:r>
            <w:proofErr w:type="spellEnd"/>
          </w:p>
        </w:tc>
        <w:tc>
          <w:tcPr>
            <w:tcW w:w="3969" w:type="dxa"/>
            <w:vAlign w:val="center"/>
          </w:tcPr>
          <w:p w14:paraId="49E8CBFD" w14:textId="77777777" w:rsidR="00A3773B" w:rsidRPr="001D0FE5" w:rsidRDefault="00A3773B" w:rsidP="00787364">
            <w:pPr>
              <w:pStyle w:val="a"/>
              <w:spacing w:after="0"/>
              <w:rPr>
                <w:snapToGrid/>
                <w:sz w:val="22"/>
                <w:szCs w:val="22"/>
                <w:lang w:val="fr-FR" w:eastAsia="ru-RU"/>
              </w:rPr>
            </w:pPr>
            <w:r w:rsidRPr="001D0FE5">
              <w:rPr>
                <w:sz w:val="22"/>
                <w:szCs w:val="22"/>
                <w:lang w:val="fr-FR"/>
              </w:rPr>
              <w:t>55d71878-913f-4320-b5b6-b4167a3f148f</w:t>
            </w:r>
          </w:p>
        </w:tc>
        <w:tc>
          <w:tcPr>
            <w:tcW w:w="1305" w:type="dxa"/>
            <w:vAlign w:val="center"/>
          </w:tcPr>
          <w:p w14:paraId="02E67D95" w14:textId="77777777" w:rsidR="00A3773B" w:rsidRPr="001D0FE5" w:rsidRDefault="00A3773B" w:rsidP="00787364">
            <w:pPr>
              <w:pStyle w:val="a"/>
              <w:spacing w:after="0"/>
              <w:rPr>
                <w:snapToGrid/>
                <w:sz w:val="22"/>
                <w:szCs w:val="22"/>
                <w:lang w:val="fr-FR" w:eastAsia="ru-RU"/>
              </w:rPr>
            </w:pPr>
            <w:r w:rsidRPr="001D0FE5">
              <w:rPr>
                <w:sz w:val="22"/>
                <w:szCs w:val="22"/>
                <w:lang w:val="fr-FR"/>
              </w:rPr>
              <w:t>921433430</w:t>
            </w:r>
          </w:p>
        </w:tc>
      </w:tr>
      <w:tr w:rsidR="00A3773B" w:rsidRPr="001D0FE5" w14:paraId="743E3096" w14:textId="77777777" w:rsidTr="00787364">
        <w:tc>
          <w:tcPr>
            <w:tcW w:w="404" w:type="dxa"/>
            <w:vMerge/>
            <w:textDirection w:val="btLr"/>
            <w:vAlign w:val="center"/>
          </w:tcPr>
          <w:p w14:paraId="5F9E6B2B"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5B82425C" w14:textId="77777777" w:rsidR="00A3773B" w:rsidRPr="001D0FE5" w:rsidRDefault="00A3773B" w:rsidP="00787364">
            <w:pPr>
              <w:pStyle w:val="a"/>
              <w:spacing w:after="0"/>
              <w:rPr>
                <w:snapToGrid/>
                <w:sz w:val="22"/>
                <w:szCs w:val="22"/>
                <w:lang w:val="fr-FR" w:eastAsia="ru-RU"/>
              </w:rPr>
            </w:pPr>
            <w:proofErr w:type="spellStart"/>
            <w:r w:rsidRPr="001D0FE5">
              <w:rPr>
                <w:sz w:val="22"/>
                <w:szCs w:val="22"/>
                <w:lang w:val="fr-FR"/>
              </w:rPr>
              <w:t>YahooMap</w:t>
            </w:r>
            <w:proofErr w:type="spellEnd"/>
          </w:p>
        </w:tc>
        <w:tc>
          <w:tcPr>
            <w:tcW w:w="3969" w:type="dxa"/>
            <w:vAlign w:val="center"/>
          </w:tcPr>
          <w:p w14:paraId="2F38B949" w14:textId="77777777" w:rsidR="00A3773B" w:rsidRPr="001D0FE5" w:rsidRDefault="00A3773B" w:rsidP="00787364">
            <w:pPr>
              <w:pStyle w:val="a"/>
              <w:spacing w:after="0"/>
              <w:rPr>
                <w:snapToGrid/>
                <w:sz w:val="22"/>
                <w:szCs w:val="22"/>
                <w:lang w:val="fr-FR" w:eastAsia="ru-RU"/>
              </w:rPr>
            </w:pPr>
            <w:r w:rsidRPr="001D0FE5">
              <w:rPr>
                <w:sz w:val="22"/>
                <w:szCs w:val="22"/>
                <w:lang w:val="fr-FR"/>
              </w:rPr>
              <w:t>65db032c-6869-49b0-a7fc-3ae41a26af4d</w:t>
            </w:r>
          </w:p>
        </w:tc>
        <w:tc>
          <w:tcPr>
            <w:tcW w:w="1305" w:type="dxa"/>
            <w:vAlign w:val="center"/>
          </w:tcPr>
          <w:p w14:paraId="2E28F4A5" w14:textId="77777777" w:rsidR="00A3773B" w:rsidRPr="001D0FE5" w:rsidRDefault="00A3773B" w:rsidP="00787364">
            <w:pPr>
              <w:pStyle w:val="a"/>
              <w:spacing w:after="0"/>
              <w:rPr>
                <w:snapToGrid/>
                <w:sz w:val="22"/>
                <w:szCs w:val="22"/>
                <w:lang w:val="fr-FR" w:eastAsia="ru-RU"/>
              </w:rPr>
            </w:pPr>
            <w:r w:rsidRPr="001D0FE5">
              <w:rPr>
                <w:sz w:val="22"/>
                <w:szCs w:val="22"/>
                <w:lang w:val="fr-FR"/>
              </w:rPr>
              <w:t>729174836</w:t>
            </w:r>
          </w:p>
        </w:tc>
      </w:tr>
      <w:tr w:rsidR="00A3773B" w:rsidRPr="001D0FE5" w14:paraId="54383EC8" w14:textId="77777777" w:rsidTr="00787364">
        <w:tc>
          <w:tcPr>
            <w:tcW w:w="404" w:type="dxa"/>
            <w:vMerge w:val="restart"/>
            <w:textDirection w:val="btLr"/>
            <w:vAlign w:val="center"/>
          </w:tcPr>
          <w:p w14:paraId="10DAD1BF" w14:textId="77777777" w:rsidR="00A3773B" w:rsidRPr="001D0FE5" w:rsidRDefault="00A3773B" w:rsidP="00787364">
            <w:pPr>
              <w:pStyle w:val="a"/>
              <w:spacing w:after="0"/>
              <w:ind w:left="113" w:right="113"/>
              <w:jc w:val="right"/>
              <w:rPr>
                <w:b/>
                <w:sz w:val="22"/>
                <w:szCs w:val="22"/>
                <w:lang w:val="fr-FR"/>
              </w:rPr>
            </w:pPr>
            <w:r w:rsidRPr="001D0FE5">
              <w:rPr>
                <w:b/>
                <w:snapToGrid/>
                <w:sz w:val="22"/>
                <w:szCs w:val="22"/>
                <w:lang w:val="fr-FR" w:eastAsia="ru-RU"/>
              </w:rPr>
              <w:t>Other</w:t>
            </w:r>
          </w:p>
        </w:tc>
        <w:tc>
          <w:tcPr>
            <w:tcW w:w="9038" w:type="dxa"/>
            <w:gridSpan w:val="3"/>
            <w:vAlign w:val="center"/>
          </w:tcPr>
          <w:p w14:paraId="35AD4B8D" w14:textId="77777777" w:rsidR="00A3773B" w:rsidRPr="001D0FE5" w:rsidRDefault="00A3773B" w:rsidP="00787364">
            <w:pPr>
              <w:pStyle w:val="a"/>
              <w:spacing w:after="0"/>
              <w:jc w:val="center"/>
              <w:rPr>
                <w:b/>
                <w:snapToGrid/>
                <w:sz w:val="22"/>
                <w:szCs w:val="22"/>
                <w:lang w:val="fr-FR" w:eastAsia="ru-RU"/>
              </w:rPr>
            </w:pPr>
            <w:proofErr w:type="spellStart"/>
            <w:r w:rsidRPr="001D0FE5">
              <w:rPr>
                <w:b/>
                <w:snapToGrid/>
                <w:sz w:val="22"/>
                <w:szCs w:val="22"/>
                <w:lang w:val="fr-FR" w:eastAsia="ru-RU"/>
              </w:rPr>
              <w:t>Others</w:t>
            </w:r>
            <w:proofErr w:type="spellEnd"/>
          </w:p>
        </w:tc>
      </w:tr>
      <w:tr w:rsidR="00A3773B" w:rsidRPr="001D0FE5" w14:paraId="7817ECEB" w14:textId="77777777" w:rsidTr="00787364">
        <w:trPr>
          <w:trHeight w:val="611"/>
        </w:trPr>
        <w:tc>
          <w:tcPr>
            <w:tcW w:w="404" w:type="dxa"/>
            <w:vMerge/>
            <w:vAlign w:val="center"/>
          </w:tcPr>
          <w:p w14:paraId="0CCD6157" w14:textId="77777777" w:rsidR="00A3773B" w:rsidRPr="001D0FE5" w:rsidRDefault="00A3773B" w:rsidP="00787364">
            <w:pPr>
              <w:pStyle w:val="a"/>
              <w:spacing w:after="0"/>
              <w:rPr>
                <w:sz w:val="22"/>
                <w:szCs w:val="22"/>
                <w:lang w:val="fr-FR"/>
              </w:rPr>
            </w:pPr>
          </w:p>
        </w:tc>
        <w:tc>
          <w:tcPr>
            <w:tcW w:w="3764" w:type="dxa"/>
            <w:vAlign w:val="center"/>
          </w:tcPr>
          <w:p w14:paraId="3E1C028C" w14:textId="77777777" w:rsidR="00A3773B" w:rsidRPr="001D0FE5" w:rsidRDefault="00A3773B" w:rsidP="00787364">
            <w:pPr>
              <w:pStyle w:val="a"/>
              <w:spacing w:after="0"/>
              <w:rPr>
                <w:sz w:val="22"/>
                <w:szCs w:val="22"/>
                <w:lang w:val="fr-FR"/>
              </w:rPr>
            </w:pPr>
            <w:proofErr w:type="spellStart"/>
            <w:r w:rsidRPr="001D0FE5">
              <w:rPr>
                <w:sz w:val="22"/>
                <w:szCs w:val="22"/>
                <w:lang w:val="fr-FR"/>
              </w:rPr>
              <w:t>Empty</w:t>
            </w:r>
            <w:proofErr w:type="spellEnd"/>
            <w:r w:rsidRPr="001D0FE5">
              <w:rPr>
                <w:sz w:val="22"/>
                <w:szCs w:val="22"/>
                <w:lang w:val="fr-FR"/>
              </w:rPr>
              <w:t xml:space="preserve"> </w:t>
            </w:r>
            <w:proofErr w:type="spellStart"/>
            <w:r w:rsidRPr="001D0FE5">
              <w:rPr>
                <w:sz w:val="22"/>
                <w:szCs w:val="22"/>
                <w:lang w:val="fr-FR"/>
              </w:rPr>
              <w:t>map</w:t>
            </w:r>
            <w:proofErr w:type="spellEnd"/>
          </w:p>
        </w:tc>
        <w:tc>
          <w:tcPr>
            <w:tcW w:w="3969" w:type="dxa"/>
            <w:vAlign w:val="center"/>
          </w:tcPr>
          <w:p w14:paraId="539A9AB0" w14:textId="77777777" w:rsidR="00A3773B" w:rsidRPr="001D0FE5" w:rsidRDefault="00A3773B" w:rsidP="00787364">
            <w:pPr>
              <w:pStyle w:val="a"/>
              <w:spacing w:after="0"/>
              <w:rPr>
                <w:sz w:val="22"/>
                <w:szCs w:val="22"/>
                <w:lang w:val="fr-FR"/>
              </w:rPr>
            </w:pPr>
            <w:r w:rsidRPr="001D0FE5">
              <w:rPr>
                <w:sz w:val="22"/>
                <w:szCs w:val="22"/>
                <w:lang w:val="fr-FR"/>
              </w:rPr>
              <w:t>00000000-0000-0000-0000-000000000000</w:t>
            </w:r>
          </w:p>
        </w:tc>
        <w:tc>
          <w:tcPr>
            <w:tcW w:w="1305" w:type="dxa"/>
            <w:vAlign w:val="center"/>
          </w:tcPr>
          <w:p w14:paraId="6D2D2601" w14:textId="77777777" w:rsidR="00A3773B" w:rsidRPr="001D0FE5" w:rsidRDefault="00A3773B" w:rsidP="00787364">
            <w:pPr>
              <w:pStyle w:val="a"/>
              <w:spacing w:after="0"/>
              <w:rPr>
                <w:sz w:val="22"/>
                <w:szCs w:val="22"/>
                <w:lang w:val="fr-FR"/>
              </w:rPr>
            </w:pPr>
            <w:r w:rsidRPr="001D0FE5">
              <w:rPr>
                <w:sz w:val="22"/>
                <w:szCs w:val="22"/>
                <w:lang w:val="fr-FR"/>
              </w:rPr>
              <w:t>2096245217</w:t>
            </w:r>
          </w:p>
        </w:tc>
      </w:tr>
    </w:tbl>
    <w:p w14:paraId="48E8FD9D" w14:textId="77777777" w:rsidR="00A3773B" w:rsidRPr="001D0FE5" w:rsidRDefault="00A3773B" w:rsidP="00A3773B">
      <w:pPr>
        <w:pStyle w:val="a"/>
        <w:rPr>
          <w:lang w:val="fr-FR"/>
        </w:rPr>
      </w:pPr>
    </w:p>
    <w:p w14:paraId="2D564ED2" w14:textId="77777777" w:rsidR="00A3773B" w:rsidRPr="001D0FE5" w:rsidRDefault="00A3773B" w:rsidP="00A3773B">
      <w:pPr>
        <w:pStyle w:val="Titre4"/>
        <w:spacing w:after="225"/>
        <w:contextualSpacing/>
        <w:jc w:val="both"/>
        <w:rPr>
          <w:lang w:val="fr-FR"/>
        </w:rPr>
      </w:pPr>
      <w:r w:rsidRPr="001D0FE5">
        <w:rPr>
          <w:lang w:val="fr-FR"/>
        </w:rPr>
        <w:t>Marqueurs</w:t>
      </w:r>
      <w:bookmarkEnd w:id="453"/>
    </w:p>
    <w:p w14:paraId="631A9F82" w14:textId="77777777" w:rsidR="00A3773B" w:rsidRPr="001D0FE5" w:rsidRDefault="00A3773B" w:rsidP="00A3773B">
      <w:pPr>
        <w:pStyle w:val="Paragraphedeliste"/>
        <w:numPr>
          <w:ilvl w:val="0"/>
          <w:numId w:val="14"/>
        </w:numPr>
        <w:spacing w:line="240" w:lineRule="auto"/>
        <w:ind w:right="-292"/>
        <w:rPr>
          <w:color w:val="auto"/>
          <w:lang w:val="fr-FR"/>
        </w:rPr>
      </w:pPr>
      <w:r w:rsidRPr="001D0FE5">
        <w:rPr>
          <w:color w:val="auto"/>
          <w:lang w:val="fr-FR"/>
        </w:rPr>
        <w:t>Transforme n’importe quel symbole de PcVue en un marqueur sur une carte avec une position associée</w:t>
      </w:r>
    </w:p>
    <w:p w14:paraId="0F663A89" w14:textId="77777777" w:rsidR="00A3773B" w:rsidRPr="001D0FE5" w:rsidRDefault="00A3773B" w:rsidP="00A3773B">
      <w:pPr>
        <w:pStyle w:val="Paragraphedeliste"/>
        <w:numPr>
          <w:ilvl w:val="0"/>
          <w:numId w:val="14"/>
        </w:numPr>
        <w:spacing w:line="240" w:lineRule="auto"/>
        <w:ind w:right="-292"/>
        <w:rPr>
          <w:color w:val="auto"/>
          <w:lang w:val="fr-FR"/>
        </w:rPr>
      </w:pPr>
      <w:r w:rsidRPr="001D0FE5">
        <w:rPr>
          <w:color w:val="auto"/>
          <w:lang w:val="fr-FR"/>
        </w:rPr>
        <w:lastRenderedPageBreak/>
        <w:t>Marqueurs de base tels que des formes, des images ou des textes</w:t>
      </w:r>
    </w:p>
    <w:p w14:paraId="5FE05A5B" w14:textId="77777777" w:rsidR="00A3773B" w:rsidRPr="001D0FE5" w:rsidRDefault="00A3773B" w:rsidP="00A3773B">
      <w:pPr>
        <w:pStyle w:val="Paragraphedeliste"/>
        <w:numPr>
          <w:ilvl w:val="0"/>
          <w:numId w:val="14"/>
        </w:numPr>
        <w:spacing w:line="240" w:lineRule="auto"/>
        <w:ind w:right="-292"/>
        <w:rPr>
          <w:color w:val="auto"/>
          <w:lang w:val="fr-FR"/>
        </w:rPr>
      </w:pPr>
      <w:r w:rsidRPr="001D0FE5">
        <w:rPr>
          <w:color w:val="auto"/>
          <w:lang w:val="fr-FR"/>
        </w:rPr>
        <w:t>Affichage / contrôle de valeurs ou attributs des variables</w:t>
      </w:r>
    </w:p>
    <w:p w14:paraId="3CF744ED" w14:textId="77777777" w:rsidR="00A3773B" w:rsidRPr="001D0FE5" w:rsidRDefault="00A3773B" w:rsidP="00A3773B">
      <w:pPr>
        <w:pStyle w:val="Paragraphedeliste"/>
        <w:numPr>
          <w:ilvl w:val="0"/>
          <w:numId w:val="14"/>
        </w:numPr>
        <w:spacing w:line="240" w:lineRule="auto"/>
        <w:ind w:right="-292"/>
        <w:rPr>
          <w:color w:val="auto"/>
          <w:lang w:val="fr-FR"/>
        </w:rPr>
      </w:pPr>
      <w:r w:rsidRPr="001D0FE5">
        <w:rPr>
          <w:color w:val="auto"/>
          <w:lang w:val="fr-FR"/>
        </w:rPr>
        <w:t>Ouverture de Pop-up et de synoptiques depuis les marqueurs</w:t>
      </w:r>
    </w:p>
    <w:p w14:paraId="751C1934" w14:textId="77777777" w:rsidR="00A3773B" w:rsidRPr="001D0FE5" w:rsidRDefault="00A3773B" w:rsidP="00A3773B">
      <w:pPr>
        <w:pStyle w:val="Paragraphedeliste"/>
        <w:numPr>
          <w:ilvl w:val="0"/>
          <w:numId w:val="14"/>
        </w:numPr>
        <w:spacing w:line="240" w:lineRule="auto"/>
        <w:ind w:right="-292"/>
        <w:rPr>
          <w:color w:val="auto"/>
          <w:lang w:val="fr-FR"/>
        </w:rPr>
      </w:pPr>
      <w:r w:rsidRPr="001D0FE5">
        <w:rPr>
          <w:color w:val="auto"/>
          <w:lang w:val="fr-FR"/>
        </w:rPr>
        <w:t xml:space="preserve">Marqueurs et calques sont stockés dans un fichier GPX standard chargé et interprété par le GEO </w:t>
      </w:r>
      <w:proofErr w:type="spellStart"/>
      <w:r w:rsidRPr="001D0FE5">
        <w:rPr>
          <w:color w:val="auto"/>
          <w:lang w:val="fr-FR"/>
        </w:rPr>
        <w:t>Map</w:t>
      </w:r>
      <w:proofErr w:type="spellEnd"/>
      <w:r w:rsidRPr="001D0FE5">
        <w:rPr>
          <w:color w:val="auto"/>
          <w:lang w:val="fr-FR"/>
        </w:rPr>
        <w:t xml:space="preserve"> Control</w:t>
      </w:r>
    </w:p>
    <w:p w14:paraId="51FFC950"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715584" behindDoc="0" locked="0" layoutInCell="1" allowOverlap="1" wp14:anchorId="5503B7C9" wp14:editId="78DBDFC1">
            <wp:simplePos x="0" y="0"/>
            <wp:positionH relativeFrom="margin">
              <wp:align>center</wp:align>
            </wp:positionH>
            <wp:positionV relativeFrom="paragraph">
              <wp:posOffset>199209</wp:posOffset>
            </wp:positionV>
            <wp:extent cx="6120130" cy="3169920"/>
            <wp:effectExtent l="0" t="0" r="0" b="0"/>
            <wp:wrapSquare wrapText="bothSides"/>
            <wp:docPr id="1037" name="Image 1037" descr="Une image contenant carte, texte, capture d’écran,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Image 1037" descr="Une image contenant carte, texte, capture d’écran, atlas&#10;&#10;Description générée automatiquement"/>
                    <pic:cNvPicPr/>
                  </pic:nvPicPr>
                  <pic:blipFill>
                    <a:blip r:embed="rId131">
                      <a:extLst>
                        <a:ext uri="{28A0092B-C50C-407E-A947-70E740481C1C}">
                          <a14:useLocalDpi xmlns:a14="http://schemas.microsoft.com/office/drawing/2010/main" val="0"/>
                        </a:ext>
                      </a:extLst>
                    </a:blip>
                    <a:stretch>
                      <a:fillRect/>
                    </a:stretch>
                  </pic:blipFill>
                  <pic:spPr>
                    <a:xfrm>
                      <a:off x="0" y="0"/>
                      <a:ext cx="6120130" cy="3169920"/>
                    </a:xfrm>
                    <a:prstGeom prst="rect">
                      <a:avLst/>
                    </a:prstGeom>
                  </pic:spPr>
                </pic:pic>
              </a:graphicData>
            </a:graphic>
          </wp:anchor>
        </w:drawing>
      </w:r>
    </w:p>
    <w:p w14:paraId="5CDAF1C7" w14:textId="2C81810F" w:rsidR="00A3773B" w:rsidRPr="001D0FE5" w:rsidRDefault="00A3773B" w:rsidP="00A3773B">
      <w:pPr>
        <w:pStyle w:val="Lgende"/>
        <w:rPr>
          <w:lang w:val="fr-FR"/>
        </w:rPr>
      </w:pPr>
      <w:bookmarkStart w:id="455" w:name="_Toc439838433"/>
      <w:bookmarkStart w:id="456" w:name="_Toc493752626"/>
      <w:bookmarkStart w:id="457" w:name="_Toc110409087"/>
      <w:bookmarkStart w:id="458" w:name="_Toc233882868"/>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47</w:t>
      </w:r>
      <w:r w:rsidRPr="001D0FE5">
        <w:rPr>
          <w:lang w:val="fr-FR"/>
        </w:rPr>
        <w:fldChar w:fldCharType="end"/>
      </w:r>
      <w:r w:rsidRPr="001D0FE5">
        <w:rPr>
          <w:lang w:val="fr-FR"/>
        </w:rPr>
        <w:t xml:space="preserve"> - Vue </w:t>
      </w:r>
      <w:proofErr w:type="spellStart"/>
      <w:r w:rsidRPr="001D0FE5">
        <w:rPr>
          <w:lang w:val="fr-FR"/>
        </w:rPr>
        <w:t>Map</w:t>
      </w:r>
      <w:proofErr w:type="spellEnd"/>
      <w:r w:rsidRPr="001D0FE5">
        <w:rPr>
          <w:lang w:val="fr-FR"/>
        </w:rPr>
        <w:t xml:space="preserve"> Control avec marqueurs</w:t>
      </w:r>
      <w:bookmarkEnd w:id="455"/>
      <w:bookmarkEnd w:id="456"/>
      <w:bookmarkEnd w:id="457"/>
      <w:bookmarkEnd w:id="458"/>
    </w:p>
    <w:p w14:paraId="567A58D3" w14:textId="77777777" w:rsidR="00A3773B" w:rsidRPr="001D0FE5" w:rsidRDefault="00A3773B" w:rsidP="00A3773B">
      <w:pPr>
        <w:pStyle w:val="Titre4"/>
        <w:spacing w:after="225"/>
        <w:contextualSpacing/>
        <w:jc w:val="both"/>
        <w:rPr>
          <w:lang w:val="fr-FR"/>
        </w:rPr>
      </w:pPr>
      <w:r w:rsidRPr="001D0FE5">
        <w:rPr>
          <w:lang w:val="fr-FR"/>
        </w:rPr>
        <w:t xml:space="preserve">Outils GEO </w:t>
      </w:r>
      <w:proofErr w:type="spellStart"/>
      <w:r w:rsidRPr="001D0FE5">
        <w:rPr>
          <w:lang w:val="fr-FR"/>
        </w:rPr>
        <w:t>Map</w:t>
      </w:r>
      <w:proofErr w:type="spellEnd"/>
      <w:r w:rsidRPr="001D0FE5">
        <w:rPr>
          <w:lang w:val="fr-FR"/>
        </w:rPr>
        <w:t xml:space="preserve"> Control</w:t>
      </w:r>
      <w:bookmarkEnd w:id="454"/>
    </w:p>
    <w:p w14:paraId="2EAE8852" w14:textId="77777777" w:rsidR="00A3773B" w:rsidRPr="001D0FE5" w:rsidRDefault="00A3773B" w:rsidP="00A3773B">
      <w:pPr>
        <w:rPr>
          <w:color w:val="auto"/>
          <w:lang w:val="fr-FR"/>
        </w:rPr>
      </w:pPr>
      <w:r w:rsidRPr="001D0FE5">
        <w:rPr>
          <w:color w:val="auto"/>
          <w:lang w:val="fr-FR"/>
        </w:rPr>
        <w:t>PcVue est fourni avec des outils permettant la génération aisée de cartes et de marqueurs associés.</w:t>
      </w:r>
    </w:p>
    <w:p w14:paraId="78B07A51" w14:textId="77777777" w:rsidR="00A3773B" w:rsidRPr="001D0FE5" w:rsidRDefault="00A3773B" w:rsidP="00A3773B">
      <w:pPr>
        <w:pStyle w:val="Paragraphedeliste"/>
        <w:numPr>
          <w:ilvl w:val="0"/>
          <w:numId w:val="12"/>
        </w:numPr>
        <w:spacing w:line="240" w:lineRule="auto"/>
        <w:ind w:right="-292"/>
        <w:rPr>
          <w:color w:val="auto"/>
          <w:lang w:val="fr-FR"/>
        </w:rPr>
      </w:pPr>
      <w:r w:rsidRPr="001D0FE5">
        <w:rPr>
          <w:color w:val="auto"/>
          <w:lang w:val="fr-FR"/>
        </w:rPr>
        <w:t xml:space="preserve">Le générateur de carte hors-ligne : </w:t>
      </w:r>
    </w:p>
    <w:p w14:paraId="25516F09" w14:textId="77777777" w:rsidR="00A3773B" w:rsidRPr="001D0FE5" w:rsidRDefault="00A3773B" w:rsidP="00A3773B">
      <w:pPr>
        <w:pStyle w:val="Paragraphedeliste"/>
        <w:numPr>
          <w:ilvl w:val="1"/>
          <w:numId w:val="12"/>
        </w:numPr>
        <w:spacing w:line="240" w:lineRule="auto"/>
        <w:ind w:right="-292"/>
        <w:rPr>
          <w:color w:val="auto"/>
          <w:lang w:val="fr-FR"/>
        </w:rPr>
      </w:pPr>
      <w:r w:rsidRPr="001D0FE5">
        <w:rPr>
          <w:color w:val="auto"/>
          <w:lang w:val="fr-FR"/>
        </w:rPr>
        <w:t>Récupère des données cartographiques en ligne</w:t>
      </w:r>
    </w:p>
    <w:p w14:paraId="401D7E9E" w14:textId="77777777" w:rsidR="00A3773B" w:rsidRPr="001D0FE5" w:rsidRDefault="00A3773B" w:rsidP="00A3773B">
      <w:pPr>
        <w:pStyle w:val="Paragraphedeliste"/>
        <w:numPr>
          <w:ilvl w:val="1"/>
          <w:numId w:val="12"/>
        </w:numPr>
        <w:spacing w:line="240" w:lineRule="auto"/>
        <w:ind w:right="-292"/>
        <w:rPr>
          <w:color w:val="auto"/>
          <w:lang w:val="fr-FR"/>
        </w:rPr>
      </w:pPr>
      <w:r w:rsidRPr="001D0FE5">
        <w:rPr>
          <w:color w:val="auto"/>
          <w:lang w:val="fr-FR"/>
        </w:rPr>
        <w:t xml:space="preserve">Génère une carte pour un usage </w:t>
      </w:r>
      <w:proofErr w:type="spellStart"/>
      <w:r w:rsidRPr="001D0FE5">
        <w:rPr>
          <w:color w:val="auto"/>
          <w:lang w:val="fr-FR"/>
        </w:rPr>
        <w:t>Run-time</w:t>
      </w:r>
      <w:proofErr w:type="spellEnd"/>
      <w:r w:rsidRPr="001D0FE5">
        <w:rPr>
          <w:color w:val="auto"/>
          <w:lang w:val="fr-FR"/>
        </w:rPr>
        <w:t xml:space="preserve"> hors ligne (non connecté à internet)</w:t>
      </w:r>
    </w:p>
    <w:p w14:paraId="468F3EC7"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478016" behindDoc="0" locked="0" layoutInCell="1" allowOverlap="1" wp14:anchorId="6054FF77" wp14:editId="481D4251">
            <wp:simplePos x="0" y="0"/>
            <wp:positionH relativeFrom="margin">
              <wp:align>center</wp:align>
            </wp:positionH>
            <wp:positionV relativeFrom="paragraph">
              <wp:posOffset>152400</wp:posOffset>
            </wp:positionV>
            <wp:extent cx="2377440" cy="2377440"/>
            <wp:effectExtent l="152400" t="152400" r="365760" b="365760"/>
            <wp:wrapSquare wrapText="bothSides"/>
            <wp:docPr id="220" name="Image 220" descr="gis contro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is control 1">
                      <a:hlinkClick r:id="rId132" tgtFrame="&quot;_blank&quot;" tooltip="&quot;zoom on click&quo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377440" cy="2377440"/>
                    </a:xfrm>
                    <a:prstGeom prst="rect">
                      <a:avLst/>
                    </a:prstGeom>
                    <a:ln>
                      <a:noFill/>
                    </a:ln>
                    <a:effectLst>
                      <a:outerShdw blurRad="292100" dist="139700" dir="2700000" algn="tl" rotWithShape="0">
                        <a:srgbClr val="333333">
                          <a:alpha val="65000"/>
                        </a:srgbClr>
                      </a:outerShdw>
                    </a:effectLst>
                  </pic:spPr>
                </pic:pic>
              </a:graphicData>
            </a:graphic>
          </wp:anchor>
        </w:drawing>
      </w:r>
    </w:p>
    <w:p w14:paraId="006827CC" w14:textId="77777777" w:rsidR="00A3773B" w:rsidRPr="001D0FE5" w:rsidRDefault="00A3773B" w:rsidP="00A3773B">
      <w:pPr>
        <w:pStyle w:val="Lgende"/>
        <w:rPr>
          <w:lang w:val="fr-FR"/>
        </w:rPr>
      </w:pPr>
      <w:bookmarkStart w:id="459" w:name="_Toc439838434"/>
    </w:p>
    <w:p w14:paraId="36CB65DF" w14:textId="77777777" w:rsidR="00A3773B" w:rsidRPr="001D0FE5" w:rsidRDefault="00A3773B" w:rsidP="00A3773B">
      <w:pPr>
        <w:pStyle w:val="Lgende"/>
        <w:rPr>
          <w:lang w:val="fr-FR"/>
        </w:rPr>
      </w:pPr>
    </w:p>
    <w:p w14:paraId="340FEEA9" w14:textId="77777777" w:rsidR="00A3773B" w:rsidRPr="001D0FE5" w:rsidRDefault="00A3773B" w:rsidP="00A3773B">
      <w:pPr>
        <w:pStyle w:val="Lgende"/>
        <w:rPr>
          <w:lang w:val="fr-FR"/>
        </w:rPr>
      </w:pPr>
    </w:p>
    <w:p w14:paraId="624398AB" w14:textId="77777777" w:rsidR="00A3773B" w:rsidRPr="001D0FE5" w:rsidRDefault="00A3773B" w:rsidP="00A3773B">
      <w:pPr>
        <w:pStyle w:val="Lgende"/>
        <w:rPr>
          <w:lang w:val="fr-FR"/>
        </w:rPr>
      </w:pPr>
    </w:p>
    <w:p w14:paraId="5644B8B4" w14:textId="77777777" w:rsidR="00A3773B" w:rsidRPr="001D0FE5" w:rsidRDefault="00A3773B" w:rsidP="00A3773B">
      <w:pPr>
        <w:pStyle w:val="Lgende"/>
        <w:rPr>
          <w:lang w:val="fr-FR"/>
        </w:rPr>
      </w:pPr>
    </w:p>
    <w:p w14:paraId="256EB067" w14:textId="77777777" w:rsidR="00A3773B" w:rsidRPr="001D0FE5" w:rsidRDefault="00A3773B" w:rsidP="00A3773B">
      <w:pPr>
        <w:pStyle w:val="Lgende"/>
        <w:rPr>
          <w:lang w:val="fr-FR"/>
        </w:rPr>
      </w:pPr>
    </w:p>
    <w:p w14:paraId="22721F2F" w14:textId="77777777" w:rsidR="00A3773B" w:rsidRPr="001D0FE5" w:rsidRDefault="00A3773B" w:rsidP="00A3773B">
      <w:pPr>
        <w:pStyle w:val="Lgende"/>
        <w:rPr>
          <w:lang w:val="fr-FR"/>
        </w:rPr>
      </w:pPr>
    </w:p>
    <w:p w14:paraId="0F2317A8" w14:textId="77777777" w:rsidR="00A3773B" w:rsidRPr="001D0FE5" w:rsidRDefault="00A3773B" w:rsidP="00A3773B">
      <w:pPr>
        <w:pStyle w:val="Lgende"/>
        <w:rPr>
          <w:lang w:val="fr-FR"/>
        </w:rPr>
      </w:pPr>
    </w:p>
    <w:p w14:paraId="504F49BE" w14:textId="77777777" w:rsidR="00A3773B" w:rsidRPr="001D0FE5" w:rsidRDefault="00A3773B" w:rsidP="00A3773B">
      <w:pPr>
        <w:pStyle w:val="Lgende"/>
        <w:rPr>
          <w:lang w:val="fr-FR"/>
        </w:rPr>
      </w:pPr>
    </w:p>
    <w:p w14:paraId="0CCCE354" w14:textId="77777777" w:rsidR="00A3773B" w:rsidRPr="001D0FE5" w:rsidRDefault="00A3773B" w:rsidP="00A3773B">
      <w:pPr>
        <w:pStyle w:val="Lgende"/>
        <w:rPr>
          <w:lang w:val="fr-FR"/>
        </w:rPr>
      </w:pPr>
    </w:p>
    <w:p w14:paraId="2B39D72C" w14:textId="77777777" w:rsidR="00A3773B" w:rsidRPr="001D0FE5" w:rsidRDefault="00A3773B" w:rsidP="00A3773B">
      <w:pPr>
        <w:pStyle w:val="Lgende"/>
        <w:rPr>
          <w:lang w:val="fr-FR"/>
        </w:rPr>
      </w:pPr>
    </w:p>
    <w:p w14:paraId="65007BAA" w14:textId="77777777" w:rsidR="00A3773B" w:rsidRPr="001D0FE5" w:rsidRDefault="00A3773B" w:rsidP="00A3773B">
      <w:pPr>
        <w:pStyle w:val="Lgende"/>
        <w:rPr>
          <w:lang w:val="fr-FR"/>
        </w:rPr>
      </w:pPr>
    </w:p>
    <w:p w14:paraId="5E9509F0" w14:textId="77777777" w:rsidR="00A3773B" w:rsidRPr="001D0FE5" w:rsidRDefault="00A3773B" w:rsidP="00A3773B">
      <w:pPr>
        <w:pStyle w:val="Lgende"/>
        <w:rPr>
          <w:lang w:val="fr-FR"/>
        </w:rPr>
      </w:pPr>
    </w:p>
    <w:p w14:paraId="16AB2C95" w14:textId="77777777" w:rsidR="00A3773B" w:rsidRPr="001D0FE5" w:rsidRDefault="00A3773B" w:rsidP="00A3773B">
      <w:pPr>
        <w:pStyle w:val="Lgende"/>
        <w:rPr>
          <w:lang w:val="fr-FR"/>
        </w:rPr>
      </w:pPr>
    </w:p>
    <w:p w14:paraId="3FDA154A" w14:textId="77777777" w:rsidR="00A3773B" w:rsidRPr="001D0FE5" w:rsidRDefault="00A3773B" w:rsidP="00A3773B">
      <w:pPr>
        <w:pStyle w:val="Lgende"/>
        <w:rPr>
          <w:lang w:val="fr-FR"/>
        </w:rPr>
      </w:pPr>
    </w:p>
    <w:p w14:paraId="2C6F8476" w14:textId="77777777" w:rsidR="00A3773B" w:rsidRPr="001D0FE5" w:rsidRDefault="00A3773B" w:rsidP="00A3773B">
      <w:pPr>
        <w:pStyle w:val="Lgende"/>
        <w:rPr>
          <w:lang w:val="fr-FR"/>
        </w:rPr>
      </w:pPr>
    </w:p>
    <w:p w14:paraId="4D396EC5" w14:textId="77777777" w:rsidR="00A3773B" w:rsidRPr="001D0FE5" w:rsidRDefault="00A3773B" w:rsidP="00A3773B">
      <w:pPr>
        <w:pStyle w:val="Lgende"/>
        <w:rPr>
          <w:lang w:val="fr-FR"/>
        </w:rPr>
      </w:pPr>
    </w:p>
    <w:p w14:paraId="2F5B557B" w14:textId="77777777" w:rsidR="00A3773B" w:rsidRPr="001D0FE5" w:rsidRDefault="00A3773B" w:rsidP="00A3773B">
      <w:pPr>
        <w:rPr>
          <w:lang w:val="fr-FR"/>
        </w:rPr>
      </w:pPr>
    </w:p>
    <w:p w14:paraId="5DEB2852" w14:textId="4E3550C2" w:rsidR="00A3773B" w:rsidRPr="001D0FE5" w:rsidRDefault="00A3773B" w:rsidP="00A3773B">
      <w:pPr>
        <w:pStyle w:val="Lgende"/>
        <w:jc w:val="center"/>
        <w:rPr>
          <w:lang w:val="fr-FR"/>
        </w:rPr>
      </w:pPr>
      <w:bookmarkStart w:id="460" w:name="_Toc493752627"/>
      <w:bookmarkStart w:id="461" w:name="_Toc110409088"/>
      <w:bookmarkStart w:id="462" w:name="_Toc233882869"/>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48</w:t>
      </w:r>
      <w:r w:rsidRPr="001D0FE5">
        <w:rPr>
          <w:lang w:val="fr-FR"/>
        </w:rPr>
        <w:fldChar w:fldCharType="end"/>
      </w:r>
      <w:r w:rsidRPr="001D0FE5">
        <w:rPr>
          <w:lang w:val="fr-FR"/>
        </w:rPr>
        <w:t xml:space="preserve"> – Le générateur de carte</w:t>
      </w:r>
      <w:bookmarkEnd w:id="459"/>
      <w:r w:rsidRPr="001D0FE5">
        <w:rPr>
          <w:lang w:val="fr-FR"/>
        </w:rPr>
        <w:t xml:space="preserve"> interactive</w:t>
      </w:r>
      <w:bookmarkEnd w:id="460"/>
      <w:bookmarkEnd w:id="461"/>
      <w:bookmarkEnd w:id="462"/>
    </w:p>
    <w:p w14:paraId="2176CD6C" w14:textId="77777777" w:rsidR="00A3773B" w:rsidRPr="001D0FE5" w:rsidRDefault="00A3773B" w:rsidP="00A3773B">
      <w:pPr>
        <w:rPr>
          <w:lang w:val="fr-FR"/>
        </w:rPr>
      </w:pPr>
    </w:p>
    <w:p w14:paraId="65B376D5" w14:textId="77777777" w:rsidR="00A3773B" w:rsidRPr="001D0FE5" w:rsidRDefault="00A3773B" w:rsidP="00A3773B">
      <w:pPr>
        <w:pStyle w:val="Paragraphedeliste"/>
        <w:numPr>
          <w:ilvl w:val="0"/>
          <w:numId w:val="13"/>
        </w:numPr>
        <w:tabs>
          <w:tab w:val="clear" w:pos="720"/>
          <w:tab w:val="num" w:pos="644"/>
        </w:tabs>
        <w:spacing w:line="240" w:lineRule="auto"/>
        <w:ind w:left="644" w:right="-292"/>
        <w:rPr>
          <w:color w:val="auto"/>
          <w:lang w:val="fr-FR"/>
        </w:rPr>
      </w:pPr>
      <w:r w:rsidRPr="001D0FE5">
        <w:rPr>
          <w:color w:val="auto"/>
          <w:lang w:val="fr-FR"/>
        </w:rPr>
        <w:t>L’éditeur de marqueurs :</w:t>
      </w:r>
    </w:p>
    <w:p w14:paraId="30E2B7F9" w14:textId="77777777" w:rsidR="00A3773B" w:rsidRPr="001D0FE5" w:rsidRDefault="00A3773B" w:rsidP="00A3773B">
      <w:pPr>
        <w:pStyle w:val="Paragraphedeliste"/>
        <w:numPr>
          <w:ilvl w:val="1"/>
          <w:numId w:val="13"/>
        </w:numPr>
        <w:tabs>
          <w:tab w:val="clear" w:pos="1440"/>
          <w:tab w:val="num" w:pos="1364"/>
        </w:tabs>
        <w:spacing w:line="240" w:lineRule="auto"/>
        <w:ind w:left="1364" w:right="-292"/>
        <w:rPr>
          <w:color w:val="auto"/>
          <w:lang w:val="fr-FR"/>
        </w:rPr>
      </w:pPr>
      <w:r w:rsidRPr="001D0FE5">
        <w:rPr>
          <w:color w:val="auto"/>
          <w:lang w:val="fr-FR"/>
        </w:rPr>
        <w:t>Crée et édite des fichiers GPX</w:t>
      </w:r>
    </w:p>
    <w:p w14:paraId="04B8A932" w14:textId="77777777" w:rsidR="00A3773B" w:rsidRPr="001D0FE5" w:rsidRDefault="00A3773B" w:rsidP="00A3773B">
      <w:pPr>
        <w:rPr>
          <w:color w:val="auto"/>
          <w:lang w:val="fr-FR"/>
        </w:rPr>
      </w:pPr>
      <w:r w:rsidRPr="001D0FE5">
        <w:rPr>
          <w:noProof/>
          <w:color w:val="auto"/>
          <w:lang w:val="fr-FR" w:eastAsia="fr-FR" w:bidi="ar-SA"/>
        </w:rPr>
        <w:drawing>
          <wp:anchor distT="0" distB="0" distL="114300" distR="114300" simplePos="0" relativeHeight="251473920" behindDoc="0" locked="0" layoutInCell="1" allowOverlap="1" wp14:anchorId="29255795" wp14:editId="08AF4CAD">
            <wp:simplePos x="0" y="0"/>
            <wp:positionH relativeFrom="margin">
              <wp:align>center</wp:align>
            </wp:positionH>
            <wp:positionV relativeFrom="paragraph">
              <wp:posOffset>300355</wp:posOffset>
            </wp:positionV>
            <wp:extent cx="3810000" cy="2011680"/>
            <wp:effectExtent l="152400" t="152400" r="361950" b="369570"/>
            <wp:wrapSquare wrapText="bothSides"/>
            <wp:docPr id="219" name="Image 219" descr="gis contro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is control 2">
                      <a:hlinkClick r:id="rId134" tgtFrame="&quot;_blank&quot;" tooltip="&quot;zoom on click&quo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810000" cy="2011680"/>
                    </a:xfrm>
                    <a:prstGeom prst="rect">
                      <a:avLst/>
                    </a:prstGeom>
                    <a:ln>
                      <a:noFill/>
                    </a:ln>
                    <a:effectLst>
                      <a:outerShdw blurRad="292100" dist="139700" dir="2700000" algn="tl" rotWithShape="0">
                        <a:srgbClr val="333333">
                          <a:alpha val="65000"/>
                        </a:srgbClr>
                      </a:outerShdw>
                    </a:effectLst>
                  </pic:spPr>
                </pic:pic>
              </a:graphicData>
            </a:graphic>
          </wp:anchor>
        </w:drawing>
      </w:r>
    </w:p>
    <w:p w14:paraId="3B3F9F8F" w14:textId="77777777" w:rsidR="00A3773B" w:rsidRPr="001D0FE5" w:rsidRDefault="00A3773B" w:rsidP="00A3773B">
      <w:pPr>
        <w:rPr>
          <w:color w:val="auto"/>
          <w:lang w:val="fr-FR"/>
        </w:rPr>
      </w:pPr>
    </w:p>
    <w:p w14:paraId="12D8F3DD" w14:textId="77777777" w:rsidR="00A3773B" w:rsidRPr="001D0FE5" w:rsidRDefault="00A3773B" w:rsidP="00A3773B">
      <w:pPr>
        <w:rPr>
          <w:color w:val="auto"/>
          <w:lang w:val="fr-FR"/>
        </w:rPr>
      </w:pPr>
    </w:p>
    <w:p w14:paraId="281020A1" w14:textId="77777777" w:rsidR="00A3773B" w:rsidRPr="001D0FE5" w:rsidRDefault="00A3773B" w:rsidP="00A3773B">
      <w:pPr>
        <w:rPr>
          <w:color w:val="auto"/>
          <w:lang w:val="fr-FR"/>
        </w:rPr>
      </w:pPr>
    </w:p>
    <w:p w14:paraId="0DC094F0" w14:textId="77777777" w:rsidR="00A3773B" w:rsidRPr="001D0FE5" w:rsidRDefault="00A3773B" w:rsidP="00A3773B">
      <w:pPr>
        <w:rPr>
          <w:color w:val="auto"/>
          <w:lang w:val="fr-FR"/>
        </w:rPr>
      </w:pPr>
    </w:p>
    <w:p w14:paraId="301E6380" w14:textId="77777777" w:rsidR="00A3773B" w:rsidRPr="001D0FE5" w:rsidRDefault="00A3773B" w:rsidP="00A3773B">
      <w:pPr>
        <w:pStyle w:val="Lgende"/>
        <w:rPr>
          <w:lang w:val="fr-FR"/>
        </w:rPr>
      </w:pPr>
      <w:bookmarkStart w:id="463" w:name="_Toc439838435"/>
    </w:p>
    <w:p w14:paraId="18DBF4B4" w14:textId="77777777" w:rsidR="00A3773B" w:rsidRPr="001D0FE5" w:rsidRDefault="00A3773B" w:rsidP="00A3773B">
      <w:pPr>
        <w:pStyle w:val="Lgende"/>
        <w:rPr>
          <w:lang w:val="fr-FR"/>
        </w:rPr>
      </w:pPr>
    </w:p>
    <w:p w14:paraId="494750A4" w14:textId="77777777" w:rsidR="00A3773B" w:rsidRPr="001D0FE5" w:rsidRDefault="00A3773B" w:rsidP="00A3773B">
      <w:pPr>
        <w:pStyle w:val="Lgende"/>
        <w:rPr>
          <w:lang w:val="fr-FR"/>
        </w:rPr>
      </w:pPr>
    </w:p>
    <w:p w14:paraId="4FED86B5" w14:textId="77777777" w:rsidR="00A3773B" w:rsidRPr="001D0FE5" w:rsidRDefault="00A3773B" w:rsidP="00A3773B">
      <w:pPr>
        <w:pStyle w:val="Lgende"/>
        <w:rPr>
          <w:lang w:val="fr-FR"/>
        </w:rPr>
      </w:pPr>
    </w:p>
    <w:p w14:paraId="6655B381" w14:textId="77777777" w:rsidR="00A3773B" w:rsidRPr="001D0FE5" w:rsidRDefault="00A3773B" w:rsidP="00A3773B">
      <w:pPr>
        <w:pStyle w:val="Lgende"/>
        <w:rPr>
          <w:lang w:val="fr-FR"/>
        </w:rPr>
      </w:pPr>
    </w:p>
    <w:p w14:paraId="00D44F55" w14:textId="77777777" w:rsidR="00A3773B" w:rsidRPr="001D0FE5" w:rsidRDefault="00A3773B" w:rsidP="00A3773B">
      <w:pPr>
        <w:pStyle w:val="Lgende"/>
        <w:rPr>
          <w:lang w:val="fr-FR"/>
        </w:rPr>
      </w:pPr>
    </w:p>
    <w:p w14:paraId="6BF41FD5" w14:textId="77777777" w:rsidR="00A3773B" w:rsidRPr="001D0FE5" w:rsidRDefault="00A3773B" w:rsidP="00A3773B">
      <w:pPr>
        <w:pStyle w:val="Lgende"/>
        <w:rPr>
          <w:lang w:val="fr-FR"/>
        </w:rPr>
      </w:pPr>
    </w:p>
    <w:p w14:paraId="0F7611D0" w14:textId="77777777" w:rsidR="00A3773B" w:rsidRPr="001D0FE5" w:rsidRDefault="00A3773B" w:rsidP="00A3773B">
      <w:pPr>
        <w:pStyle w:val="Lgende"/>
        <w:rPr>
          <w:lang w:val="fr-FR"/>
        </w:rPr>
      </w:pPr>
    </w:p>
    <w:p w14:paraId="3F961913" w14:textId="77777777" w:rsidR="00A3773B" w:rsidRPr="001D0FE5" w:rsidRDefault="00A3773B" w:rsidP="00A3773B">
      <w:pPr>
        <w:pStyle w:val="Lgende"/>
        <w:rPr>
          <w:lang w:val="fr-FR"/>
        </w:rPr>
      </w:pPr>
    </w:p>
    <w:p w14:paraId="7C4CD6CC" w14:textId="77777777" w:rsidR="00A3773B" w:rsidRPr="001D0FE5" w:rsidRDefault="00A3773B" w:rsidP="00A3773B">
      <w:pPr>
        <w:pStyle w:val="Lgende"/>
        <w:ind w:left="709" w:firstLine="709"/>
        <w:rPr>
          <w:lang w:val="fr-FR"/>
        </w:rPr>
      </w:pPr>
    </w:p>
    <w:p w14:paraId="2AD95BB4" w14:textId="77777777" w:rsidR="00A3773B" w:rsidRPr="001D0FE5" w:rsidRDefault="00A3773B" w:rsidP="00A3773B">
      <w:pPr>
        <w:pStyle w:val="Lgende"/>
        <w:ind w:left="709" w:firstLine="709"/>
        <w:rPr>
          <w:lang w:val="fr-FR"/>
        </w:rPr>
      </w:pPr>
    </w:p>
    <w:p w14:paraId="6F9FCB26" w14:textId="2A0F9AD8" w:rsidR="00A3773B" w:rsidRPr="001D0FE5" w:rsidRDefault="00A3773B" w:rsidP="00A3773B">
      <w:pPr>
        <w:pStyle w:val="Lgende"/>
        <w:ind w:left="709" w:firstLine="709"/>
        <w:rPr>
          <w:lang w:val="fr-FR"/>
        </w:rPr>
      </w:pPr>
      <w:bookmarkStart w:id="464" w:name="_Toc493752628"/>
      <w:bookmarkStart w:id="465" w:name="_Toc110409089"/>
      <w:bookmarkStart w:id="466" w:name="_Toc233882870"/>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49</w:t>
      </w:r>
      <w:r w:rsidRPr="001D0FE5">
        <w:rPr>
          <w:lang w:val="fr-FR"/>
        </w:rPr>
        <w:fldChar w:fldCharType="end"/>
      </w:r>
      <w:r w:rsidRPr="001D0FE5">
        <w:rPr>
          <w:lang w:val="fr-FR"/>
        </w:rPr>
        <w:t xml:space="preserve"> - L'éditeur de marqueur</w:t>
      </w:r>
      <w:bookmarkEnd w:id="463"/>
      <w:r w:rsidRPr="001D0FE5">
        <w:rPr>
          <w:lang w:val="fr-FR"/>
        </w:rPr>
        <w:t>s</w:t>
      </w:r>
      <w:bookmarkEnd w:id="464"/>
      <w:bookmarkEnd w:id="465"/>
      <w:bookmarkEnd w:id="466"/>
    </w:p>
    <w:p w14:paraId="60416AF0" w14:textId="77777777" w:rsidR="00A3773B" w:rsidRPr="001D0FE5" w:rsidRDefault="00A3773B" w:rsidP="00A3773B">
      <w:pPr>
        <w:rPr>
          <w:lang w:val="fr-FR"/>
        </w:rPr>
      </w:pPr>
    </w:p>
    <w:p w14:paraId="48B05606" w14:textId="77777777" w:rsidR="00A3773B" w:rsidRPr="001D0FE5" w:rsidRDefault="00A3773B" w:rsidP="00A3773B">
      <w:pPr>
        <w:spacing w:after="200" w:line="276" w:lineRule="auto"/>
        <w:rPr>
          <w:color w:val="auto"/>
          <w:lang w:val="fr-FR"/>
        </w:rPr>
      </w:pPr>
      <w:r w:rsidRPr="001D0FE5">
        <w:rPr>
          <w:color w:val="auto"/>
          <w:lang w:val="fr-FR"/>
        </w:rPr>
        <w:br w:type="page"/>
      </w:r>
    </w:p>
    <w:p w14:paraId="2FE1000B" w14:textId="77777777" w:rsidR="00A3773B" w:rsidRPr="001D0FE5" w:rsidRDefault="00A3773B" w:rsidP="00A3773B">
      <w:pPr>
        <w:pStyle w:val="Titre3"/>
        <w:spacing w:after="225"/>
        <w:contextualSpacing/>
        <w:jc w:val="both"/>
        <w:rPr>
          <w:lang w:val="fr-FR"/>
        </w:rPr>
      </w:pPr>
      <w:bookmarkStart w:id="467" w:name="_Toc493752194"/>
      <w:bookmarkStart w:id="468" w:name="_Toc523407357"/>
      <w:bookmarkStart w:id="469" w:name="_Toc110409190"/>
      <w:bookmarkStart w:id="470" w:name="_Toc228968053"/>
      <w:bookmarkStart w:id="471" w:name="_Hlk108594454"/>
      <w:r w:rsidRPr="001D0FE5">
        <w:rPr>
          <w:lang w:val="fr-FR"/>
        </w:rPr>
        <w:lastRenderedPageBreak/>
        <w:t>Touches de fonctions</w:t>
      </w:r>
      <w:bookmarkEnd w:id="467"/>
      <w:bookmarkEnd w:id="468"/>
      <w:bookmarkEnd w:id="469"/>
      <w:bookmarkEnd w:id="470"/>
      <w:r w:rsidRPr="001D0FE5">
        <w:rPr>
          <w:lang w:val="fr-FR"/>
        </w:rPr>
        <w:t xml:space="preserve"> </w:t>
      </w:r>
    </w:p>
    <w:p w14:paraId="65CB73FF" w14:textId="77777777" w:rsidR="00A3773B" w:rsidRPr="001D0FE5" w:rsidRDefault="00A3773B" w:rsidP="00A3773B">
      <w:pPr>
        <w:autoSpaceDE w:val="0"/>
        <w:autoSpaceDN w:val="0"/>
        <w:adjustRightInd w:val="0"/>
        <w:rPr>
          <w:color w:val="auto"/>
          <w:lang w:val="fr-FR"/>
        </w:rPr>
      </w:pPr>
      <w:r w:rsidRPr="001D0FE5">
        <w:rPr>
          <w:color w:val="auto"/>
          <w:lang w:val="fr-FR"/>
        </w:rPr>
        <w:t xml:space="preserve">Il est possible de programmer des actions associées à des touches ou des combinaisons de touches du clavier. Cela permet d'associer une touche à une opération fréquemment utilisée telle que l'affichage d'une fenêtre particulière. Ceci est particulièrement utile si le poste doit fonctionner en exploitation sans souris. </w:t>
      </w:r>
    </w:p>
    <w:p w14:paraId="492DDAD9" w14:textId="77777777" w:rsidR="00A3773B" w:rsidRPr="001D0FE5" w:rsidRDefault="00A3773B" w:rsidP="00A3773B">
      <w:pPr>
        <w:autoSpaceDE w:val="0"/>
        <w:autoSpaceDN w:val="0"/>
        <w:adjustRightInd w:val="0"/>
        <w:rPr>
          <w:lang w:val="fr-FR"/>
        </w:rPr>
      </w:pPr>
      <w:r w:rsidRPr="001D0FE5">
        <w:rPr>
          <w:color w:val="auto"/>
          <w:lang w:val="fr-FR"/>
        </w:rPr>
        <w:t>Les actions associées aux touches du clavier peuvent être configurées depuis un menu de configuration.</w:t>
      </w:r>
    </w:p>
    <w:p w14:paraId="7F318F2B" w14:textId="77777777" w:rsidR="00A3773B" w:rsidRPr="001D0FE5" w:rsidRDefault="00A3773B" w:rsidP="00A3773B">
      <w:pPr>
        <w:autoSpaceDE w:val="0"/>
        <w:autoSpaceDN w:val="0"/>
        <w:adjustRightInd w:val="0"/>
        <w:rPr>
          <w:color w:val="auto"/>
          <w:lang w:val="fr-FR"/>
        </w:rPr>
      </w:pPr>
    </w:p>
    <w:p w14:paraId="2B4E6ABF" w14:textId="77777777" w:rsidR="00A3773B" w:rsidRPr="001D0FE5" w:rsidRDefault="00A3773B" w:rsidP="00A3773B">
      <w:pPr>
        <w:autoSpaceDE w:val="0"/>
        <w:autoSpaceDN w:val="0"/>
        <w:adjustRightInd w:val="0"/>
        <w:rPr>
          <w:color w:val="auto"/>
          <w:lang w:val="fr-FR"/>
        </w:rPr>
      </w:pPr>
      <w:r w:rsidRPr="001D0FE5">
        <w:rPr>
          <w:noProof/>
          <w:lang w:val="fr-FR" w:eastAsia="fr-FR" w:bidi="ar-SA"/>
        </w:rPr>
        <w:drawing>
          <wp:anchor distT="0" distB="0" distL="114300" distR="114300" simplePos="0" relativeHeight="251469824" behindDoc="0" locked="0" layoutInCell="1" allowOverlap="1" wp14:anchorId="738AB96F" wp14:editId="1BC5A749">
            <wp:simplePos x="0" y="0"/>
            <wp:positionH relativeFrom="margin">
              <wp:align>center</wp:align>
            </wp:positionH>
            <wp:positionV relativeFrom="paragraph">
              <wp:posOffset>6985</wp:posOffset>
            </wp:positionV>
            <wp:extent cx="4105275" cy="3609975"/>
            <wp:effectExtent l="0" t="0" r="9525" b="9525"/>
            <wp:wrapSquare wrapText="bothSides"/>
            <wp:docPr id="4538" name="Image 4538" descr="Une image contenant texte, Appareils électroniques, capture d’écran,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8" name="Image 4538" descr="Une image contenant texte, Appareils électroniques, capture d’écran, affichage&#10;&#10;Description générée automatiquement"/>
                    <pic:cNvPicPr/>
                  </pic:nvPicPr>
                  <pic:blipFill>
                    <a:blip r:embed="rId136">
                      <a:extLst>
                        <a:ext uri="{28A0092B-C50C-407E-A947-70E740481C1C}">
                          <a14:useLocalDpi xmlns:a14="http://schemas.microsoft.com/office/drawing/2010/main" val="0"/>
                        </a:ext>
                      </a:extLst>
                    </a:blip>
                    <a:stretch>
                      <a:fillRect/>
                    </a:stretch>
                  </pic:blipFill>
                  <pic:spPr>
                    <a:xfrm>
                      <a:off x="0" y="0"/>
                      <a:ext cx="4105275" cy="3609975"/>
                    </a:xfrm>
                    <a:prstGeom prst="rect">
                      <a:avLst/>
                    </a:prstGeom>
                  </pic:spPr>
                </pic:pic>
              </a:graphicData>
            </a:graphic>
          </wp:anchor>
        </w:drawing>
      </w:r>
    </w:p>
    <w:p w14:paraId="7A61DA41" w14:textId="77777777" w:rsidR="00A3773B" w:rsidRPr="001D0FE5" w:rsidRDefault="00A3773B" w:rsidP="00A3773B">
      <w:pPr>
        <w:autoSpaceDE w:val="0"/>
        <w:autoSpaceDN w:val="0"/>
        <w:adjustRightInd w:val="0"/>
        <w:rPr>
          <w:color w:val="auto"/>
          <w:lang w:val="fr-FR"/>
        </w:rPr>
      </w:pPr>
    </w:p>
    <w:p w14:paraId="16FEEAA6" w14:textId="77777777" w:rsidR="00A3773B" w:rsidRPr="001D0FE5" w:rsidRDefault="00A3773B" w:rsidP="00A3773B">
      <w:pPr>
        <w:autoSpaceDE w:val="0"/>
        <w:autoSpaceDN w:val="0"/>
        <w:adjustRightInd w:val="0"/>
        <w:rPr>
          <w:color w:val="auto"/>
          <w:lang w:val="fr-FR"/>
        </w:rPr>
      </w:pPr>
    </w:p>
    <w:p w14:paraId="4C7C9FAC" w14:textId="77777777" w:rsidR="00A3773B" w:rsidRPr="001D0FE5" w:rsidRDefault="00A3773B" w:rsidP="00A3773B">
      <w:pPr>
        <w:autoSpaceDE w:val="0"/>
        <w:autoSpaceDN w:val="0"/>
        <w:adjustRightInd w:val="0"/>
        <w:rPr>
          <w:color w:val="auto"/>
          <w:lang w:val="fr-FR"/>
        </w:rPr>
      </w:pPr>
    </w:p>
    <w:p w14:paraId="64065A41" w14:textId="77777777" w:rsidR="00A3773B" w:rsidRPr="001D0FE5" w:rsidRDefault="00A3773B" w:rsidP="00A3773B">
      <w:pPr>
        <w:autoSpaceDE w:val="0"/>
        <w:autoSpaceDN w:val="0"/>
        <w:adjustRightInd w:val="0"/>
        <w:rPr>
          <w:color w:val="auto"/>
          <w:lang w:val="fr-FR"/>
        </w:rPr>
      </w:pPr>
    </w:p>
    <w:p w14:paraId="62C16879" w14:textId="77777777" w:rsidR="00A3773B" w:rsidRPr="001D0FE5" w:rsidRDefault="00A3773B" w:rsidP="00A3773B">
      <w:pPr>
        <w:autoSpaceDE w:val="0"/>
        <w:autoSpaceDN w:val="0"/>
        <w:adjustRightInd w:val="0"/>
        <w:rPr>
          <w:color w:val="auto"/>
          <w:lang w:val="fr-FR"/>
        </w:rPr>
      </w:pPr>
    </w:p>
    <w:p w14:paraId="30D1C346" w14:textId="77777777" w:rsidR="00A3773B" w:rsidRPr="001D0FE5" w:rsidRDefault="00A3773B" w:rsidP="00A3773B">
      <w:pPr>
        <w:autoSpaceDE w:val="0"/>
        <w:autoSpaceDN w:val="0"/>
        <w:adjustRightInd w:val="0"/>
        <w:rPr>
          <w:color w:val="auto"/>
          <w:lang w:val="fr-FR"/>
        </w:rPr>
      </w:pPr>
    </w:p>
    <w:p w14:paraId="7A3D1BAF" w14:textId="77777777" w:rsidR="00A3773B" w:rsidRPr="001D0FE5" w:rsidRDefault="00A3773B" w:rsidP="00A3773B">
      <w:pPr>
        <w:autoSpaceDE w:val="0"/>
        <w:autoSpaceDN w:val="0"/>
        <w:adjustRightInd w:val="0"/>
        <w:rPr>
          <w:color w:val="auto"/>
          <w:lang w:val="fr-FR"/>
        </w:rPr>
      </w:pPr>
    </w:p>
    <w:p w14:paraId="155BFED0" w14:textId="77777777" w:rsidR="00A3773B" w:rsidRPr="001D0FE5" w:rsidRDefault="00A3773B" w:rsidP="00A3773B">
      <w:pPr>
        <w:autoSpaceDE w:val="0"/>
        <w:autoSpaceDN w:val="0"/>
        <w:adjustRightInd w:val="0"/>
        <w:rPr>
          <w:color w:val="auto"/>
          <w:lang w:val="fr-FR"/>
        </w:rPr>
      </w:pPr>
    </w:p>
    <w:p w14:paraId="054B3D52" w14:textId="77777777" w:rsidR="00A3773B" w:rsidRPr="001D0FE5" w:rsidRDefault="00A3773B" w:rsidP="00A3773B">
      <w:pPr>
        <w:autoSpaceDE w:val="0"/>
        <w:autoSpaceDN w:val="0"/>
        <w:adjustRightInd w:val="0"/>
        <w:rPr>
          <w:color w:val="auto"/>
          <w:lang w:val="fr-FR"/>
        </w:rPr>
      </w:pPr>
    </w:p>
    <w:p w14:paraId="327C1867" w14:textId="77777777" w:rsidR="00A3773B" w:rsidRPr="001D0FE5" w:rsidRDefault="00A3773B" w:rsidP="00A3773B">
      <w:pPr>
        <w:autoSpaceDE w:val="0"/>
        <w:autoSpaceDN w:val="0"/>
        <w:adjustRightInd w:val="0"/>
        <w:rPr>
          <w:color w:val="auto"/>
          <w:lang w:val="fr-FR"/>
        </w:rPr>
      </w:pPr>
    </w:p>
    <w:p w14:paraId="5DC1084C" w14:textId="77777777" w:rsidR="00A3773B" w:rsidRPr="001D0FE5" w:rsidRDefault="00A3773B" w:rsidP="00A3773B">
      <w:pPr>
        <w:autoSpaceDE w:val="0"/>
        <w:autoSpaceDN w:val="0"/>
        <w:adjustRightInd w:val="0"/>
        <w:rPr>
          <w:color w:val="auto"/>
          <w:lang w:val="fr-FR"/>
        </w:rPr>
      </w:pPr>
    </w:p>
    <w:p w14:paraId="5168467E" w14:textId="77777777" w:rsidR="00A3773B" w:rsidRPr="001D0FE5" w:rsidRDefault="00A3773B" w:rsidP="00A3773B">
      <w:pPr>
        <w:autoSpaceDE w:val="0"/>
        <w:autoSpaceDN w:val="0"/>
        <w:adjustRightInd w:val="0"/>
        <w:rPr>
          <w:color w:val="auto"/>
          <w:lang w:val="fr-FR"/>
        </w:rPr>
      </w:pPr>
    </w:p>
    <w:p w14:paraId="2865256B" w14:textId="77777777" w:rsidR="00A3773B" w:rsidRPr="001D0FE5" w:rsidRDefault="00A3773B" w:rsidP="00A3773B">
      <w:pPr>
        <w:autoSpaceDE w:val="0"/>
        <w:autoSpaceDN w:val="0"/>
        <w:adjustRightInd w:val="0"/>
        <w:rPr>
          <w:color w:val="auto"/>
          <w:lang w:val="fr-FR"/>
        </w:rPr>
      </w:pPr>
    </w:p>
    <w:p w14:paraId="4B5944F3" w14:textId="77777777" w:rsidR="00A3773B" w:rsidRPr="001D0FE5" w:rsidRDefault="00A3773B" w:rsidP="00A3773B">
      <w:pPr>
        <w:autoSpaceDE w:val="0"/>
        <w:autoSpaceDN w:val="0"/>
        <w:adjustRightInd w:val="0"/>
        <w:rPr>
          <w:color w:val="auto"/>
          <w:lang w:val="fr-FR"/>
        </w:rPr>
      </w:pPr>
    </w:p>
    <w:p w14:paraId="3AB6F844" w14:textId="77777777" w:rsidR="00A3773B" w:rsidRPr="001D0FE5" w:rsidRDefault="00A3773B" w:rsidP="00A3773B">
      <w:pPr>
        <w:autoSpaceDE w:val="0"/>
        <w:autoSpaceDN w:val="0"/>
        <w:adjustRightInd w:val="0"/>
        <w:rPr>
          <w:color w:val="auto"/>
          <w:lang w:val="fr-FR"/>
        </w:rPr>
      </w:pPr>
    </w:p>
    <w:p w14:paraId="185F2850" w14:textId="77777777" w:rsidR="00A3773B" w:rsidRPr="001D0FE5" w:rsidRDefault="00A3773B" w:rsidP="00A3773B">
      <w:pPr>
        <w:autoSpaceDE w:val="0"/>
        <w:autoSpaceDN w:val="0"/>
        <w:adjustRightInd w:val="0"/>
        <w:rPr>
          <w:color w:val="auto"/>
          <w:lang w:val="fr-FR"/>
        </w:rPr>
      </w:pPr>
    </w:p>
    <w:p w14:paraId="159A5636" w14:textId="77777777" w:rsidR="00A3773B" w:rsidRPr="001D0FE5" w:rsidRDefault="00A3773B" w:rsidP="00A3773B">
      <w:pPr>
        <w:autoSpaceDE w:val="0"/>
        <w:autoSpaceDN w:val="0"/>
        <w:adjustRightInd w:val="0"/>
        <w:rPr>
          <w:color w:val="auto"/>
          <w:lang w:val="fr-FR"/>
        </w:rPr>
      </w:pPr>
    </w:p>
    <w:p w14:paraId="5CEA2497" w14:textId="77777777" w:rsidR="00A3773B" w:rsidRPr="001D0FE5" w:rsidRDefault="00A3773B" w:rsidP="00A3773B">
      <w:pPr>
        <w:pStyle w:val="Lgende"/>
        <w:rPr>
          <w:lang w:val="fr-FR"/>
        </w:rPr>
      </w:pPr>
      <w:bookmarkStart w:id="472" w:name="_Toc493752629"/>
    </w:p>
    <w:p w14:paraId="1D8A9FEE" w14:textId="79AEA50A" w:rsidR="00A3773B" w:rsidRPr="001D0FE5" w:rsidRDefault="00A3773B" w:rsidP="00A3773B">
      <w:pPr>
        <w:pStyle w:val="Lgende"/>
        <w:ind w:left="709" w:firstLine="709"/>
        <w:rPr>
          <w:lang w:val="fr-FR"/>
        </w:rPr>
      </w:pPr>
      <w:bookmarkStart w:id="473" w:name="_Toc110409090"/>
      <w:bookmarkStart w:id="474" w:name="_Toc233882871"/>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50</w:t>
      </w:r>
      <w:r w:rsidRPr="001D0FE5">
        <w:rPr>
          <w:lang w:val="fr-FR"/>
        </w:rPr>
        <w:fldChar w:fldCharType="end"/>
      </w:r>
      <w:r w:rsidRPr="001D0FE5">
        <w:rPr>
          <w:lang w:val="fr-FR"/>
        </w:rPr>
        <w:t xml:space="preserve"> – Paramétrage touche de fonction</w:t>
      </w:r>
      <w:bookmarkEnd w:id="472"/>
      <w:bookmarkEnd w:id="473"/>
      <w:bookmarkEnd w:id="474"/>
    </w:p>
    <w:p w14:paraId="6A263697" w14:textId="77777777" w:rsidR="00A3773B" w:rsidRPr="001D0FE5" w:rsidRDefault="00A3773B" w:rsidP="00A3773B">
      <w:pPr>
        <w:autoSpaceDE w:val="0"/>
        <w:autoSpaceDN w:val="0"/>
        <w:adjustRightInd w:val="0"/>
        <w:rPr>
          <w:color w:val="auto"/>
          <w:lang w:val="fr-FR"/>
        </w:rPr>
      </w:pPr>
    </w:p>
    <w:p w14:paraId="5709237C" w14:textId="77777777" w:rsidR="00A3773B" w:rsidRPr="001D0FE5" w:rsidRDefault="00A3773B" w:rsidP="00A3773B">
      <w:pPr>
        <w:autoSpaceDE w:val="0"/>
        <w:autoSpaceDN w:val="0"/>
        <w:adjustRightInd w:val="0"/>
        <w:rPr>
          <w:color w:val="auto"/>
          <w:lang w:val="fr-FR"/>
        </w:rPr>
      </w:pPr>
      <w:r w:rsidRPr="001D0FE5">
        <w:rPr>
          <w:color w:val="auto"/>
          <w:lang w:val="fr-FR"/>
        </w:rPr>
        <w:t xml:space="preserve">Une action exécutée par une touche fonction peut être de trois types : </w:t>
      </w:r>
    </w:p>
    <w:p w14:paraId="14A323B7" w14:textId="2258000F" w:rsidR="00A3773B" w:rsidRPr="001D0FE5" w:rsidRDefault="00A3773B" w:rsidP="00A3773B">
      <w:pPr>
        <w:autoSpaceDE w:val="0"/>
        <w:autoSpaceDN w:val="0"/>
        <w:adjustRightInd w:val="0"/>
        <w:ind w:left="709"/>
        <w:rPr>
          <w:color w:val="auto"/>
          <w:lang w:val="fr-FR"/>
        </w:rPr>
      </w:pPr>
      <w:r w:rsidRPr="001D0FE5">
        <w:rPr>
          <w:color w:val="auto"/>
          <w:lang w:val="fr-FR"/>
        </w:rPr>
        <w:t xml:space="preserve">• </w:t>
      </w:r>
      <w:r w:rsidRPr="001D0FE5">
        <w:rPr>
          <w:b/>
          <w:color w:val="auto"/>
          <w:lang w:val="fr-FR"/>
        </w:rPr>
        <w:t>Action standard</w:t>
      </w:r>
      <w:r w:rsidRPr="001D0FE5">
        <w:rPr>
          <w:color w:val="auto"/>
          <w:lang w:val="fr-FR"/>
        </w:rPr>
        <w:t xml:space="preserve"> - Action interne telle que l'affichage de l'aide en ligne ou l'apparition du Menu de configuration. </w:t>
      </w:r>
    </w:p>
    <w:p w14:paraId="519DEAE3" w14:textId="77777777" w:rsidR="00A3773B" w:rsidRPr="001D0FE5" w:rsidRDefault="00A3773B" w:rsidP="00A3773B">
      <w:pPr>
        <w:autoSpaceDE w:val="0"/>
        <w:autoSpaceDN w:val="0"/>
        <w:adjustRightInd w:val="0"/>
        <w:ind w:left="709"/>
        <w:rPr>
          <w:color w:val="auto"/>
          <w:lang w:val="fr-FR"/>
        </w:rPr>
      </w:pPr>
      <w:r w:rsidRPr="001D0FE5">
        <w:rPr>
          <w:color w:val="auto"/>
          <w:lang w:val="fr-FR"/>
        </w:rPr>
        <w:t xml:space="preserve">• </w:t>
      </w:r>
      <w:r w:rsidRPr="001D0FE5">
        <w:rPr>
          <w:b/>
          <w:color w:val="auto"/>
          <w:lang w:val="fr-FR"/>
        </w:rPr>
        <w:t>Exécution d'une fonction</w:t>
      </w:r>
      <w:r w:rsidRPr="001D0FE5">
        <w:rPr>
          <w:color w:val="auto"/>
          <w:lang w:val="fr-FR"/>
        </w:rPr>
        <w:t xml:space="preserve"> - Une fonction d'un programme SCADA Basic peut être exécutée. Dans ce cas les possibilités sont infinies, mais une utilisation typique consiste à afficher une fenêtre. </w:t>
      </w:r>
    </w:p>
    <w:p w14:paraId="3248E447" w14:textId="77777777" w:rsidR="00A3773B" w:rsidRPr="001D0FE5" w:rsidRDefault="00A3773B" w:rsidP="00A3773B">
      <w:pPr>
        <w:autoSpaceDE w:val="0"/>
        <w:autoSpaceDN w:val="0"/>
        <w:adjustRightInd w:val="0"/>
        <w:ind w:left="709"/>
        <w:rPr>
          <w:color w:val="auto"/>
          <w:lang w:val="fr-FR"/>
        </w:rPr>
      </w:pPr>
      <w:r w:rsidRPr="001D0FE5">
        <w:rPr>
          <w:color w:val="auto"/>
          <w:lang w:val="fr-FR"/>
        </w:rPr>
        <w:t xml:space="preserve">• </w:t>
      </w:r>
      <w:r w:rsidRPr="001D0FE5">
        <w:rPr>
          <w:b/>
          <w:color w:val="auto"/>
          <w:lang w:val="fr-FR"/>
        </w:rPr>
        <w:t>Exécution d'une animation</w:t>
      </w:r>
      <w:r w:rsidRPr="001D0FE5">
        <w:rPr>
          <w:color w:val="auto"/>
          <w:lang w:val="fr-FR"/>
        </w:rPr>
        <w:t xml:space="preserve"> - Reproduction de l'action d'un opérateur cliquant sur une animation Commande dans une fenêtre. </w:t>
      </w:r>
    </w:p>
    <w:p w14:paraId="316A3B28" w14:textId="77777777" w:rsidR="00A3773B" w:rsidRPr="001D0FE5" w:rsidRDefault="00A3773B" w:rsidP="00A3773B">
      <w:pPr>
        <w:autoSpaceDE w:val="0"/>
        <w:autoSpaceDN w:val="0"/>
        <w:adjustRightInd w:val="0"/>
        <w:rPr>
          <w:color w:val="auto"/>
          <w:lang w:val="fr-FR"/>
        </w:rPr>
      </w:pPr>
    </w:p>
    <w:p w14:paraId="536C2C52" w14:textId="77777777" w:rsidR="00A3773B" w:rsidRPr="001D0FE5" w:rsidRDefault="00A3773B" w:rsidP="00A3773B">
      <w:pPr>
        <w:autoSpaceDE w:val="0"/>
        <w:autoSpaceDN w:val="0"/>
        <w:adjustRightInd w:val="0"/>
        <w:rPr>
          <w:color w:val="auto"/>
          <w:lang w:val="fr-FR"/>
        </w:rPr>
      </w:pPr>
      <w:r w:rsidRPr="001D0FE5">
        <w:rPr>
          <w:color w:val="auto"/>
          <w:lang w:val="fr-FR"/>
        </w:rPr>
        <w:t>Il y a environ 30 touches clavier configurables. La plupart de ces touches peuvent être associées à plus d'une action en les combinant avec les touches Shift et Ctrl du clavier. De plus, une action peut être déclenchée lorsqu'une touche est enfoncée ou relâchée. L’activation d’une action peut également être soumise à la valeur d’un bit d’activation.</w:t>
      </w:r>
    </w:p>
    <w:p w14:paraId="77ED27DE" w14:textId="77777777" w:rsidR="00A3773B" w:rsidRPr="001D0FE5" w:rsidRDefault="00A3773B" w:rsidP="00A3773B">
      <w:pPr>
        <w:autoSpaceDE w:val="0"/>
        <w:autoSpaceDN w:val="0"/>
        <w:adjustRightInd w:val="0"/>
        <w:rPr>
          <w:color w:val="auto"/>
          <w:lang w:val="fr-FR"/>
        </w:rPr>
      </w:pPr>
      <w:r w:rsidRPr="001D0FE5">
        <w:rPr>
          <w:color w:val="auto"/>
          <w:lang w:val="fr-FR"/>
        </w:rPr>
        <w:t>Les fonctions associées à un certain nombre de touches sont prédéfinies dans le Superviseur au démarrage. Ces fonctions sont appelées Actions standard. La liste détaillée est disponible dans l’aide en ligne</w:t>
      </w:r>
      <w:bookmarkEnd w:id="471"/>
      <w:r w:rsidRPr="001D0FE5">
        <w:rPr>
          <w:color w:val="auto"/>
          <w:lang w:val="fr-FR"/>
        </w:rPr>
        <w:t>.</w:t>
      </w:r>
    </w:p>
    <w:p w14:paraId="601F66EF" w14:textId="77777777" w:rsidR="00A3773B" w:rsidRPr="001D0FE5" w:rsidRDefault="00A3773B" w:rsidP="00A3773B">
      <w:pPr>
        <w:spacing w:after="200" w:line="276" w:lineRule="auto"/>
        <w:rPr>
          <w:color w:val="auto"/>
          <w:lang w:val="fr-FR"/>
        </w:rPr>
      </w:pPr>
    </w:p>
    <w:p w14:paraId="2FBCBF42" w14:textId="77777777" w:rsidR="00A3773B" w:rsidRPr="001D0FE5" w:rsidRDefault="00A3773B" w:rsidP="00A3773B">
      <w:pPr>
        <w:pStyle w:val="Titre3"/>
        <w:jc w:val="both"/>
        <w:rPr>
          <w:lang w:val="fr-FR"/>
        </w:rPr>
      </w:pPr>
      <w:bookmarkStart w:id="475" w:name="_Toc105771529"/>
      <w:bookmarkStart w:id="476" w:name="_Toc105773097"/>
      <w:bookmarkStart w:id="477" w:name="_Toc110409191"/>
      <w:bookmarkStart w:id="478" w:name="_Toc228968054"/>
      <w:bookmarkStart w:id="479" w:name="_Hlk108592606"/>
      <w:r w:rsidRPr="001D0FE5">
        <w:rPr>
          <w:lang w:val="fr-FR"/>
        </w:rPr>
        <w:t xml:space="preserve">BIM </w:t>
      </w:r>
      <w:proofErr w:type="spellStart"/>
      <w:r w:rsidRPr="001D0FE5">
        <w:rPr>
          <w:lang w:val="fr-FR"/>
        </w:rPr>
        <w:t>operations</w:t>
      </w:r>
      <w:bookmarkEnd w:id="475"/>
      <w:bookmarkEnd w:id="476"/>
      <w:bookmarkEnd w:id="477"/>
      <w:bookmarkEnd w:id="478"/>
      <w:proofErr w:type="spellEnd"/>
    </w:p>
    <w:p w14:paraId="7702180C" w14:textId="77777777" w:rsidR="00A3773B" w:rsidRPr="001D0FE5" w:rsidRDefault="00A3773B" w:rsidP="00A3773B">
      <w:pPr>
        <w:rPr>
          <w:b/>
          <w:bCs/>
          <w:iCs/>
          <w:lang w:val="fr-FR"/>
        </w:rPr>
      </w:pPr>
      <w:r w:rsidRPr="001D0FE5">
        <w:rPr>
          <w:lang w:val="fr-FR"/>
        </w:rPr>
        <w:t xml:space="preserve">PcVue permet de concevoir des projets pour une exploitation </w:t>
      </w:r>
      <w:r w:rsidRPr="001D0FE5">
        <w:rPr>
          <w:iCs/>
          <w:lang w:val="fr-FR"/>
        </w:rPr>
        <w:t>de</w:t>
      </w:r>
      <w:r w:rsidRPr="001D0FE5">
        <w:rPr>
          <w:lang w:val="fr-FR"/>
        </w:rPr>
        <w:t xml:space="preserve"> système de gestion des bâtiments et des installations basées sur le BIM.</w:t>
      </w:r>
    </w:p>
    <w:p w14:paraId="266172BB" w14:textId="77777777" w:rsidR="00A3773B" w:rsidRPr="001D0FE5" w:rsidRDefault="00A3773B" w:rsidP="00A3773B">
      <w:pPr>
        <w:rPr>
          <w:b/>
          <w:bCs/>
          <w:iCs/>
          <w:lang w:val="fr-FR"/>
        </w:rPr>
      </w:pPr>
      <w:r w:rsidRPr="001D0FE5">
        <w:rPr>
          <w:lang w:val="fr-FR"/>
        </w:rPr>
        <w:t>Il prend en charge les fonctionnalités d’exploitation BIM telles qu'une visionneuse 3D animée BIM.</w:t>
      </w:r>
    </w:p>
    <w:p w14:paraId="037B38D8" w14:textId="77777777" w:rsidR="00A3773B" w:rsidRPr="001D0FE5" w:rsidRDefault="00A3773B" w:rsidP="00A3773B">
      <w:pPr>
        <w:pStyle w:val="Titre4"/>
        <w:rPr>
          <w:rFonts w:eastAsiaTheme="minorEastAsia" w:cs="Segoe UI"/>
          <w:b w:val="0"/>
          <w:bCs w:val="0"/>
          <w:iCs/>
          <w:color w:val="333333"/>
          <w:lang w:val="fr-FR"/>
        </w:rPr>
      </w:pPr>
      <w:r w:rsidRPr="001D0FE5">
        <w:rPr>
          <w:lang w:val="fr-FR"/>
        </w:rPr>
        <w:t>Visionneuse BIM 3D animée</w:t>
      </w:r>
    </w:p>
    <w:p w14:paraId="29405FD5" w14:textId="77777777" w:rsidR="00A3773B" w:rsidRPr="001D0FE5" w:rsidRDefault="00A3773B" w:rsidP="00A3773B">
      <w:pPr>
        <w:rPr>
          <w:lang w:val="fr-FR"/>
        </w:rPr>
      </w:pPr>
    </w:p>
    <w:p w14:paraId="25A92C0C" w14:textId="77777777" w:rsidR="00A3773B" w:rsidRPr="001D0FE5" w:rsidRDefault="00A3773B" w:rsidP="00A3773B">
      <w:pPr>
        <w:rPr>
          <w:lang w:val="fr-FR"/>
        </w:rPr>
      </w:pPr>
      <w:r w:rsidRPr="001D0FE5">
        <w:rPr>
          <w:lang w:val="fr-FR"/>
        </w:rPr>
        <w:t>La visionneuse BIM 3D animée est un contrôle intégré à PcVue permettant de visualiser un modèle géométrique BIM. Il prend en charge les fonctionnalités suivantes :</w:t>
      </w:r>
    </w:p>
    <w:p w14:paraId="660B8EA4" w14:textId="77777777" w:rsidR="00A3773B" w:rsidRPr="001D0FE5" w:rsidRDefault="00A3773B" w:rsidP="00A3773B">
      <w:pPr>
        <w:rPr>
          <w:lang w:val="fr-FR"/>
        </w:rPr>
      </w:pPr>
    </w:p>
    <w:p w14:paraId="646C11F4" w14:textId="77777777" w:rsidR="00A3773B" w:rsidRPr="001D0FE5" w:rsidRDefault="00A3773B" w:rsidP="00900893">
      <w:pPr>
        <w:pStyle w:val="Paragraphedeliste"/>
        <w:numPr>
          <w:ilvl w:val="0"/>
          <w:numId w:val="64"/>
        </w:numPr>
        <w:spacing w:line="240" w:lineRule="auto"/>
        <w:rPr>
          <w:lang w:val="fr-FR"/>
        </w:rPr>
      </w:pPr>
      <w:r w:rsidRPr="001D0FE5">
        <w:rPr>
          <w:lang w:val="fr-FR"/>
        </w:rPr>
        <w:t>Visionneuse BIM 3D animée basée sur des fichiers IFC</w:t>
      </w:r>
    </w:p>
    <w:p w14:paraId="20F99875" w14:textId="77777777" w:rsidR="00A3773B" w:rsidRPr="001D0FE5" w:rsidRDefault="00A3773B" w:rsidP="00900893">
      <w:pPr>
        <w:pStyle w:val="Paragraphedeliste"/>
        <w:numPr>
          <w:ilvl w:val="1"/>
          <w:numId w:val="64"/>
        </w:numPr>
        <w:spacing w:line="240" w:lineRule="auto"/>
        <w:rPr>
          <w:lang w:val="fr-FR"/>
        </w:rPr>
      </w:pPr>
      <w:r w:rsidRPr="001D0FE5">
        <w:rPr>
          <w:lang w:val="fr-FR"/>
        </w:rPr>
        <w:t xml:space="preserve">Affichage d’un modèle 3D et </w:t>
      </w:r>
      <w:proofErr w:type="spellStart"/>
      <w:r w:rsidRPr="001D0FE5">
        <w:rPr>
          <w:lang w:val="fr-FR"/>
        </w:rPr>
        <w:t>naviguation</w:t>
      </w:r>
      <w:proofErr w:type="spellEnd"/>
      <w:r w:rsidRPr="001D0FE5">
        <w:rPr>
          <w:lang w:val="fr-FR"/>
        </w:rPr>
        <w:t xml:space="preserve"> dans l'espace 3D</w:t>
      </w:r>
    </w:p>
    <w:p w14:paraId="225A79AD" w14:textId="77777777" w:rsidR="00A3773B" w:rsidRPr="001D0FE5" w:rsidRDefault="00A3773B" w:rsidP="00900893">
      <w:pPr>
        <w:pStyle w:val="Paragraphedeliste"/>
        <w:numPr>
          <w:ilvl w:val="0"/>
          <w:numId w:val="64"/>
        </w:numPr>
        <w:spacing w:line="240" w:lineRule="auto"/>
        <w:rPr>
          <w:lang w:val="fr-FR"/>
        </w:rPr>
      </w:pPr>
      <w:r w:rsidRPr="001D0FE5">
        <w:rPr>
          <w:lang w:val="fr-FR"/>
        </w:rPr>
        <w:t>Animation d'objets selon les variables PcVue</w:t>
      </w:r>
    </w:p>
    <w:p w14:paraId="03FAAC08" w14:textId="77777777" w:rsidR="00A3773B" w:rsidRPr="001D0FE5" w:rsidRDefault="00A3773B" w:rsidP="00900893">
      <w:pPr>
        <w:pStyle w:val="Paragraphedeliste"/>
        <w:numPr>
          <w:ilvl w:val="1"/>
          <w:numId w:val="64"/>
        </w:numPr>
        <w:spacing w:line="240" w:lineRule="auto"/>
        <w:rPr>
          <w:lang w:val="fr-FR"/>
        </w:rPr>
      </w:pPr>
      <w:r w:rsidRPr="001D0FE5">
        <w:rPr>
          <w:lang w:val="fr-FR"/>
        </w:rPr>
        <w:t>Fonctionnalités avancées d'animations : préréglages, couleur, zoom, rappels,...</w:t>
      </w:r>
    </w:p>
    <w:p w14:paraId="42A65BA3" w14:textId="77777777" w:rsidR="00A3773B" w:rsidRPr="001D0FE5" w:rsidRDefault="00A3773B" w:rsidP="00900893">
      <w:pPr>
        <w:pStyle w:val="Paragraphedeliste"/>
        <w:numPr>
          <w:ilvl w:val="1"/>
          <w:numId w:val="64"/>
        </w:numPr>
        <w:spacing w:line="240" w:lineRule="auto"/>
        <w:rPr>
          <w:lang w:val="fr-FR"/>
        </w:rPr>
      </w:pPr>
      <w:r w:rsidRPr="001D0FE5">
        <w:rPr>
          <w:lang w:val="fr-FR"/>
        </w:rPr>
        <w:t>Navigation automatique dans le modèle lors d'une remontée d'alarme</w:t>
      </w:r>
    </w:p>
    <w:p w14:paraId="031666EB" w14:textId="77777777" w:rsidR="00A3773B" w:rsidRPr="001D0FE5" w:rsidRDefault="00A3773B" w:rsidP="00900893">
      <w:pPr>
        <w:pStyle w:val="Paragraphedeliste"/>
        <w:numPr>
          <w:ilvl w:val="0"/>
          <w:numId w:val="64"/>
        </w:numPr>
        <w:spacing w:line="240" w:lineRule="auto"/>
        <w:rPr>
          <w:lang w:val="fr-FR"/>
        </w:rPr>
      </w:pPr>
      <w:proofErr w:type="spellStart"/>
      <w:r w:rsidRPr="001D0FE5">
        <w:rPr>
          <w:lang w:val="fr-FR"/>
        </w:rPr>
        <w:t>Accés</w:t>
      </w:r>
      <w:proofErr w:type="spellEnd"/>
      <w:r w:rsidRPr="001D0FE5">
        <w:rPr>
          <w:lang w:val="fr-FR"/>
        </w:rPr>
        <w:t xml:space="preserve"> aux propriétés de chaque objet du modèle</w:t>
      </w:r>
    </w:p>
    <w:p w14:paraId="0D76EBAA" w14:textId="77777777" w:rsidR="00A3773B" w:rsidRPr="001D0FE5" w:rsidRDefault="00A3773B" w:rsidP="00900893">
      <w:pPr>
        <w:pStyle w:val="Paragraphedeliste"/>
        <w:numPr>
          <w:ilvl w:val="0"/>
          <w:numId w:val="64"/>
        </w:numPr>
        <w:spacing w:line="240" w:lineRule="auto"/>
        <w:rPr>
          <w:lang w:val="fr-FR"/>
        </w:rPr>
      </w:pPr>
      <w:r w:rsidRPr="001D0FE5">
        <w:rPr>
          <w:lang w:val="fr-FR"/>
        </w:rPr>
        <w:t>Prise en charge des fichiers .</w:t>
      </w:r>
      <w:proofErr w:type="spellStart"/>
      <w:r w:rsidRPr="001D0FE5">
        <w:rPr>
          <w:lang w:val="fr-FR"/>
        </w:rPr>
        <w:t>xbim</w:t>
      </w:r>
      <w:proofErr w:type="spellEnd"/>
    </w:p>
    <w:p w14:paraId="263B8545" w14:textId="77777777" w:rsidR="00A3773B" w:rsidRPr="001D0FE5" w:rsidRDefault="00A3773B" w:rsidP="00A3773B">
      <w:pPr>
        <w:rPr>
          <w:rStyle w:val="lev"/>
          <w:lang w:val="fr-FR"/>
        </w:rPr>
      </w:pPr>
    </w:p>
    <w:p w14:paraId="54746E80" w14:textId="77777777" w:rsidR="00A3773B" w:rsidRPr="001D0FE5" w:rsidRDefault="00A3773B" w:rsidP="00A3773B">
      <w:pPr>
        <w:rPr>
          <w:rStyle w:val="lev"/>
          <w:lang w:val="fr-FR"/>
        </w:rPr>
      </w:pPr>
      <w:r w:rsidRPr="001D0FE5">
        <w:rPr>
          <w:rStyle w:val="lev"/>
          <w:lang w:val="fr-FR"/>
        </w:rPr>
        <w:t>Visionneuse BIM - Configuration</w:t>
      </w:r>
    </w:p>
    <w:p w14:paraId="11BFF474" w14:textId="77777777" w:rsidR="00A3773B" w:rsidRPr="001D0FE5" w:rsidRDefault="00A3773B" w:rsidP="00A3773B">
      <w:pPr>
        <w:pStyle w:val="Lgende"/>
        <w:rPr>
          <w:lang w:val="fr-FR"/>
        </w:rPr>
      </w:pPr>
    </w:p>
    <w:p w14:paraId="0C11B25A" w14:textId="77777777" w:rsidR="00A3773B" w:rsidRPr="001D0FE5" w:rsidRDefault="00A3773B" w:rsidP="00A3773B">
      <w:pPr>
        <w:rPr>
          <w:lang w:val="fr-FR"/>
        </w:rPr>
      </w:pPr>
      <w:r w:rsidRPr="001D0FE5">
        <w:rPr>
          <w:lang w:val="fr-FR"/>
        </w:rPr>
        <w:t>Le contrôle BIM peut être configuré sans code.</w:t>
      </w:r>
    </w:p>
    <w:p w14:paraId="1DF3E09E" w14:textId="77777777" w:rsidR="00A3773B" w:rsidRPr="001D0FE5" w:rsidRDefault="00A3773B" w:rsidP="00A3773B">
      <w:pPr>
        <w:rPr>
          <w:lang w:val="fr-FR"/>
        </w:rPr>
      </w:pPr>
      <w:r w:rsidRPr="001D0FE5">
        <w:rPr>
          <w:lang w:val="fr-FR"/>
        </w:rPr>
        <w:t>Il comprend les fonctionnalités suivantes :</w:t>
      </w:r>
    </w:p>
    <w:p w14:paraId="2FFCD089" w14:textId="77777777" w:rsidR="00A3773B" w:rsidRPr="001D0FE5" w:rsidRDefault="00A3773B" w:rsidP="00A3773B">
      <w:pPr>
        <w:rPr>
          <w:lang w:val="fr-FR"/>
        </w:rPr>
      </w:pPr>
      <w:r w:rsidRPr="001D0FE5">
        <w:rPr>
          <w:lang w:val="fr-FR"/>
        </w:rPr>
        <w:t>• Navigation dans le modèle</w:t>
      </w:r>
    </w:p>
    <w:p w14:paraId="10D8E805" w14:textId="77777777" w:rsidR="00A3773B" w:rsidRPr="001D0FE5" w:rsidRDefault="00A3773B" w:rsidP="00A3773B">
      <w:pPr>
        <w:rPr>
          <w:lang w:val="fr-FR"/>
        </w:rPr>
      </w:pPr>
      <w:r w:rsidRPr="001D0FE5">
        <w:rPr>
          <w:lang w:val="fr-FR"/>
        </w:rPr>
        <w:t>• Création de groupes d'objets</w:t>
      </w:r>
    </w:p>
    <w:p w14:paraId="6C49CFE5" w14:textId="77777777" w:rsidR="00A3773B" w:rsidRPr="001D0FE5" w:rsidRDefault="00A3773B" w:rsidP="00A3773B">
      <w:pPr>
        <w:rPr>
          <w:lang w:val="fr-FR"/>
        </w:rPr>
      </w:pPr>
      <w:r w:rsidRPr="001D0FE5">
        <w:rPr>
          <w:lang w:val="fr-FR"/>
        </w:rPr>
        <w:t>• Sélection des animations sur des objets ou des groupes</w:t>
      </w:r>
    </w:p>
    <w:p w14:paraId="66B97A5A" w14:textId="77777777" w:rsidR="00A3773B" w:rsidRPr="001D0FE5" w:rsidRDefault="00A3773B" w:rsidP="00A3773B">
      <w:pPr>
        <w:pStyle w:val="Lgende"/>
        <w:rPr>
          <w:lang w:val="fr-FR"/>
        </w:rPr>
      </w:pPr>
    </w:p>
    <w:p w14:paraId="7497B9C4" w14:textId="77777777" w:rsidR="00A3773B" w:rsidRPr="001D0FE5" w:rsidRDefault="00A3773B" w:rsidP="00A3773B">
      <w:pPr>
        <w:rPr>
          <w:lang w:val="fr-FR"/>
        </w:rPr>
      </w:pPr>
    </w:p>
    <w:p w14:paraId="7BBE83B1" w14:textId="77777777" w:rsidR="00A3773B" w:rsidRPr="001D0FE5" w:rsidRDefault="00A3773B" w:rsidP="00A3773B">
      <w:pPr>
        <w:rPr>
          <w:lang w:val="fr-FR"/>
        </w:rPr>
      </w:pPr>
      <w:r w:rsidRPr="001D0FE5">
        <w:rPr>
          <w:noProof/>
          <w:lang w:val="fr-FR" w:eastAsia="fr-FR" w:bidi="ar-SA"/>
        </w:rPr>
        <w:t xml:space="preserve"> </w:t>
      </w:r>
    </w:p>
    <w:p w14:paraId="56CF284B" w14:textId="77777777" w:rsidR="00A3773B" w:rsidRPr="001D0FE5" w:rsidRDefault="00A3773B" w:rsidP="00A3773B">
      <w:pPr>
        <w:spacing w:after="200" w:line="276" w:lineRule="auto"/>
        <w:rPr>
          <w:lang w:val="fr-FR"/>
        </w:rPr>
      </w:pPr>
      <w:r w:rsidRPr="001D0FE5">
        <w:rPr>
          <w:noProof/>
          <w:lang w:val="fr-FR" w:eastAsia="fr-FR" w:bidi="ar-SA"/>
        </w:rPr>
        <w:lastRenderedPageBreak/>
        <w:drawing>
          <wp:anchor distT="0" distB="0" distL="114300" distR="114300" simplePos="0" relativeHeight="251919360" behindDoc="0" locked="0" layoutInCell="1" allowOverlap="1" wp14:anchorId="01F5E473" wp14:editId="7EE1FDFC">
            <wp:simplePos x="0" y="0"/>
            <wp:positionH relativeFrom="column">
              <wp:posOffset>2092325</wp:posOffset>
            </wp:positionH>
            <wp:positionV relativeFrom="paragraph">
              <wp:posOffset>6476365</wp:posOffset>
            </wp:positionV>
            <wp:extent cx="3752850" cy="1009650"/>
            <wp:effectExtent l="152400" t="152400" r="361950" b="361950"/>
            <wp:wrapSquare wrapText="bothSides"/>
            <wp:docPr id="124" name="Image 9" descr="Une image contenant texte, capture d’écran, affichage, Police&#10;&#10;Description générée automatiquement">
              <a:extLst xmlns:a="http://schemas.openxmlformats.org/drawingml/2006/main">
                <a:ext uri="{FF2B5EF4-FFF2-40B4-BE49-F238E27FC236}">
                  <a16:creationId xmlns:a16="http://schemas.microsoft.com/office/drawing/2014/main" id="{A95D3CF7-7792-736A-C5C5-319771BAA6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 9" descr="Une image contenant texte, capture d’écran, affichage, Police&#10;&#10;Description générée automatiquement">
                      <a:extLst>
                        <a:ext uri="{FF2B5EF4-FFF2-40B4-BE49-F238E27FC236}">
                          <a16:creationId xmlns:a16="http://schemas.microsoft.com/office/drawing/2014/main" id="{A95D3CF7-7792-736A-C5C5-319771BAA652}"/>
                        </a:ext>
                      </a:extLst>
                    </pic:cNvPr>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3752850" cy="10096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1D0FE5">
        <w:rPr>
          <w:noProof/>
          <w:lang w:val="fr-FR" w:eastAsia="fr-FR" w:bidi="ar-SA"/>
        </w:rPr>
        <w:drawing>
          <wp:anchor distT="0" distB="0" distL="114300" distR="114300" simplePos="0" relativeHeight="251915264" behindDoc="0" locked="0" layoutInCell="1" allowOverlap="1" wp14:anchorId="165B8036" wp14:editId="6A1BF97D">
            <wp:simplePos x="0" y="0"/>
            <wp:positionH relativeFrom="column">
              <wp:posOffset>189865</wp:posOffset>
            </wp:positionH>
            <wp:positionV relativeFrom="paragraph">
              <wp:posOffset>3981450</wp:posOffset>
            </wp:positionV>
            <wp:extent cx="5474970" cy="2583180"/>
            <wp:effectExtent l="152400" t="152400" r="354330" b="369570"/>
            <wp:wrapSquare wrapText="bothSides"/>
            <wp:docPr id="123" name="Image 8" descr="Une image contenant capture d’écran, texte, Logiciel multimédia, Logiciel de graphisme&#10;&#10;Description générée automatiquement">
              <a:extLst xmlns:a="http://schemas.openxmlformats.org/drawingml/2006/main">
                <a:ext uri="{FF2B5EF4-FFF2-40B4-BE49-F238E27FC236}">
                  <a16:creationId xmlns:a16="http://schemas.microsoft.com/office/drawing/2014/main" id="{EAD4753A-2A02-66F4-7E21-49AB26564B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 8" descr="Une image contenant capture d’écran, texte, Logiciel multimédia, Logiciel de graphisme&#10;&#10;Description générée automatiquement">
                      <a:extLst>
                        <a:ext uri="{FF2B5EF4-FFF2-40B4-BE49-F238E27FC236}">
                          <a16:creationId xmlns:a16="http://schemas.microsoft.com/office/drawing/2014/main" id="{EAD4753A-2A02-66F4-7E21-49AB26564BC3}"/>
                        </a:ext>
                      </a:extLst>
                    </pic:cNvPr>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474970" cy="25831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1D0FE5">
        <w:rPr>
          <w:noProof/>
          <w:lang w:val="fr-FR" w:eastAsia="fr-FR" w:bidi="ar-SA"/>
        </w:rPr>
        <mc:AlternateContent>
          <mc:Choice Requires="wpg">
            <w:drawing>
              <wp:anchor distT="0" distB="0" distL="114300" distR="114300" simplePos="0" relativeHeight="251911168" behindDoc="0" locked="0" layoutInCell="1" allowOverlap="1" wp14:anchorId="263105B3" wp14:editId="5AF644FD">
                <wp:simplePos x="0" y="0"/>
                <wp:positionH relativeFrom="column">
                  <wp:posOffset>387350</wp:posOffset>
                </wp:positionH>
                <wp:positionV relativeFrom="paragraph">
                  <wp:posOffset>182880</wp:posOffset>
                </wp:positionV>
                <wp:extent cx="5456555" cy="3408322"/>
                <wp:effectExtent l="152400" t="152400" r="353695" b="363855"/>
                <wp:wrapSquare wrapText="bothSides"/>
                <wp:docPr id="8" name="Groupe 8"/>
                <wp:cNvGraphicFramePr/>
                <a:graphic xmlns:a="http://schemas.openxmlformats.org/drawingml/2006/main">
                  <a:graphicData uri="http://schemas.microsoft.com/office/word/2010/wordprocessingGroup">
                    <wpg:wgp>
                      <wpg:cNvGrpSpPr/>
                      <wpg:grpSpPr>
                        <a:xfrm>
                          <a:off x="0" y="0"/>
                          <a:ext cx="5456555" cy="3408322"/>
                          <a:chOff x="0" y="0"/>
                          <a:chExt cx="6203315" cy="3874770"/>
                        </a:xfrm>
                      </wpg:grpSpPr>
                      <pic:pic xmlns:pic="http://schemas.openxmlformats.org/drawingml/2006/picture">
                        <pic:nvPicPr>
                          <pic:cNvPr id="35" name="Image 29">
                            <a:extLst>
                              <a:ext uri="{FF2B5EF4-FFF2-40B4-BE49-F238E27FC236}">
                                <a16:creationId xmlns:a16="http://schemas.microsoft.com/office/drawing/2014/main" id="{1056D867-2C02-C7F1-ED48-F394EAA991A2}"/>
                              </a:ext>
                            </a:extLst>
                          </pic:cNvPr>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5132070" cy="215011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12" name="Image 25">
                            <a:extLst>
                              <a:ext uri="{FF2B5EF4-FFF2-40B4-BE49-F238E27FC236}">
                                <a16:creationId xmlns:a16="http://schemas.microsoft.com/office/drawing/2014/main" id="{B3C02971-E341-681C-9308-70A587AEC6AD}"/>
                              </a:ext>
                            </a:extLst>
                          </pic:cNvPr>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1729740" y="1242060"/>
                            <a:ext cx="2602230" cy="160972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14" name="Image 23">
                            <a:extLst>
                              <a:ext uri="{FF2B5EF4-FFF2-40B4-BE49-F238E27FC236}">
                                <a16:creationId xmlns:a16="http://schemas.microsoft.com/office/drawing/2014/main" id="{0B1A88AC-F0D0-77FB-92B0-E1B18F6CC1BD}"/>
                              </a:ext>
                            </a:extLst>
                          </pic:cNvPr>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3733800" y="2301240"/>
                            <a:ext cx="2469515" cy="1573530"/>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11EF5689" id="Groupe 8" o:spid="_x0000_s1026" style="position:absolute;margin-left:30.5pt;margin-top:14.4pt;width:429.65pt;height:268.35pt;z-index:251911168;mso-width-relative:margin;mso-height-relative:margin" coordsize="62033,38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">
                <v:shape id="Image 29" o:spid="_x0000_s1027" type="#_x0000_t75" style="position:absolute;width:51320;height:21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">
                  <v:imagedata r:id="rId142" o:title=""/>
                  <v:shadow on="t" color="#333" opacity="42598f" origin="-.5,-.5" offset="2.74397mm,2.74397mm"/>
                </v:shape>
                <v:shape id="Image 25" o:spid="_x0000_s1028" type="#_x0000_t75" style="position:absolute;left:17297;top:12420;width:26022;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">
                  <v:imagedata r:id="rId143" o:title=""/>
                  <v:shadow on="t" color="#333" opacity="42598f" origin="-.5,-.5" offset="2.74397mm,2.74397mm"/>
                </v:shape>
                <v:shape id="Image 23" o:spid="_x0000_s1029" type="#_x0000_t75" style="position:absolute;left:37338;top:23012;width:24695;height:15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">
                  <v:imagedata r:id="rId144" o:title=""/>
                  <v:shadow on="t" color="#333" opacity="42598f" origin="-.5,-.5" offset="2.74397mm,2.74397mm"/>
                </v:shape>
                <w10:wrap type="square"/>
              </v:group>
            </w:pict>
          </mc:Fallback>
        </mc:AlternateContent>
      </w:r>
    </w:p>
    <w:p w14:paraId="64499CFC" w14:textId="77777777" w:rsidR="00A3773B" w:rsidRPr="001D0FE5" w:rsidRDefault="00A3773B" w:rsidP="00A3773B">
      <w:pPr>
        <w:spacing w:after="200" w:line="276" w:lineRule="auto"/>
        <w:rPr>
          <w:lang w:val="fr-FR"/>
        </w:rPr>
      </w:pPr>
    </w:p>
    <w:p w14:paraId="77186448" w14:textId="77777777" w:rsidR="00A3773B" w:rsidRPr="001D0FE5" w:rsidRDefault="00A3773B" w:rsidP="00A3773B">
      <w:pPr>
        <w:spacing w:after="200" w:line="276" w:lineRule="auto"/>
        <w:rPr>
          <w:lang w:val="fr-FR"/>
        </w:rPr>
      </w:pPr>
    </w:p>
    <w:p w14:paraId="7DCC1E35" w14:textId="57963BD8" w:rsidR="00A3773B" w:rsidRPr="001D0FE5" w:rsidRDefault="00A3773B" w:rsidP="00A3773B">
      <w:pPr>
        <w:pStyle w:val="Lgende"/>
        <w:jc w:val="center"/>
        <w:rPr>
          <w:lang w:val="fr-FR"/>
        </w:rPr>
      </w:pPr>
      <w:bookmarkStart w:id="480" w:name="_Toc110409091"/>
      <w:bookmarkStart w:id="481" w:name="_Toc233882872"/>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51</w:t>
      </w:r>
      <w:r w:rsidRPr="001D0FE5">
        <w:rPr>
          <w:lang w:val="fr-FR"/>
        </w:rPr>
        <w:fldChar w:fldCharType="end"/>
      </w:r>
      <w:r w:rsidRPr="001D0FE5">
        <w:rPr>
          <w:lang w:val="fr-FR"/>
        </w:rPr>
        <w:t xml:space="preserve"> – Configuration de la visionneuse BIM</w:t>
      </w:r>
      <w:bookmarkEnd w:id="480"/>
      <w:bookmarkEnd w:id="481"/>
      <w:r w:rsidRPr="001D0FE5">
        <w:rPr>
          <w:lang w:val="fr-FR"/>
        </w:rPr>
        <w:t xml:space="preserve"> </w:t>
      </w:r>
    </w:p>
    <w:p w14:paraId="1AAFC16E" w14:textId="77777777" w:rsidR="00A3773B" w:rsidRPr="001D0FE5" w:rsidRDefault="00A3773B" w:rsidP="00A3773B">
      <w:pPr>
        <w:rPr>
          <w:lang w:val="fr-FR"/>
        </w:rPr>
      </w:pPr>
    </w:p>
    <w:p w14:paraId="639C5B45" w14:textId="77777777" w:rsidR="00A3773B" w:rsidRPr="001D0FE5" w:rsidRDefault="00A3773B" w:rsidP="00A3773B">
      <w:pPr>
        <w:spacing w:after="200" w:line="276" w:lineRule="auto"/>
        <w:rPr>
          <w:lang w:val="fr-FR"/>
        </w:rPr>
      </w:pPr>
      <w:r w:rsidRPr="001D0FE5">
        <w:rPr>
          <w:lang w:val="fr-FR"/>
        </w:rPr>
        <w:br w:type="page"/>
      </w:r>
    </w:p>
    <w:p w14:paraId="00665CC2" w14:textId="77777777" w:rsidR="00A3773B" w:rsidRPr="001D0FE5" w:rsidRDefault="00A3773B" w:rsidP="00A3773B">
      <w:pPr>
        <w:spacing w:after="200" w:line="276" w:lineRule="auto"/>
        <w:rPr>
          <w:b/>
          <w:lang w:val="fr-FR"/>
        </w:rPr>
      </w:pPr>
      <w:r w:rsidRPr="001D0FE5">
        <w:rPr>
          <w:b/>
          <w:lang w:val="fr-FR"/>
        </w:rPr>
        <w:lastRenderedPageBreak/>
        <w:t>Visionneuse BIM - Exploitation</w:t>
      </w:r>
    </w:p>
    <w:p w14:paraId="72012729" w14:textId="77777777" w:rsidR="00A3773B" w:rsidRPr="001D0FE5" w:rsidRDefault="00A3773B" w:rsidP="00A3773B">
      <w:pPr>
        <w:rPr>
          <w:u w:val="single"/>
          <w:lang w:val="fr-FR"/>
        </w:rPr>
      </w:pPr>
      <w:r w:rsidRPr="001D0FE5">
        <w:rPr>
          <w:u w:val="single"/>
          <w:lang w:val="fr-FR"/>
        </w:rPr>
        <w:t>Animations</w:t>
      </w:r>
    </w:p>
    <w:p w14:paraId="314841F0" w14:textId="77777777" w:rsidR="00A3773B" w:rsidRPr="001D0FE5" w:rsidRDefault="00A3773B" w:rsidP="00A3773B">
      <w:pPr>
        <w:rPr>
          <w:lang w:val="fr-FR"/>
        </w:rPr>
      </w:pPr>
      <w:r w:rsidRPr="001D0FE5">
        <w:rPr>
          <w:lang w:val="fr-FR"/>
        </w:rPr>
        <w:t>• Colorisation d’objet avec des couleurs unies ou clignotantes</w:t>
      </w:r>
    </w:p>
    <w:p w14:paraId="3C166795" w14:textId="77777777" w:rsidR="00A3773B" w:rsidRPr="001D0FE5" w:rsidRDefault="00A3773B" w:rsidP="00A3773B">
      <w:pPr>
        <w:rPr>
          <w:lang w:val="fr-FR"/>
        </w:rPr>
      </w:pPr>
      <w:r w:rsidRPr="001D0FE5">
        <w:rPr>
          <w:lang w:val="fr-FR"/>
        </w:rPr>
        <w:t>• Zoom sur un objet</w:t>
      </w:r>
    </w:p>
    <w:p w14:paraId="42909F56" w14:textId="77777777" w:rsidR="00A3773B" w:rsidRPr="001D0FE5" w:rsidRDefault="00A3773B" w:rsidP="00A3773B">
      <w:pPr>
        <w:rPr>
          <w:lang w:val="fr-FR"/>
        </w:rPr>
      </w:pPr>
      <w:r w:rsidRPr="001D0FE5">
        <w:rPr>
          <w:lang w:val="fr-FR"/>
        </w:rPr>
        <w:t>• Affichage ou masquage d’objet</w:t>
      </w:r>
    </w:p>
    <w:p w14:paraId="413D88C6" w14:textId="77777777" w:rsidR="00A3773B" w:rsidRPr="001D0FE5" w:rsidRDefault="00A3773B" w:rsidP="00A3773B">
      <w:pPr>
        <w:rPr>
          <w:u w:val="single"/>
          <w:lang w:val="fr-FR"/>
        </w:rPr>
      </w:pPr>
      <w:r w:rsidRPr="001D0FE5">
        <w:rPr>
          <w:lang w:val="fr-FR"/>
        </w:rPr>
        <w:t>• Ajout d’un lien d’ouverture sur un objet, pour ouvrir un synoptique ou exécuter un</w:t>
      </w:r>
      <w:r w:rsidRPr="001D0FE5">
        <w:rPr>
          <w:u w:val="single"/>
          <w:lang w:val="fr-FR"/>
        </w:rPr>
        <w:t xml:space="preserve"> </w:t>
      </w:r>
      <w:r w:rsidRPr="001D0FE5">
        <w:rPr>
          <w:lang w:val="fr-FR"/>
        </w:rPr>
        <w:t>programme</w:t>
      </w:r>
    </w:p>
    <w:p w14:paraId="70B4E84C" w14:textId="77777777" w:rsidR="00A3773B" w:rsidRPr="001D0FE5" w:rsidRDefault="00A3773B" w:rsidP="00A3773B">
      <w:pPr>
        <w:rPr>
          <w:u w:val="single"/>
          <w:lang w:val="fr-FR"/>
        </w:rPr>
      </w:pPr>
      <w:r w:rsidRPr="001D0FE5">
        <w:rPr>
          <w:u w:val="single"/>
          <w:lang w:val="fr-FR"/>
        </w:rPr>
        <w:t>Préréglages</w:t>
      </w:r>
    </w:p>
    <w:p w14:paraId="674099AD" w14:textId="77777777" w:rsidR="00A3773B" w:rsidRPr="001D0FE5" w:rsidRDefault="00A3773B" w:rsidP="00A3773B">
      <w:pPr>
        <w:rPr>
          <w:b/>
          <w:lang w:val="fr-FR"/>
        </w:rPr>
      </w:pPr>
      <w:r w:rsidRPr="001D0FE5">
        <w:rPr>
          <w:lang w:val="fr-FR"/>
        </w:rPr>
        <w:t>Les préréglages sont une position de caméra et une position de plan de coupe qui peuvent être enregistrées et rappelées au moment de l'exécution</w:t>
      </w:r>
      <w:r w:rsidRPr="001D0FE5">
        <w:rPr>
          <w:b/>
          <w:lang w:val="fr-FR"/>
        </w:rPr>
        <w:t xml:space="preserve">     </w:t>
      </w:r>
    </w:p>
    <w:p w14:paraId="34547B9B" w14:textId="77777777" w:rsidR="00A3773B" w:rsidRPr="001D0FE5" w:rsidRDefault="00A3773B" w:rsidP="00A3773B">
      <w:pPr>
        <w:pStyle w:val="Lgende"/>
        <w:jc w:val="center"/>
        <w:rPr>
          <w:lang w:val="fr-FR"/>
        </w:rPr>
      </w:pPr>
      <w:bookmarkStart w:id="482" w:name="_Toc411334891"/>
      <w:r w:rsidRPr="001D0FE5">
        <w:rPr>
          <w:noProof/>
          <w:lang w:val="fr-FR"/>
        </w:rPr>
        <w:drawing>
          <wp:anchor distT="0" distB="0" distL="114300" distR="114300" simplePos="0" relativeHeight="251948032" behindDoc="0" locked="0" layoutInCell="1" allowOverlap="1" wp14:anchorId="4081EB08" wp14:editId="548AC107">
            <wp:simplePos x="0" y="0"/>
            <wp:positionH relativeFrom="column">
              <wp:posOffset>0</wp:posOffset>
            </wp:positionH>
            <wp:positionV relativeFrom="paragraph">
              <wp:posOffset>152400</wp:posOffset>
            </wp:positionV>
            <wp:extent cx="6644640" cy="3657600"/>
            <wp:effectExtent l="0" t="0" r="3810" b="0"/>
            <wp:wrapSquare wrapText="bothSides"/>
            <wp:docPr id="148" name="Picture 14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A screenshot of a computer&#10;&#10;Description automatically generated with medium confidence"/>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644640" cy="3657600"/>
                    </a:xfrm>
                    <a:prstGeom prst="rect">
                      <a:avLst/>
                    </a:prstGeom>
                    <a:noFill/>
                    <a:ln>
                      <a:noFill/>
                    </a:ln>
                  </pic:spPr>
                </pic:pic>
              </a:graphicData>
            </a:graphic>
          </wp:anchor>
        </w:drawing>
      </w:r>
      <w:r w:rsidRPr="001D0FE5">
        <w:rPr>
          <w:noProof/>
          <w:lang w:val="fr-FR"/>
        </w:rPr>
        <w:drawing>
          <wp:anchor distT="0" distB="0" distL="114300" distR="114300" simplePos="0" relativeHeight="251952128" behindDoc="0" locked="0" layoutInCell="1" allowOverlap="1" wp14:anchorId="6C413C66" wp14:editId="24F910E6">
            <wp:simplePos x="0" y="0"/>
            <wp:positionH relativeFrom="column">
              <wp:posOffset>838200</wp:posOffset>
            </wp:positionH>
            <wp:positionV relativeFrom="paragraph">
              <wp:posOffset>2400300</wp:posOffset>
            </wp:positionV>
            <wp:extent cx="1744980" cy="1407795"/>
            <wp:effectExtent l="0" t="0" r="7620" b="1905"/>
            <wp:wrapSquare wrapText="bothSides"/>
            <wp:docPr id="128" name="Picture 128"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Logo&#10;&#10;Description automatically generated with medium confidenc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744980" cy="1407795"/>
                    </a:xfrm>
                    <a:prstGeom prst="rect">
                      <a:avLst/>
                    </a:prstGeom>
                  </pic:spPr>
                </pic:pic>
              </a:graphicData>
            </a:graphic>
            <wp14:sizeRelH relativeFrom="margin">
              <wp14:pctWidth>0</wp14:pctWidth>
            </wp14:sizeRelH>
            <wp14:sizeRelV relativeFrom="margin">
              <wp14:pctHeight>0</wp14:pctHeight>
            </wp14:sizeRelV>
          </wp:anchor>
        </w:drawing>
      </w:r>
    </w:p>
    <w:p w14:paraId="2816C985" w14:textId="77777777" w:rsidR="00A3773B" w:rsidRPr="001D0FE5" w:rsidRDefault="00A3773B" w:rsidP="00A3773B">
      <w:pPr>
        <w:pStyle w:val="Lgende"/>
        <w:jc w:val="center"/>
        <w:rPr>
          <w:lang w:val="fr-FR"/>
        </w:rPr>
      </w:pPr>
    </w:p>
    <w:p w14:paraId="0D3DAF7D" w14:textId="32DF907F" w:rsidR="00A3773B" w:rsidRPr="001D0FE5" w:rsidRDefault="00A3773B" w:rsidP="00A3773B">
      <w:pPr>
        <w:pStyle w:val="Lgende"/>
        <w:jc w:val="center"/>
        <w:rPr>
          <w:lang w:val="fr-FR"/>
        </w:rPr>
      </w:pPr>
      <w:bookmarkStart w:id="483" w:name="_Toc110409092"/>
      <w:bookmarkStart w:id="484" w:name="_Hlk108516269"/>
      <w:bookmarkStart w:id="485" w:name="_Toc233882873"/>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52</w:t>
      </w:r>
      <w:r w:rsidRPr="001D0FE5">
        <w:rPr>
          <w:lang w:val="fr-FR"/>
        </w:rPr>
        <w:fldChar w:fldCharType="end"/>
      </w:r>
      <w:r w:rsidRPr="001D0FE5">
        <w:rPr>
          <w:lang w:val="fr-FR"/>
        </w:rPr>
        <w:t xml:space="preserve"> –Visionneuse BIM en exploitation</w:t>
      </w:r>
      <w:bookmarkEnd w:id="483"/>
      <w:bookmarkEnd w:id="485"/>
    </w:p>
    <w:bookmarkEnd w:id="484"/>
    <w:p w14:paraId="1281FC6B" w14:textId="77777777" w:rsidR="00A3773B" w:rsidRPr="001D0FE5" w:rsidRDefault="00A3773B" w:rsidP="00A3773B">
      <w:pPr>
        <w:spacing w:after="200" w:line="276" w:lineRule="auto"/>
        <w:rPr>
          <w:lang w:val="fr-FR"/>
        </w:rPr>
      </w:pPr>
    </w:p>
    <w:p w14:paraId="1FBD5C94" w14:textId="77777777" w:rsidR="00A3773B" w:rsidRPr="001D0FE5" w:rsidRDefault="00A3773B" w:rsidP="00A3773B">
      <w:pPr>
        <w:spacing w:after="200" w:line="276" w:lineRule="auto"/>
        <w:rPr>
          <w:rFonts w:ascii="Segoe UI Light" w:eastAsiaTheme="majorEastAsia" w:hAnsi="Segoe UI Light" w:cs="Segoe UI Light"/>
          <w:bCs/>
          <w:color w:val="C00000"/>
          <w:sz w:val="56"/>
          <w:szCs w:val="56"/>
          <w:lang w:val="fr-FR"/>
        </w:rPr>
      </w:pPr>
      <w:bookmarkStart w:id="486" w:name="_Toc493752195"/>
      <w:bookmarkStart w:id="487" w:name="_Toc523407358"/>
      <w:r w:rsidRPr="001D0FE5">
        <w:rPr>
          <w:lang w:val="fr-FR"/>
        </w:rPr>
        <w:br w:type="page"/>
      </w:r>
    </w:p>
    <w:p w14:paraId="3E956D16" w14:textId="77777777" w:rsidR="00A3773B" w:rsidRPr="001D0FE5" w:rsidRDefault="00A3773B" w:rsidP="00A3773B">
      <w:pPr>
        <w:pStyle w:val="Titre3"/>
        <w:rPr>
          <w:lang w:val="fr-FR"/>
        </w:rPr>
      </w:pPr>
      <w:bookmarkStart w:id="488" w:name="_Toc110409192"/>
      <w:bookmarkStart w:id="489" w:name="_Toc228968055"/>
      <w:bookmarkStart w:id="490" w:name="_Hlk108517619"/>
      <w:r w:rsidRPr="001D0FE5">
        <w:rPr>
          <w:lang w:val="fr-FR"/>
        </w:rPr>
        <w:lastRenderedPageBreak/>
        <w:t>Intégration Vidéo</w:t>
      </w:r>
      <w:bookmarkEnd w:id="488"/>
      <w:bookmarkEnd w:id="489"/>
    </w:p>
    <w:p w14:paraId="0586BE3C" w14:textId="77777777" w:rsidR="00A3773B" w:rsidRPr="001D0FE5" w:rsidRDefault="00A3773B" w:rsidP="00A3773B">
      <w:pPr>
        <w:rPr>
          <w:lang w:val="fr-FR"/>
        </w:rPr>
      </w:pPr>
    </w:p>
    <w:p w14:paraId="1D3CC416" w14:textId="77777777" w:rsidR="00A3773B" w:rsidRPr="001D0FE5" w:rsidRDefault="00A3773B" w:rsidP="00A3773B">
      <w:pPr>
        <w:rPr>
          <w:lang w:val="fr-FR"/>
        </w:rPr>
      </w:pPr>
      <w:r w:rsidRPr="001D0FE5">
        <w:rPr>
          <w:lang w:val="fr-FR"/>
        </w:rPr>
        <w:t>PcVue permet d’intégrer des équipements vidéo et de restituer des flux vidéos dans les synoptiques via des interfaces natives.</w:t>
      </w:r>
    </w:p>
    <w:p w14:paraId="3F3B53FD" w14:textId="77777777" w:rsidR="00A3773B" w:rsidRDefault="00A3773B" w:rsidP="00A3773B">
      <w:pPr>
        <w:rPr>
          <w:lang w:val="fr-FR"/>
        </w:rPr>
      </w:pPr>
    </w:p>
    <w:p w14:paraId="6211DC23" w14:textId="77777777" w:rsidR="00A3773B" w:rsidRPr="001D0FE5" w:rsidRDefault="00A3773B" w:rsidP="001153D7">
      <w:pPr>
        <w:pStyle w:val="Titre4"/>
        <w:jc w:val="both"/>
        <w:rPr>
          <w:lang w:val="fr-FR"/>
        </w:rPr>
      </w:pPr>
      <w:r w:rsidRPr="001D0FE5">
        <w:rPr>
          <w:lang w:val="fr-FR"/>
        </w:rPr>
        <w:t>ONVIF</w:t>
      </w:r>
    </w:p>
    <w:p w14:paraId="623712A3" w14:textId="77777777" w:rsidR="00A3773B" w:rsidRPr="001D0FE5" w:rsidRDefault="00A3773B" w:rsidP="00A3773B">
      <w:pPr>
        <w:rPr>
          <w:lang w:val="fr-FR"/>
        </w:rPr>
      </w:pPr>
    </w:p>
    <w:p w14:paraId="75D2F4F1" w14:textId="77777777" w:rsidR="00A3773B" w:rsidRPr="001D0FE5" w:rsidRDefault="00A3773B" w:rsidP="00A3773B">
      <w:pPr>
        <w:rPr>
          <w:lang w:val="fr-FR"/>
        </w:rPr>
      </w:pPr>
      <w:r w:rsidRPr="001D0FE5">
        <w:rPr>
          <w:lang w:val="fr-FR"/>
        </w:rPr>
        <w:t>Les équipements vidéos compatibles avec le profil S du standard ONVIF sont supportés. Ils peuvent être intégrés dans un projet PcVue, et répondent aux caractéristiques et fonctionnalités suivantes :</w:t>
      </w:r>
    </w:p>
    <w:p w14:paraId="390BB9D0" w14:textId="77777777" w:rsidR="00A3773B" w:rsidRPr="001D0FE5" w:rsidRDefault="00A3773B" w:rsidP="00A3773B">
      <w:pPr>
        <w:tabs>
          <w:tab w:val="left" w:pos="1728"/>
        </w:tabs>
        <w:rPr>
          <w:lang w:val="fr-FR"/>
        </w:rPr>
      </w:pPr>
      <w:r w:rsidRPr="001D0FE5">
        <w:rPr>
          <w:lang w:val="fr-FR"/>
        </w:rPr>
        <w:tab/>
      </w:r>
    </w:p>
    <w:p w14:paraId="11E42892" w14:textId="77777777" w:rsidR="00A3773B" w:rsidRPr="001D0FE5" w:rsidRDefault="00A3773B" w:rsidP="00A3773B">
      <w:pPr>
        <w:tabs>
          <w:tab w:val="left" w:pos="1728"/>
        </w:tabs>
        <w:rPr>
          <w:lang w:val="fr-FR"/>
        </w:rPr>
      </w:pPr>
      <w:r w:rsidRPr="001D0FE5">
        <w:rPr>
          <w:b/>
          <w:bCs/>
          <w:lang w:val="fr-FR"/>
        </w:rPr>
        <w:t>Profil S</w:t>
      </w:r>
    </w:p>
    <w:p w14:paraId="78F531DE" w14:textId="77777777" w:rsidR="00A3773B" w:rsidRPr="001D0FE5" w:rsidRDefault="00A3773B" w:rsidP="00900893">
      <w:pPr>
        <w:pStyle w:val="Paragraphedeliste"/>
        <w:numPr>
          <w:ilvl w:val="0"/>
          <w:numId w:val="67"/>
        </w:numPr>
        <w:tabs>
          <w:tab w:val="left" w:pos="1728"/>
        </w:tabs>
        <w:spacing w:line="240" w:lineRule="auto"/>
        <w:rPr>
          <w:lang w:val="fr-FR"/>
        </w:rPr>
      </w:pPr>
      <w:r w:rsidRPr="001D0FE5">
        <w:rPr>
          <w:lang w:val="fr-FR"/>
        </w:rPr>
        <w:t>Pour les systèmes vidéo basés sur IP</w:t>
      </w:r>
    </w:p>
    <w:p w14:paraId="718700C4" w14:textId="77777777" w:rsidR="00A3773B" w:rsidRPr="001D0FE5" w:rsidRDefault="00A3773B" w:rsidP="00900893">
      <w:pPr>
        <w:pStyle w:val="Paragraphedeliste"/>
        <w:numPr>
          <w:ilvl w:val="0"/>
          <w:numId w:val="67"/>
        </w:numPr>
        <w:tabs>
          <w:tab w:val="left" w:pos="1728"/>
        </w:tabs>
        <w:spacing w:line="240" w:lineRule="auto"/>
        <w:rPr>
          <w:lang w:val="fr-FR"/>
        </w:rPr>
      </w:pPr>
      <w:r w:rsidRPr="001D0FE5">
        <w:rPr>
          <w:lang w:val="fr-FR"/>
        </w:rPr>
        <w:t>Diffusion vidéo et configuration</w:t>
      </w:r>
    </w:p>
    <w:p w14:paraId="6335476D" w14:textId="77777777" w:rsidR="00A3773B" w:rsidRPr="001D0FE5" w:rsidRDefault="00A3773B" w:rsidP="00A3773B">
      <w:pPr>
        <w:tabs>
          <w:tab w:val="left" w:pos="1728"/>
        </w:tabs>
        <w:rPr>
          <w:lang w:val="fr-FR"/>
        </w:rPr>
      </w:pPr>
    </w:p>
    <w:p w14:paraId="0E0213EA" w14:textId="77777777" w:rsidR="00A3773B" w:rsidRPr="001D0FE5" w:rsidRDefault="00A3773B" w:rsidP="00A3773B">
      <w:pPr>
        <w:rPr>
          <w:lang w:val="fr-FR"/>
        </w:rPr>
      </w:pPr>
      <w:r w:rsidRPr="001D0FE5">
        <w:rPr>
          <w:b/>
          <w:bCs/>
          <w:lang w:val="fr-FR"/>
        </w:rPr>
        <w:t>Préréglages</w:t>
      </w:r>
    </w:p>
    <w:p w14:paraId="00C2C065" w14:textId="77777777" w:rsidR="00A3773B" w:rsidRPr="001D0FE5" w:rsidRDefault="00A3773B" w:rsidP="00900893">
      <w:pPr>
        <w:pStyle w:val="Paragraphedeliste"/>
        <w:numPr>
          <w:ilvl w:val="0"/>
          <w:numId w:val="65"/>
        </w:numPr>
        <w:spacing w:line="240" w:lineRule="auto"/>
        <w:rPr>
          <w:lang w:val="fr-FR"/>
        </w:rPr>
      </w:pPr>
      <w:r w:rsidRPr="001D0FE5">
        <w:rPr>
          <w:lang w:val="fr-FR"/>
        </w:rPr>
        <w:t>Position de caméra prédéfinie</w:t>
      </w:r>
      <w:r w:rsidRPr="001D0FE5">
        <w:rPr>
          <w:lang w:val="fr-FR"/>
        </w:rPr>
        <w:br/>
        <w:t xml:space="preserve"> + Niveau de zoom</w:t>
      </w:r>
    </w:p>
    <w:p w14:paraId="4A5B81A3" w14:textId="77777777" w:rsidR="00A3773B" w:rsidRPr="001D0FE5" w:rsidRDefault="00A3773B" w:rsidP="00900893">
      <w:pPr>
        <w:pStyle w:val="Paragraphedeliste"/>
        <w:numPr>
          <w:ilvl w:val="0"/>
          <w:numId w:val="65"/>
        </w:numPr>
        <w:spacing w:line="240" w:lineRule="auto"/>
        <w:rPr>
          <w:lang w:val="fr-FR"/>
        </w:rPr>
      </w:pPr>
      <w:r w:rsidRPr="001D0FE5">
        <w:rPr>
          <w:lang w:val="fr-FR"/>
        </w:rPr>
        <w:t>Chargement et enregistrement des préréglages</w:t>
      </w:r>
    </w:p>
    <w:p w14:paraId="338924BB" w14:textId="77777777" w:rsidR="00A3773B" w:rsidRPr="001D0FE5" w:rsidRDefault="00A3773B" w:rsidP="00900893">
      <w:pPr>
        <w:pStyle w:val="Paragraphedeliste"/>
        <w:numPr>
          <w:ilvl w:val="0"/>
          <w:numId w:val="65"/>
        </w:numPr>
        <w:spacing w:line="240" w:lineRule="auto"/>
        <w:rPr>
          <w:lang w:val="fr-FR"/>
        </w:rPr>
      </w:pPr>
      <w:r w:rsidRPr="001D0FE5">
        <w:rPr>
          <w:lang w:val="fr-FR"/>
        </w:rPr>
        <w:t>Accès aux préréglages</w:t>
      </w:r>
    </w:p>
    <w:p w14:paraId="2F52E90F" w14:textId="77777777" w:rsidR="00A3773B" w:rsidRPr="001D0FE5" w:rsidRDefault="00A3773B" w:rsidP="00A3773B">
      <w:pPr>
        <w:rPr>
          <w:b/>
          <w:bCs/>
          <w:lang w:val="fr-FR"/>
        </w:rPr>
      </w:pPr>
    </w:p>
    <w:p w14:paraId="1AC3B719" w14:textId="77777777" w:rsidR="00A3773B" w:rsidRPr="001D0FE5" w:rsidRDefault="00A3773B" w:rsidP="00A3773B">
      <w:pPr>
        <w:rPr>
          <w:lang w:val="fr-FR"/>
        </w:rPr>
      </w:pPr>
      <w:r w:rsidRPr="001D0FE5">
        <w:rPr>
          <w:b/>
          <w:bCs/>
          <w:lang w:val="fr-FR"/>
        </w:rPr>
        <w:t>Tour de garde</w:t>
      </w:r>
    </w:p>
    <w:p w14:paraId="6153FAF8" w14:textId="77777777" w:rsidR="00A3773B" w:rsidRPr="001D0FE5" w:rsidRDefault="00A3773B" w:rsidP="00900893">
      <w:pPr>
        <w:pStyle w:val="Paragraphedeliste"/>
        <w:numPr>
          <w:ilvl w:val="0"/>
          <w:numId w:val="66"/>
        </w:numPr>
        <w:spacing w:line="240" w:lineRule="auto"/>
        <w:rPr>
          <w:lang w:val="fr-FR"/>
        </w:rPr>
      </w:pPr>
      <w:r w:rsidRPr="001D0FE5">
        <w:rPr>
          <w:lang w:val="fr-FR"/>
        </w:rPr>
        <w:t>Cycles de préréglages de caméra en séquence</w:t>
      </w:r>
    </w:p>
    <w:p w14:paraId="6DCFE178" w14:textId="77777777" w:rsidR="00A3773B" w:rsidRPr="001D0FE5" w:rsidRDefault="00A3773B" w:rsidP="00A3773B">
      <w:pPr>
        <w:rPr>
          <w:b/>
          <w:bCs/>
          <w:lang w:val="fr-FR"/>
        </w:rPr>
      </w:pPr>
    </w:p>
    <w:p w14:paraId="5B09AF94" w14:textId="77777777" w:rsidR="00A3773B" w:rsidRPr="001D0FE5" w:rsidRDefault="00A3773B" w:rsidP="00A3773B">
      <w:pPr>
        <w:rPr>
          <w:lang w:val="fr-FR"/>
        </w:rPr>
      </w:pPr>
      <w:r w:rsidRPr="001D0FE5">
        <w:rPr>
          <w:b/>
          <w:bCs/>
          <w:lang w:val="fr-FR"/>
        </w:rPr>
        <w:t>Contrôle des caméras</w:t>
      </w:r>
    </w:p>
    <w:p w14:paraId="1DA1ABB1" w14:textId="77777777" w:rsidR="00A3773B" w:rsidRPr="001D0FE5" w:rsidRDefault="00A3773B" w:rsidP="00900893">
      <w:pPr>
        <w:pStyle w:val="Paragraphedeliste"/>
        <w:numPr>
          <w:ilvl w:val="0"/>
          <w:numId w:val="66"/>
        </w:numPr>
        <w:spacing w:line="240" w:lineRule="auto"/>
        <w:rPr>
          <w:lang w:val="fr-FR"/>
        </w:rPr>
      </w:pPr>
      <w:r w:rsidRPr="001D0FE5">
        <w:rPr>
          <w:lang w:val="fr-FR"/>
        </w:rPr>
        <w:t>Contrôle PTZ</w:t>
      </w:r>
    </w:p>
    <w:p w14:paraId="5E44607E" w14:textId="77777777" w:rsidR="00A3773B" w:rsidRPr="001D0FE5" w:rsidRDefault="00A3773B" w:rsidP="00900893">
      <w:pPr>
        <w:pStyle w:val="Paragraphedeliste"/>
        <w:numPr>
          <w:ilvl w:val="0"/>
          <w:numId w:val="66"/>
        </w:numPr>
        <w:spacing w:line="240" w:lineRule="auto"/>
        <w:rPr>
          <w:lang w:val="fr-FR"/>
        </w:rPr>
      </w:pPr>
      <w:r w:rsidRPr="001D0FE5">
        <w:rPr>
          <w:lang w:val="fr-FR"/>
        </w:rPr>
        <w:t>Entrée audio</w:t>
      </w:r>
    </w:p>
    <w:p w14:paraId="0036AEA6" w14:textId="77777777" w:rsidR="00A3773B" w:rsidRPr="001D0FE5" w:rsidRDefault="00A3773B" w:rsidP="00900893">
      <w:pPr>
        <w:pStyle w:val="Paragraphedeliste"/>
        <w:numPr>
          <w:ilvl w:val="0"/>
          <w:numId w:val="66"/>
        </w:numPr>
        <w:spacing w:line="240" w:lineRule="auto"/>
        <w:rPr>
          <w:lang w:val="fr-FR"/>
        </w:rPr>
      </w:pPr>
      <w:r w:rsidRPr="001D0FE5">
        <w:rPr>
          <w:noProof/>
          <w:lang w:val="fr-FR"/>
        </w:rPr>
        <w:drawing>
          <wp:anchor distT="0" distB="0" distL="114300" distR="114300" simplePos="0" relativeHeight="251927552" behindDoc="0" locked="0" layoutInCell="1" allowOverlap="1" wp14:anchorId="11C32D3B" wp14:editId="3FDC1276">
            <wp:simplePos x="0" y="0"/>
            <wp:positionH relativeFrom="column">
              <wp:posOffset>-415925</wp:posOffset>
            </wp:positionH>
            <wp:positionV relativeFrom="paragraph">
              <wp:posOffset>333375</wp:posOffset>
            </wp:positionV>
            <wp:extent cx="6486525" cy="2263140"/>
            <wp:effectExtent l="0" t="0" r="9525" b="3810"/>
            <wp:wrapSquare wrapText="bothSides"/>
            <wp:docPr id="131" name="Picture 13" descr="Graphical user interface, text, application&#10;&#10;Description automatically generated">
              <a:extLst xmlns:a="http://schemas.openxmlformats.org/drawingml/2006/main">
                <a:ext uri="{FF2B5EF4-FFF2-40B4-BE49-F238E27FC236}">
                  <a16:creationId xmlns:a16="http://schemas.microsoft.com/office/drawing/2014/main" id="{534374F0-AC53-A182-F04C-F116D18765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 descr="Graphical user interface, text, application&#10;&#10;Description automatically generated">
                      <a:extLst>
                        <a:ext uri="{FF2B5EF4-FFF2-40B4-BE49-F238E27FC236}">
                          <a16:creationId xmlns:a16="http://schemas.microsoft.com/office/drawing/2014/main" id="{534374F0-AC53-A182-F04C-F116D187658E}"/>
                        </a:ext>
                      </a:extLst>
                    </pic:cNvPr>
                    <pic:cNvPicPr>
                      <a:picLocks noChangeAspect="1"/>
                    </pic:cNvPicPr>
                  </pic:nvPicPr>
                  <pic:blipFill>
                    <a:blip r:embed="rId147"/>
                    <a:stretch>
                      <a:fillRect/>
                    </a:stretch>
                  </pic:blipFill>
                  <pic:spPr>
                    <a:xfrm>
                      <a:off x="0" y="0"/>
                      <a:ext cx="6486525" cy="2263140"/>
                    </a:xfrm>
                    <a:prstGeom prst="rect">
                      <a:avLst/>
                    </a:prstGeom>
                  </pic:spPr>
                </pic:pic>
              </a:graphicData>
            </a:graphic>
          </wp:anchor>
        </w:drawing>
      </w:r>
      <w:r w:rsidRPr="001D0FE5">
        <w:rPr>
          <w:lang w:val="fr-FR"/>
        </w:rPr>
        <w:t>Multidiffusion</w:t>
      </w:r>
    </w:p>
    <w:p w14:paraId="4CD6C6DC" w14:textId="77777777" w:rsidR="00A3773B" w:rsidRPr="001D0FE5" w:rsidRDefault="00A3773B" w:rsidP="00A3773B">
      <w:pPr>
        <w:pStyle w:val="Lgende"/>
        <w:ind w:left="720"/>
        <w:rPr>
          <w:lang w:val="fr-FR"/>
        </w:rPr>
      </w:pPr>
    </w:p>
    <w:p w14:paraId="6697B45F" w14:textId="0AF8B396" w:rsidR="00A3773B" w:rsidRPr="001D0FE5" w:rsidRDefault="00A3773B" w:rsidP="00A3773B">
      <w:pPr>
        <w:pStyle w:val="Lgende"/>
        <w:ind w:left="2847" w:firstLine="698"/>
        <w:rPr>
          <w:lang w:val="fr-FR"/>
        </w:rPr>
      </w:pPr>
      <w:bookmarkStart w:id="491" w:name="_Toc110409093"/>
      <w:bookmarkStart w:id="492" w:name="_Toc233882874"/>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53</w:t>
      </w:r>
      <w:r w:rsidRPr="001D0FE5">
        <w:rPr>
          <w:lang w:val="fr-FR"/>
        </w:rPr>
        <w:fldChar w:fldCharType="end"/>
      </w:r>
      <w:r w:rsidRPr="001D0FE5">
        <w:rPr>
          <w:lang w:val="fr-FR"/>
        </w:rPr>
        <w:t xml:space="preserve"> – Equipements vidéo ONVIF - configuration</w:t>
      </w:r>
      <w:bookmarkEnd w:id="491"/>
      <w:bookmarkEnd w:id="492"/>
    </w:p>
    <w:p w14:paraId="64EF8F8E" w14:textId="77777777" w:rsidR="00A3773B" w:rsidRPr="001D0FE5" w:rsidRDefault="00A3773B" w:rsidP="00A3773B">
      <w:pPr>
        <w:pStyle w:val="Paragraphedeliste"/>
        <w:rPr>
          <w:lang w:val="fr-FR"/>
        </w:rPr>
      </w:pPr>
    </w:p>
    <w:p w14:paraId="55631BC4" w14:textId="77777777" w:rsidR="00A3773B" w:rsidRPr="001D0FE5" w:rsidRDefault="00A3773B" w:rsidP="00A3773B">
      <w:pPr>
        <w:pStyle w:val="Lgende"/>
        <w:ind w:left="2847" w:firstLine="698"/>
        <w:rPr>
          <w:lang w:val="fr-FR"/>
        </w:rPr>
      </w:pPr>
      <w:r w:rsidRPr="001D0FE5">
        <w:rPr>
          <w:noProof/>
          <w:lang w:val="fr-FR"/>
        </w:rPr>
        <w:lastRenderedPageBreak/>
        <mc:AlternateContent>
          <mc:Choice Requires="wpg">
            <w:drawing>
              <wp:anchor distT="0" distB="0" distL="114300" distR="114300" simplePos="0" relativeHeight="251935744" behindDoc="0" locked="0" layoutInCell="1" allowOverlap="1" wp14:anchorId="412A1C80" wp14:editId="0A4C86DE">
                <wp:simplePos x="0" y="0"/>
                <wp:positionH relativeFrom="column">
                  <wp:posOffset>11430</wp:posOffset>
                </wp:positionH>
                <wp:positionV relativeFrom="paragraph">
                  <wp:posOffset>3872230</wp:posOffset>
                </wp:positionV>
                <wp:extent cx="5763260" cy="3244850"/>
                <wp:effectExtent l="0" t="0" r="8890" b="0"/>
                <wp:wrapSquare wrapText="bothSides"/>
                <wp:docPr id="139" name="Group 139"/>
                <wp:cNvGraphicFramePr/>
                <a:graphic xmlns:a="http://schemas.openxmlformats.org/drawingml/2006/main">
                  <a:graphicData uri="http://schemas.microsoft.com/office/word/2010/wordprocessingGroup">
                    <wpg:wgp>
                      <wpg:cNvGrpSpPr/>
                      <wpg:grpSpPr>
                        <a:xfrm>
                          <a:off x="0" y="0"/>
                          <a:ext cx="5763260" cy="3244850"/>
                          <a:chOff x="0" y="0"/>
                          <a:chExt cx="5763260" cy="3244850"/>
                        </a:xfrm>
                      </wpg:grpSpPr>
                      <pic:pic xmlns:pic="http://schemas.openxmlformats.org/drawingml/2006/picture">
                        <pic:nvPicPr>
                          <pic:cNvPr id="137" name="Image 2" descr="Graphical user interface, application&#10;&#10;Description automatically generated"/>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763260" cy="3244850"/>
                          </a:xfrm>
                          <a:prstGeom prst="rect">
                            <a:avLst/>
                          </a:prstGeom>
                        </pic:spPr>
                      </pic:pic>
                      <pic:pic xmlns:pic="http://schemas.openxmlformats.org/drawingml/2006/picture">
                        <pic:nvPicPr>
                          <pic:cNvPr id="138" name="Picture 138" descr="Text&#10;&#10;Description automatically generated"/>
                          <pic:cNvPicPr>
                            <a:picLocks noChangeAspect="1"/>
                          </pic:cNvPicPr>
                        </pic:nvPicPr>
                        <pic:blipFill>
                          <a:blip r:embed="rId149">
                            <a:extLst>
                              <a:ext uri="{28A0092B-C50C-407E-A947-70E740481C1C}">
                                <a14:useLocalDpi xmlns:a14="http://schemas.microsoft.com/office/drawing/2010/main" val="0"/>
                              </a:ext>
                            </a:extLst>
                          </a:blip>
                          <a:stretch>
                            <a:fillRect/>
                          </a:stretch>
                        </pic:blipFill>
                        <pic:spPr>
                          <a:xfrm>
                            <a:off x="4701540" y="609600"/>
                            <a:ext cx="914400" cy="678180"/>
                          </a:xfrm>
                          <a:prstGeom prst="rect">
                            <a:avLst/>
                          </a:prstGeom>
                        </pic:spPr>
                      </pic:pic>
                    </wpg:wgp>
                  </a:graphicData>
                </a:graphic>
              </wp:anchor>
            </w:drawing>
          </mc:Choice>
          <mc:Fallback>
            <w:pict>
              <v:group w14:anchorId="5EC5DD60" id="Group 139" o:spid="_x0000_s1026" style="position:absolute;margin-left:.9pt;margin-top:304.9pt;width:453.8pt;height:255.5pt;z-index:251935744" coordsize="57632,32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">
                <v:shape id="Image 2" o:spid="_x0000_s1027" type="#_x0000_t75" alt="Graphical user interface, application&#10;&#10;Description automatically generated" style="position:absolute;width:57632;height:32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">
                  <v:imagedata r:id="rId150" o:title="Graphical user interface, application&#10;&#10;Description automatically generated"/>
                </v:shape>
                <v:shape id="Picture 138" o:spid="_x0000_s1028" type="#_x0000_t75" alt="Text&#10;&#10;Description automatically generated" style="position:absolute;left:47015;top:6096;width:9144;height:6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">
                  <v:imagedata r:id="rId151" o:title="Text&#10;&#10;Description automatically generated"/>
                </v:shape>
                <w10:wrap type="square"/>
              </v:group>
            </w:pict>
          </mc:Fallback>
        </mc:AlternateContent>
      </w:r>
      <w:r w:rsidRPr="001D0FE5">
        <w:rPr>
          <w:noProof/>
          <w:lang w:val="fr-FR"/>
        </w:rPr>
        <w:drawing>
          <wp:anchor distT="0" distB="0" distL="114300" distR="114300" simplePos="0" relativeHeight="251923456" behindDoc="0" locked="0" layoutInCell="1" allowOverlap="1" wp14:anchorId="597278C1" wp14:editId="3ED9AD59">
            <wp:simplePos x="0" y="0"/>
            <wp:positionH relativeFrom="column">
              <wp:posOffset>-328295</wp:posOffset>
            </wp:positionH>
            <wp:positionV relativeFrom="paragraph">
              <wp:posOffset>137160</wp:posOffset>
            </wp:positionV>
            <wp:extent cx="1033145" cy="3352800"/>
            <wp:effectExtent l="0" t="0" r="0" b="0"/>
            <wp:wrapSquare wrapText="bothSides"/>
            <wp:docPr id="129" name="Picture 10" descr="Graphical user interface, text, application&#10;&#10;Description automatically generated">
              <a:extLst xmlns:a="http://schemas.openxmlformats.org/drawingml/2006/main">
                <a:ext uri="{FF2B5EF4-FFF2-40B4-BE49-F238E27FC236}">
                  <a16:creationId xmlns:a16="http://schemas.microsoft.com/office/drawing/2014/main" id="{CCCA1AD6-1B38-EB80-1D55-0125FD73C4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0" descr="Graphical user interface, text, application&#10;&#10;Description automatically generated">
                      <a:extLst>
                        <a:ext uri="{FF2B5EF4-FFF2-40B4-BE49-F238E27FC236}">
                          <a16:creationId xmlns:a16="http://schemas.microsoft.com/office/drawing/2014/main" id="{CCCA1AD6-1B38-EB80-1D55-0125FD73C4AE}"/>
                        </a:ext>
                      </a:extLst>
                    </pic:cNvPr>
                    <pic:cNvPicPr>
                      <a:picLocks noChangeAspect="1"/>
                    </pic:cNvPicPr>
                  </pic:nvPicPr>
                  <pic:blipFill>
                    <a:blip r:embed="rId152"/>
                    <a:stretch>
                      <a:fillRect/>
                    </a:stretch>
                  </pic:blipFill>
                  <pic:spPr>
                    <a:xfrm>
                      <a:off x="0" y="0"/>
                      <a:ext cx="1033145" cy="3352800"/>
                    </a:xfrm>
                    <a:prstGeom prst="rect">
                      <a:avLst/>
                    </a:prstGeom>
                  </pic:spPr>
                </pic:pic>
              </a:graphicData>
            </a:graphic>
          </wp:anchor>
        </w:drawing>
      </w:r>
    </w:p>
    <w:p w14:paraId="562D1E98" w14:textId="77777777" w:rsidR="00A3773B" w:rsidRPr="001D0FE5" w:rsidRDefault="00A3773B" w:rsidP="00A3773B">
      <w:pPr>
        <w:pStyle w:val="Lgende"/>
        <w:ind w:left="2847" w:firstLine="698"/>
        <w:rPr>
          <w:lang w:val="fr-FR"/>
        </w:rPr>
      </w:pPr>
      <w:r w:rsidRPr="001D0FE5">
        <w:rPr>
          <w:noProof/>
          <w:lang w:val="fr-FR"/>
        </w:rPr>
        <w:drawing>
          <wp:anchor distT="0" distB="0" distL="114300" distR="114300" simplePos="0" relativeHeight="251931648" behindDoc="0" locked="0" layoutInCell="1" allowOverlap="1" wp14:anchorId="72F1815A" wp14:editId="78BD1E9E">
            <wp:simplePos x="0" y="0"/>
            <wp:positionH relativeFrom="column">
              <wp:posOffset>1332865</wp:posOffset>
            </wp:positionH>
            <wp:positionV relativeFrom="paragraph">
              <wp:posOffset>144780</wp:posOffset>
            </wp:positionV>
            <wp:extent cx="2628265" cy="1120140"/>
            <wp:effectExtent l="0" t="0" r="635" b="3810"/>
            <wp:wrapSquare wrapText="bothSides"/>
            <wp:docPr id="132" name="Picture 8" descr="Graphical user interface, text, application, email&#10;&#10;Description automatically generated">
              <a:extLst xmlns:a="http://schemas.openxmlformats.org/drawingml/2006/main">
                <a:ext uri="{FF2B5EF4-FFF2-40B4-BE49-F238E27FC236}">
                  <a16:creationId xmlns:a16="http://schemas.microsoft.com/office/drawing/2014/main" id="{71F8038A-A17C-2150-4347-203D70C50B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8" descr="Graphical user interface, text, application, email&#10;&#10;Description automatically generated">
                      <a:extLst>
                        <a:ext uri="{FF2B5EF4-FFF2-40B4-BE49-F238E27FC236}">
                          <a16:creationId xmlns:a16="http://schemas.microsoft.com/office/drawing/2014/main" id="{71F8038A-A17C-2150-4347-203D70C50B68}"/>
                        </a:ext>
                      </a:extLst>
                    </pic:cNvPr>
                    <pic:cNvPicPr>
                      <a:picLocks noChangeAspect="1"/>
                    </pic:cNvPicPr>
                  </pic:nvPicPr>
                  <pic:blipFill>
                    <a:blip r:embed="rId153"/>
                    <a:stretch>
                      <a:fillRect/>
                    </a:stretch>
                  </pic:blipFill>
                  <pic:spPr>
                    <a:xfrm>
                      <a:off x="0" y="0"/>
                      <a:ext cx="2628265" cy="1120140"/>
                    </a:xfrm>
                    <a:prstGeom prst="rect">
                      <a:avLst/>
                    </a:prstGeom>
                  </pic:spPr>
                </pic:pic>
              </a:graphicData>
            </a:graphic>
            <wp14:sizeRelH relativeFrom="margin">
              <wp14:pctWidth>0</wp14:pctWidth>
            </wp14:sizeRelH>
            <wp14:sizeRelV relativeFrom="margin">
              <wp14:pctHeight>0</wp14:pctHeight>
            </wp14:sizeRelV>
          </wp:anchor>
        </w:drawing>
      </w:r>
    </w:p>
    <w:p w14:paraId="1BFB98BE" w14:textId="77777777" w:rsidR="00A3773B" w:rsidRPr="001D0FE5" w:rsidRDefault="00A3773B" w:rsidP="00A3773B">
      <w:pPr>
        <w:pStyle w:val="Lgende"/>
        <w:ind w:left="2847" w:firstLine="698"/>
        <w:rPr>
          <w:lang w:val="fr-FR"/>
        </w:rPr>
      </w:pPr>
    </w:p>
    <w:p w14:paraId="1E1F7D9A" w14:textId="77777777" w:rsidR="00A3773B" w:rsidRPr="001D0FE5" w:rsidRDefault="00A3773B" w:rsidP="00A3773B">
      <w:pPr>
        <w:pStyle w:val="Lgende"/>
        <w:ind w:left="2847" w:firstLine="698"/>
        <w:rPr>
          <w:lang w:val="fr-FR"/>
        </w:rPr>
      </w:pPr>
    </w:p>
    <w:p w14:paraId="392248D9" w14:textId="77777777" w:rsidR="00A3773B" w:rsidRPr="001D0FE5" w:rsidRDefault="00A3773B" w:rsidP="00A3773B">
      <w:pPr>
        <w:pStyle w:val="Lgende"/>
        <w:ind w:left="2847" w:firstLine="698"/>
        <w:rPr>
          <w:lang w:val="fr-FR"/>
        </w:rPr>
      </w:pPr>
    </w:p>
    <w:p w14:paraId="735186BE" w14:textId="77777777" w:rsidR="00A3773B" w:rsidRPr="001D0FE5" w:rsidRDefault="00A3773B" w:rsidP="00A3773B">
      <w:pPr>
        <w:pStyle w:val="Lgende"/>
        <w:ind w:left="2847" w:firstLine="698"/>
        <w:rPr>
          <w:lang w:val="fr-FR"/>
        </w:rPr>
      </w:pPr>
    </w:p>
    <w:p w14:paraId="19AB2608" w14:textId="77777777" w:rsidR="00A3773B" w:rsidRPr="001D0FE5" w:rsidRDefault="00A3773B" w:rsidP="00A3773B">
      <w:pPr>
        <w:pStyle w:val="Lgende"/>
        <w:ind w:left="2847" w:firstLine="698"/>
        <w:rPr>
          <w:lang w:val="fr-FR"/>
        </w:rPr>
      </w:pPr>
    </w:p>
    <w:p w14:paraId="55DEAFE3" w14:textId="77777777" w:rsidR="00A3773B" w:rsidRPr="001D0FE5" w:rsidRDefault="00A3773B" w:rsidP="00A3773B">
      <w:pPr>
        <w:pStyle w:val="Lgende"/>
        <w:ind w:left="2847" w:firstLine="698"/>
        <w:rPr>
          <w:lang w:val="fr-FR"/>
        </w:rPr>
      </w:pPr>
    </w:p>
    <w:p w14:paraId="5B0E6D08" w14:textId="77777777" w:rsidR="00A3773B" w:rsidRPr="001D0FE5" w:rsidRDefault="00A3773B" w:rsidP="00A3773B">
      <w:pPr>
        <w:pStyle w:val="Lgende"/>
        <w:ind w:left="2847" w:firstLine="698"/>
        <w:rPr>
          <w:lang w:val="fr-FR"/>
        </w:rPr>
      </w:pPr>
    </w:p>
    <w:p w14:paraId="5379B661" w14:textId="77777777" w:rsidR="00A3773B" w:rsidRPr="001D0FE5" w:rsidRDefault="00A3773B" w:rsidP="00A3773B">
      <w:pPr>
        <w:pStyle w:val="Lgende"/>
        <w:ind w:left="2847" w:firstLine="698"/>
        <w:rPr>
          <w:lang w:val="fr-FR"/>
        </w:rPr>
      </w:pPr>
    </w:p>
    <w:p w14:paraId="7F568558" w14:textId="77777777" w:rsidR="00A3773B" w:rsidRPr="001D0FE5" w:rsidRDefault="00A3773B" w:rsidP="00A3773B">
      <w:pPr>
        <w:pStyle w:val="Lgende"/>
        <w:ind w:left="2847" w:firstLine="698"/>
        <w:rPr>
          <w:lang w:val="fr-FR"/>
        </w:rPr>
      </w:pPr>
      <w:r w:rsidRPr="001D0FE5">
        <w:rPr>
          <w:noProof/>
          <w:lang w:val="fr-FR"/>
        </w:rPr>
        <w:drawing>
          <wp:anchor distT="0" distB="0" distL="114300" distR="114300" simplePos="0" relativeHeight="251939840" behindDoc="0" locked="0" layoutInCell="1" allowOverlap="1" wp14:anchorId="2B70D121" wp14:editId="34DEA2AE">
            <wp:simplePos x="0" y="0"/>
            <wp:positionH relativeFrom="column">
              <wp:posOffset>1287145</wp:posOffset>
            </wp:positionH>
            <wp:positionV relativeFrom="paragraph">
              <wp:posOffset>33655</wp:posOffset>
            </wp:positionV>
            <wp:extent cx="2712720" cy="1519555"/>
            <wp:effectExtent l="0" t="0" r="0" b="4445"/>
            <wp:wrapSquare wrapText="bothSides"/>
            <wp:docPr id="140" name="Picture 14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text, application&#10;&#10;Description automatically generated"/>
                    <pic:cNvPicPr/>
                  </pic:nvPicPr>
                  <pic:blipFill rotWithShape="1">
                    <a:blip r:embed="rId154">
                      <a:extLst>
                        <a:ext uri="{28A0092B-C50C-407E-A947-70E740481C1C}">
                          <a14:useLocalDpi xmlns:a14="http://schemas.microsoft.com/office/drawing/2010/main" val="0"/>
                        </a:ext>
                      </a:extLst>
                    </a:blip>
                    <a:srcRect b="28666"/>
                    <a:stretch/>
                  </pic:blipFill>
                  <pic:spPr bwMode="auto">
                    <a:xfrm>
                      <a:off x="0" y="0"/>
                      <a:ext cx="2712720" cy="1519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468691" w14:textId="77777777" w:rsidR="00A3773B" w:rsidRPr="001D0FE5" w:rsidRDefault="00A3773B" w:rsidP="00A3773B">
      <w:pPr>
        <w:pStyle w:val="Lgende"/>
        <w:ind w:left="2847" w:firstLine="698"/>
        <w:rPr>
          <w:lang w:val="fr-FR"/>
        </w:rPr>
      </w:pPr>
    </w:p>
    <w:p w14:paraId="6DA53D6B" w14:textId="77777777" w:rsidR="00A3773B" w:rsidRPr="001D0FE5" w:rsidRDefault="00A3773B" w:rsidP="00A3773B">
      <w:pPr>
        <w:pStyle w:val="Lgende"/>
        <w:ind w:left="2847" w:firstLine="698"/>
        <w:rPr>
          <w:lang w:val="fr-FR"/>
        </w:rPr>
      </w:pPr>
    </w:p>
    <w:p w14:paraId="77321C6B" w14:textId="77777777" w:rsidR="00A3773B" w:rsidRPr="001D0FE5" w:rsidRDefault="00A3773B" w:rsidP="00A3773B">
      <w:pPr>
        <w:pStyle w:val="Lgende"/>
        <w:ind w:left="2847" w:firstLine="698"/>
        <w:rPr>
          <w:lang w:val="fr-FR"/>
        </w:rPr>
      </w:pPr>
    </w:p>
    <w:p w14:paraId="58791A19" w14:textId="77777777" w:rsidR="00A3773B" w:rsidRPr="001D0FE5" w:rsidRDefault="00A3773B" w:rsidP="00A3773B">
      <w:pPr>
        <w:pStyle w:val="Lgende"/>
        <w:ind w:left="2847" w:firstLine="698"/>
        <w:rPr>
          <w:lang w:val="fr-FR"/>
        </w:rPr>
      </w:pPr>
    </w:p>
    <w:p w14:paraId="38EB1A35" w14:textId="77777777" w:rsidR="00A3773B" w:rsidRPr="001D0FE5" w:rsidRDefault="00A3773B" w:rsidP="00A3773B">
      <w:pPr>
        <w:pStyle w:val="Lgende"/>
        <w:ind w:left="2847" w:firstLine="698"/>
        <w:rPr>
          <w:lang w:val="fr-FR"/>
        </w:rPr>
      </w:pPr>
    </w:p>
    <w:p w14:paraId="2E593706" w14:textId="77777777" w:rsidR="00A3773B" w:rsidRPr="001D0FE5" w:rsidRDefault="00A3773B" w:rsidP="00A3773B">
      <w:pPr>
        <w:pStyle w:val="Lgende"/>
        <w:ind w:left="2847" w:firstLine="698"/>
        <w:rPr>
          <w:lang w:val="fr-FR"/>
        </w:rPr>
      </w:pPr>
    </w:p>
    <w:p w14:paraId="2FA0BDDE" w14:textId="77777777" w:rsidR="00A3773B" w:rsidRPr="001D0FE5" w:rsidRDefault="00A3773B" w:rsidP="00A3773B">
      <w:pPr>
        <w:pStyle w:val="Lgende"/>
        <w:ind w:left="2847" w:firstLine="698"/>
        <w:rPr>
          <w:lang w:val="fr-FR"/>
        </w:rPr>
      </w:pPr>
    </w:p>
    <w:p w14:paraId="44A0BB93" w14:textId="77777777" w:rsidR="00A3773B" w:rsidRPr="001D0FE5" w:rsidRDefault="00A3773B" w:rsidP="00A3773B">
      <w:pPr>
        <w:pStyle w:val="Lgende"/>
        <w:ind w:left="2847" w:firstLine="698"/>
        <w:rPr>
          <w:lang w:val="fr-FR"/>
        </w:rPr>
      </w:pPr>
    </w:p>
    <w:p w14:paraId="6548CCA5" w14:textId="77777777" w:rsidR="00A3773B" w:rsidRPr="001D0FE5" w:rsidRDefault="00A3773B" w:rsidP="00A3773B">
      <w:pPr>
        <w:pStyle w:val="Lgende"/>
        <w:ind w:left="2847" w:firstLine="698"/>
        <w:rPr>
          <w:lang w:val="fr-FR"/>
        </w:rPr>
      </w:pPr>
    </w:p>
    <w:p w14:paraId="34DFB267" w14:textId="77777777" w:rsidR="00A3773B" w:rsidRPr="001D0FE5" w:rsidRDefault="00A3773B" w:rsidP="00A3773B">
      <w:pPr>
        <w:pStyle w:val="Lgende"/>
        <w:ind w:left="2847" w:firstLine="698"/>
        <w:rPr>
          <w:lang w:val="fr-FR"/>
        </w:rPr>
      </w:pPr>
    </w:p>
    <w:p w14:paraId="04CBF8CE" w14:textId="77777777" w:rsidR="00A3773B" w:rsidRPr="001D0FE5" w:rsidRDefault="00A3773B" w:rsidP="00A3773B">
      <w:pPr>
        <w:pStyle w:val="Lgende"/>
        <w:ind w:left="2847" w:firstLine="698"/>
        <w:rPr>
          <w:lang w:val="fr-FR"/>
        </w:rPr>
      </w:pPr>
    </w:p>
    <w:p w14:paraId="2014B315" w14:textId="77777777" w:rsidR="00A3773B" w:rsidRPr="001D0FE5" w:rsidRDefault="00A3773B" w:rsidP="00A3773B">
      <w:pPr>
        <w:pStyle w:val="Lgende"/>
        <w:ind w:left="2847" w:firstLine="698"/>
        <w:rPr>
          <w:lang w:val="fr-FR"/>
        </w:rPr>
      </w:pPr>
    </w:p>
    <w:p w14:paraId="5526E19A" w14:textId="77777777" w:rsidR="00A3773B" w:rsidRPr="001D0FE5" w:rsidRDefault="00A3773B" w:rsidP="00A3773B">
      <w:pPr>
        <w:pStyle w:val="Lgende"/>
        <w:ind w:left="2847" w:firstLine="698"/>
        <w:rPr>
          <w:lang w:val="fr-FR"/>
        </w:rPr>
      </w:pPr>
    </w:p>
    <w:p w14:paraId="4FA9BAE5" w14:textId="77777777" w:rsidR="00A3773B" w:rsidRPr="001D0FE5" w:rsidRDefault="00A3773B" w:rsidP="00A3773B">
      <w:pPr>
        <w:pStyle w:val="Lgende"/>
        <w:ind w:left="2847" w:firstLine="698"/>
        <w:rPr>
          <w:lang w:val="fr-FR"/>
        </w:rPr>
      </w:pPr>
    </w:p>
    <w:p w14:paraId="3D73B6E3" w14:textId="77777777" w:rsidR="00A3773B" w:rsidRPr="001D0FE5" w:rsidRDefault="00A3773B" w:rsidP="00A3773B">
      <w:pPr>
        <w:pStyle w:val="Lgende"/>
        <w:ind w:left="2847" w:firstLine="698"/>
        <w:rPr>
          <w:lang w:val="fr-FR"/>
        </w:rPr>
      </w:pPr>
    </w:p>
    <w:p w14:paraId="1B3BF82F" w14:textId="59C94C1C" w:rsidR="00A3773B" w:rsidRPr="001D0FE5" w:rsidRDefault="00A3773B" w:rsidP="00A3773B">
      <w:pPr>
        <w:pStyle w:val="Lgende"/>
        <w:ind w:left="1418" w:firstLine="709"/>
        <w:rPr>
          <w:lang w:val="fr-FR"/>
        </w:rPr>
      </w:pPr>
      <w:bookmarkStart w:id="493" w:name="_Toc110409094"/>
      <w:bookmarkStart w:id="494" w:name="_Toc233882875"/>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54</w:t>
      </w:r>
      <w:r w:rsidRPr="001D0FE5">
        <w:rPr>
          <w:lang w:val="fr-FR"/>
        </w:rPr>
        <w:fldChar w:fldCharType="end"/>
      </w:r>
      <w:r w:rsidRPr="001D0FE5">
        <w:rPr>
          <w:lang w:val="fr-FR"/>
        </w:rPr>
        <w:t xml:space="preserve"> – Equipements vidéo ONVIF - exploitation</w:t>
      </w:r>
      <w:bookmarkEnd w:id="493"/>
      <w:bookmarkEnd w:id="494"/>
    </w:p>
    <w:p w14:paraId="66ACF51E" w14:textId="77777777" w:rsidR="00A3773B" w:rsidRPr="001D0FE5" w:rsidRDefault="00A3773B" w:rsidP="00A3773B">
      <w:pPr>
        <w:spacing w:after="200" w:line="276" w:lineRule="auto"/>
        <w:rPr>
          <w:lang w:val="fr-FR"/>
        </w:rPr>
      </w:pPr>
    </w:p>
    <w:p w14:paraId="14447C22" w14:textId="77777777" w:rsidR="00A3773B" w:rsidRPr="001D0FE5" w:rsidRDefault="00A3773B" w:rsidP="00A3773B">
      <w:pPr>
        <w:spacing w:after="200" w:line="276" w:lineRule="auto"/>
        <w:rPr>
          <w:lang w:val="fr-FR"/>
        </w:rPr>
      </w:pPr>
      <w:r w:rsidRPr="001D0FE5">
        <w:rPr>
          <w:lang w:val="fr-FR"/>
        </w:rPr>
        <w:br w:type="page"/>
      </w:r>
    </w:p>
    <w:p w14:paraId="225ADDF9" w14:textId="77777777" w:rsidR="00A3773B" w:rsidRPr="001D0FE5" w:rsidRDefault="00A3773B" w:rsidP="00A3773B">
      <w:pPr>
        <w:pStyle w:val="Titre4"/>
        <w:rPr>
          <w:lang w:val="fr-FR"/>
        </w:rPr>
      </w:pPr>
      <w:r w:rsidRPr="001D0FE5">
        <w:rPr>
          <w:lang w:val="fr-FR"/>
        </w:rPr>
        <w:lastRenderedPageBreak/>
        <w:t>Flux RSTP</w:t>
      </w:r>
    </w:p>
    <w:p w14:paraId="13026716" w14:textId="77777777" w:rsidR="00A3773B" w:rsidRPr="001D0FE5" w:rsidRDefault="00A3773B" w:rsidP="00A3773B">
      <w:pPr>
        <w:rPr>
          <w:lang w:val="fr-FR"/>
        </w:rPr>
      </w:pPr>
    </w:p>
    <w:p w14:paraId="5E39715C" w14:textId="77777777" w:rsidR="00A3773B" w:rsidRPr="001D0FE5" w:rsidRDefault="00A3773B" w:rsidP="00A3773B">
      <w:pPr>
        <w:rPr>
          <w:lang w:val="fr-FR"/>
        </w:rPr>
      </w:pPr>
      <w:r w:rsidRPr="001D0FE5">
        <w:rPr>
          <w:noProof/>
          <w:lang w:val="fr-FR"/>
        </w:rPr>
        <w:t xml:space="preserve"> </w:t>
      </w:r>
      <w:r w:rsidRPr="001D0FE5">
        <w:rPr>
          <w:lang w:val="fr-FR"/>
        </w:rPr>
        <w:t>PcVue intègre un lecteur vidéo natif permettant le contrôle des flux vidéos et la diffusion en direct.</w:t>
      </w:r>
    </w:p>
    <w:p w14:paraId="5CBEC35E" w14:textId="77777777" w:rsidR="00A3773B" w:rsidRPr="001D0FE5" w:rsidRDefault="00A3773B" w:rsidP="00A3773B">
      <w:pPr>
        <w:rPr>
          <w:lang w:val="fr-FR"/>
        </w:rPr>
      </w:pPr>
      <w:r w:rsidRPr="001D0FE5">
        <w:rPr>
          <w:noProof/>
          <w:lang w:val="fr-FR"/>
        </w:rPr>
        <mc:AlternateContent>
          <mc:Choice Requires="wpg">
            <w:drawing>
              <wp:anchor distT="0" distB="0" distL="114300" distR="114300" simplePos="0" relativeHeight="251943936" behindDoc="0" locked="0" layoutInCell="1" allowOverlap="1" wp14:anchorId="693C1378" wp14:editId="5C13B13F">
                <wp:simplePos x="0" y="0"/>
                <wp:positionH relativeFrom="column">
                  <wp:posOffset>-412115</wp:posOffset>
                </wp:positionH>
                <wp:positionV relativeFrom="paragraph">
                  <wp:posOffset>186690</wp:posOffset>
                </wp:positionV>
                <wp:extent cx="6727190" cy="6240780"/>
                <wp:effectExtent l="0" t="0" r="0" b="7620"/>
                <wp:wrapSquare wrapText="bothSides"/>
                <wp:docPr id="147" name="Group 147"/>
                <wp:cNvGraphicFramePr/>
                <a:graphic xmlns:a="http://schemas.openxmlformats.org/drawingml/2006/main">
                  <a:graphicData uri="http://schemas.microsoft.com/office/word/2010/wordprocessingGroup">
                    <wpg:wgp>
                      <wpg:cNvGrpSpPr/>
                      <wpg:grpSpPr>
                        <a:xfrm>
                          <a:off x="0" y="0"/>
                          <a:ext cx="6727190" cy="6240780"/>
                          <a:chOff x="0" y="0"/>
                          <a:chExt cx="6727190" cy="6240780"/>
                        </a:xfrm>
                      </wpg:grpSpPr>
                      <pic:pic xmlns:pic="http://schemas.openxmlformats.org/drawingml/2006/picture">
                        <pic:nvPicPr>
                          <pic:cNvPr id="144" name="Picture 144" descr="A picture containing text, indoor, electronics, different&#10;&#10;Description automatically generated"/>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0" y="3436620"/>
                            <a:ext cx="6727190" cy="2804160"/>
                          </a:xfrm>
                          <a:prstGeom prst="rect">
                            <a:avLst/>
                          </a:prstGeom>
                        </pic:spPr>
                      </pic:pic>
                      <pic:pic xmlns:pic="http://schemas.openxmlformats.org/drawingml/2006/picture">
                        <pic:nvPicPr>
                          <pic:cNvPr id="145" name="Picture 145" descr="Graphical user interface, application, email&#10;&#10;Description automatically generated"/>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1737360" y="381000"/>
                            <a:ext cx="3550920" cy="2773680"/>
                          </a:xfrm>
                          <a:prstGeom prst="rect">
                            <a:avLst/>
                          </a:prstGeom>
                        </pic:spPr>
                      </pic:pic>
                      <pic:pic xmlns:pic="http://schemas.openxmlformats.org/drawingml/2006/picture">
                        <pic:nvPicPr>
                          <pic:cNvPr id="146" name="Picture 146"/>
                          <pic:cNvPicPr>
                            <a:picLocks noChangeAspect="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019810" cy="3276600"/>
                          </a:xfrm>
                          <a:prstGeom prst="rect">
                            <a:avLst/>
                          </a:prstGeom>
                          <a:noFill/>
                          <a:ln>
                            <a:noFill/>
                          </a:ln>
                        </pic:spPr>
                      </pic:pic>
                    </wpg:wgp>
                  </a:graphicData>
                </a:graphic>
              </wp:anchor>
            </w:drawing>
          </mc:Choice>
          <mc:Fallback>
            <w:pict>
              <v:group w14:anchorId="1B458FDF" id="Group 147" o:spid="_x0000_s1026" style="position:absolute;margin-left:-32.45pt;margin-top:14.7pt;width:529.7pt;height:491.4pt;z-index:251943936" coordsize="67271,62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">
                <v:shape id="Picture 144" o:spid="_x0000_s1027" type="#_x0000_t75" alt="A picture containing text, indoor, electronics, different&#10;&#10;Description automatically generated" style="position:absolute;top:34366;width:67271;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">
                  <v:imagedata r:id="rId158" o:title="A picture containing text, indoor, electronics, different&#10;&#10;Description automatically generated"/>
                </v:shape>
                <v:shape id="Picture 145" o:spid="_x0000_s1028" type="#_x0000_t75" alt="Graphical user interface, application, email&#10;&#10;Description automatically generated" style="position:absolute;left:17373;top:3810;width:35509;height:27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">
                  <v:imagedata r:id="rId159" o:title="Graphical user interface, application, email&#10;&#10;Description automatically generated"/>
                </v:shape>
                <v:shape id="Picture 146" o:spid="_x0000_s1029" type="#_x0000_t75" style="position:absolute;width:10198;height:3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">
                  <v:imagedata r:id="rId160" o:title=""/>
                </v:shape>
                <w10:wrap type="square"/>
              </v:group>
            </w:pict>
          </mc:Fallback>
        </mc:AlternateContent>
      </w:r>
    </w:p>
    <w:p w14:paraId="1D59CB09" w14:textId="6D077193" w:rsidR="00A3773B" w:rsidRPr="001D0FE5" w:rsidRDefault="00A3773B" w:rsidP="00A3773B">
      <w:pPr>
        <w:pStyle w:val="Lgende"/>
        <w:ind w:left="1418" w:firstLine="709"/>
        <w:rPr>
          <w:lang w:val="fr-FR"/>
        </w:rPr>
      </w:pPr>
      <w:bookmarkStart w:id="495" w:name="_Toc110409095"/>
      <w:bookmarkStart w:id="496" w:name="_Toc233882876"/>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55</w:t>
      </w:r>
      <w:r w:rsidRPr="001D0FE5">
        <w:rPr>
          <w:lang w:val="fr-FR"/>
        </w:rPr>
        <w:fldChar w:fldCharType="end"/>
      </w:r>
      <w:r w:rsidRPr="001D0FE5">
        <w:rPr>
          <w:lang w:val="fr-FR"/>
        </w:rPr>
        <w:t xml:space="preserve"> – Lecteur natif de flux vidéos RSTP</w:t>
      </w:r>
      <w:bookmarkEnd w:id="495"/>
      <w:bookmarkEnd w:id="496"/>
    </w:p>
    <w:bookmarkEnd w:id="479"/>
    <w:p w14:paraId="18CEE29A" w14:textId="77777777" w:rsidR="00A3773B" w:rsidRPr="001D0FE5" w:rsidRDefault="00A3773B" w:rsidP="00A3773B">
      <w:pPr>
        <w:rPr>
          <w:lang w:val="fr-FR"/>
        </w:rPr>
      </w:pPr>
    </w:p>
    <w:p w14:paraId="53D7E89D" w14:textId="77777777" w:rsidR="00A3773B" w:rsidRPr="001D0FE5" w:rsidRDefault="00A3773B" w:rsidP="00A3773B">
      <w:pPr>
        <w:spacing w:after="200" w:line="276" w:lineRule="auto"/>
        <w:rPr>
          <w:rFonts w:eastAsiaTheme="majorEastAsia"/>
          <w:bCs/>
          <w:color w:val="auto"/>
          <w:sz w:val="32"/>
          <w:szCs w:val="32"/>
          <w:lang w:val="fr-FR"/>
        </w:rPr>
      </w:pPr>
      <w:r w:rsidRPr="001D0FE5">
        <w:rPr>
          <w:lang w:val="fr-FR"/>
        </w:rPr>
        <w:br w:type="page"/>
      </w:r>
    </w:p>
    <w:p w14:paraId="1D03B17E" w14:textId="77777777" w:rsidR="00A3773B" w:rsidRPr="001D0FE5" w:rsidRDefault="00A3773B" w:rsidP="00A3773B">
      <w:pPr>
        <w:pStyle w:val="Titre3"/>
        <w:rPr>
          <w:lang w:val="fr-FR"/>
        </w:rPr>
      </w:pPr>
      <w:bookmarkStart w:id="497" w:name="_Toc110409193"/>
      <w:bookmarkStart w:id="498" w:name="_Toc228968056"/>
      <w:bookmarkStart w:id="499" w:name="_Hlk110353119"/>
      <w:bookmarkStart w:id="500" w:name="_Hlk110351752"/>
      <w:r w:rsidRPr="001D0FE5">
        <w:rPr>
          <w:lang w:val="fr-FR"/>
        </w:rPr>
        <w:lastRenderedPageBreak/>
        <w:t>Messagerie instantanée</w:t>
      </w:r>
      <w:bookmarkEnd w:id="497"/>
      <w:bookmarkEnd w:id="498"/>
    </w:p>
    <w:p w14:paraId="31BCFC2D" w14:textId="77777777" w:rsidR="00A3773B" w:rsidRPr="001D0FE5" w:rsidRDefault="00A3773B" w:rsidP="00A3773B">
      <w:pPr>
        <w:rPr>
          <w:lang w:val="fr-FR"/>
        </w:rPr>
      </w:pPr>
    </w:p>
    <w:p w14:paraId="3A23162D" w14:textId="77777777" w:rsidR="00A3773B" w:rsidRPr="001D0FE5" w:rsidRDefault="00A3773B" w:rsidP="00A3773B">
      <w:pPr>
        <w:rPr>
          <w:lang w:val="fr-FR"/>
        </w:rPr>
      </w:pPr>
      <w:r w:rsidRPr="001D0FE5">
        <w:rPr>
          <w:lang w:val="fr-FR"/>
        </w:rPr>
        <w:t>PcVue est livré avec un contrôle de messagerie instantanée. Il permet à un utilisateur de communiquer, par l'envoi et la réception de messages, avec un ou plusieurs autres utilisateurs sur un autre poste PcVue et/ou l'une des applications mobiles.</w:t>
      </w:r>
    </w:p>
    <w:p w14:paraId="6F168F4A" w14:textId="77777777" w:rsidR="00A3773B" w:rsidRPr="001D0FE5" w:rsidRDefault="00A3773B" w:rsidP="00A3773B">
      <w:pPr>
        <w:rPr>
          <w:lang w:val="fr-FR"/>
        </w:rPr>
      </w:pPr>
      <w:r w:rsidRPr="001D0FE5">
        <w:rPr>
          <w:lang w:val="fr-FR"/>
        </w:rPr>
        <w:t xml:space="preserve">La messagerie instantanée utilise des conversations (chat) créées et détenues par un utilisateur spécifique. Une fois qu'un chat a été créé, le propriétaire peut inviter d'autres utilisateurs et modifier les autorisations des utilisateurs. </w:t>
      </w:r>
    </w:p>
    <w:p w14:paraId="4F840D02" w14:textId="77777777" w:rsidR="00A3773B" w:rsidRPr="001D0FE5" w:rsidRDefault="00A3773B" w:rsidP="00A3773B">
      <w:pPr>
        <w:rPr>
          <w:lang w:val="fr-FR"/>
        </w:rPr>
      </w:pPr>
      <w:r w:rsidRPr="001D0FE5">
        <w:rPr>
          <w:lang w:val="fr-FR"/>
        </w:rPr>
        <w:t>Le contrôle de la messagerie instantanée comprend, mais sans s'y limiter, les fonctionnalités suivantes :</w:t>
      </w:r>
    </w:p>
    <w:p w14:paraId="17F3DAC6" w14:textId="77777777" w:rsidR="00A3773B" w:rsidRPr="001D0FE5" w:rsidRDefault="00A3773B" w:rsidP="00A3773B">
      <w:pPr>
        <w:rPr>
          <w:lang w:val="fr-FR"/>
        </w:rPr>
      </w:pPr>
      <w:r w:rsidRPr="001D0FE5">
        <w:rPr>
          <w:lang w:val="fr-FR"/>
        </w:rPr>
        <w:t>- Insertion de plusieurs instances d’un contrôle de messagerie dans un synoptique</w:t>
      </w:r>
    </w:p>
    <w:p w14:paraId="011C97A1" w14:textId="77777777" w:rsidR="00A3773B" w:rsidRPr="001D0FE5" w:rsidRDefault="00A3773B" w:rsidP="00A3773B">
      <w:pPr>
        <w:rPr>
          <w:lang w:val="fr-FR"/>
        </w:rPr>
      </w:pPr>
      <w:r w:rsidRPr="001D0FE5">
        <w:rPr>
          <w:lang w:val="fr-FR"/>
        </w:rPr>
        <w:t>- Plusieurs chat peuvent être créés avec différents membres</w:t>
      </w:r>
    </w:p>
    <w:p w14:paraId="40F1A9B8" w14:textId="77777777" w:rsidR="00A3773B" w:rsidRPr="001D0FE5" w:rsidRDefault="00A3773B" w:rsidP="00A3773B">
      <w:pPr>
        <w:rPr>
          <w:lang w:val="fr-FR"/>
        </w:rPr>
      </w:pPr>
      <w:r w:rsidRPr="001D0FE5">
        <w:rPr>
          <w:lang w:val="fr-FR"/>
        </w:rPr>
        <w:t>- Plusieurs niveaux d'accès aux utilisateurs de chat donnant des autorisations</w:t>
      </w:r>
    </w:p>
    <w:p w14:paraId="1208D476" w14:textId="77777777" w:rsidR="00A3773B" w:rsidRPr="001D0FE5" w:rsidRDefault="00A3773B" w:rsidP="00A3773B">
      <w:pPr>
        <w:rPr>
          <w:lang w:val="fr-FR"/>
        </w:rPr>
      </w:pPr>
      <w:r w:rsidRPr="001D0FE5">
        <w:rPr>
          <w:lang w:val="fr-FR"/>
        </w:rPr>
        <w:t>- Plusieurs médias peuvent être envoyés</w:t>
      </w:r>
    </w:p>
    <w:p w14:paraId="77CB5EEC" w14:textId="77777777" w:rsidR="00A3773B" w:rsidRPr="001D0FE5" w:rsidRDefault="00A3773B" w:rsidP="00A3773B">
      <w:pPr>
        <w:ind w:left="709"/>
        <w:rPr>
          <w:lang w:val="fr-FR"/>
        </w:rPr>
      </w:pPr>
      <w:r w:rsidRPr="001D0FE5">
        <w:rPr>
          <w:lang w:val="fr-FR"/>
        </w:rPr>
        <w:tab/>
        <w:t>- Texte</w:t>
      </w:r>
    </w:p>
    <w:p w14:paraId="50057C71" w14:textId="77777777" w:rsidR="00A3773B" w:rsidRPr="001D0FE5" w:rsidRDefault="00A3773B" w:rsidP="00A3773B">
      <w:pPr>
        <w:ind w:left="1418"/>
        <w:rPr>
          <w:lang w:val="fr-FR"/>
        </w:rPr>
      </w:pPr>
      <w:r w:rsidRPr="001D0FE5">
        <w:rPr>
          <w:lang w:val="fr-FR"/>
        </w:rPr>
        <w:t>- Enregistrement vocal</w:t>
      </w:r>
      <w:r w:rsidRPr="001D0FE5">
        <w:rPr>
          <w:lang w:val="fr-FR"/>
        </w:rPr>
        <w:br/>
        <w:t>- Pièce jointe</w:t>
      </w:r>
    </w:p>
    <w:p w14:paraId="7D83ECDD" w14:textId="77777777" w:rsidR="00A3773B" w:rsidRPr="001D0FE5" w:rsidRDefault="00A3773B" w:rsidP="00A3773B">
      <w:pPr>
        <w:pStyle w:val="Lgende"/>
        <w:rPr>
          <w:lang w:val="fr-FR"/>
        </w:rPr>
      </w:pPr>
      <w:r w:rsidRPr="001D0FE5">
        <w:rPr>
          <w:lang w:val="fr-FR"/>
        </w:rPr>
        <w:t xml:space="preserve">                                </w:t>
      </w:r>
    </w:p>
    <w:p w14:paraId="4922D71E" w14:textId="77777777" w:rsidR="00A3773B" w:rsidRPr="001D0FE5" w:rsidRDefault="00A3773B" w:rsidP="00A3773B">
      <w:pPr>
        <w:pStyle w:val="Lgende"/>
        <w:rPr>
          <w:lang w:val="fr-FR"/>
        </w:rPr>
      </w:pPr>
      <w:r w:rsidRPr="001D0FE5">
        <w:rPr>
          <w:noProof/>
          <w:sz w:val="22"/>
          <w:szCs w:val="22"/>
          <w:lang w:val="fr-FR"/>
        </w:rPr>
        <w:drawing>
          <wp:anchor distT="0" distB="0" distL="114300" distR="114300" simplePos="0" relativeHeight="251956224" behindDoc="0" locked="0" layoutInCell="1" allowOverlap="1" wp14:anchorId="35A9E03D" wp14:editId="020A1C01">
            <wp:simplePos x="0" y="0"/>
            <wp:positionH relativeFrom="column">
              <wp:posOffset>-222250</wp:posOffset>
            </wp:positionH>
            <wp:positionV relativeFrom="paragraph">
              <wp:posOffset>288925</wp:posOffset>
            </wp:positionV>
            <wp:extent cx="6541135" cy="2834640"/>
            <wp:effectExtent l="0" t="0" r="0" b="3810"/>
            <wp:wrapSquare wrapText="bothSides"/>
            <wp:docPr id="115" name="Picture 11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screenshot of a computer&#10;&#10;Description automatically generated with medium confidenc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541135" cy="2834640"/>
                    </a:xfrm>
                    <a:prstGeom prst="rect">
                      <a:avLst/>
                    </a:prstGeom>
                  </pic:spPr>
                </pic:pic>
              </a:graphicData>
            </a:graphic>
            <wp14:sizeRelH relativeFrom="margin">
              <wp14:pctWidth>0</wp14:pctWidth>
            </wp14:sizeRelH>
            <wp14:sizeRelV relativeFrom="margin">
              <wp14:pctHeight>0</wp14:pctHeight>
            </wp14:sizeRelV>
          </wp:anchor>
        </w:drawing>
      </w:r>
    </w:p>
    <w:p w14:paraId="58A3650D" w14:textId="77777777" w:rsidR="00A3773B" w:rsidRPr="001D0FE5" w:rsidRDefault="00A3773B" w:rsidP="00A3773B">
      <w:pPr>
        <w:pStyle w:val="Lgende"/>
        <w:rPr>
          <w:lang w:val="fr-FR"/>
        </w:rPr>
      </w:pPr>
    </w:p>
    <w:p w14:paraId="0F6884AF" w14:textId="3E44070E" w:rsidR="00A3773B" w:rsidRPr="001D0FE5" w:rsidRDefault="00A3773B" w:rsidP="00A3773B">
      <w:pPr>
        <w:pStyle w:val="Lgende"/>
        <w:ind w:left="709" w:firstLine="709"/>
        <w:rPr>
          <w:lang w:val="fr-FR"/>
        </w:rPr>
      </w:pPr>
      <w:r w:rsidRPr="001D0FE5">
        <w:rPr>
          <w:lang w:val="fr-FR"/>
        </w:rPr>
        <w:t xml:space="preserve">   </w:t>
      </w:r>
      <w:bookmarkStart w:id="501" w:name="_Toc110409096"/>
      <w:bookmarkStart w:id="502" w:name="_Toc233882877"/>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56</w:t>
      </w:r>
      <w:r w:rsidRPr="001D0FE5">
        <w:rPr>
          <w:lang w:val="fr-FR"/>
        </w:rPr>
        <w:fldChar w:fldCharType="end"/>
      </w:r>
      <w:r w:rsidRPr="001D0FE5">
        <w:rPr>
          <w:lang w:val="fr-FR"/>
        </w:rPr>
        <w:t xml:space="preserve"> – Synoptique intégrant un contrôle de messagerie instantanée</w:t>
      </w:r>
      <w:bookmarkEnd w:id="501"/>
      <w:bookmarkEnd w:id="502"/>
    </w:p>
    <w:bookmarkEnd w:id="499"/>
    <w:p w14:paraId="37B6E2B3" w14:textId="77777777" w:rsidR="00A3773B" w:rsidRPr="001D0FE5" w:rsidRDefault="00A3773B" w:rsidP="00A3773B">
      <w:pPr>
        <w:spacing w:after="200" w:line="276" w:lineRule="auto"/>
        <w:rPr>
          <w:b/>
          <w:bCs/>
          <w:color w:val="4F81BD" w:themeColor="accent1"/>
          <w:sz w:val="18"/>
          <w:szCs w:val="18"/>
          <w:lang w:val="fr-FR"/>
        </w:rPr>
      </w:pPr>
      <w:r w:rsidRPr="001D0FE5">
        <w:rPr>
          <w:lang w:val="fr-FR"/>
        </w:rPr>
        <w:br w:type="page"/>
      </w:r>
    </w:p>
    <w:p w14:paraId="7E23BE8C" w14:textId="77777777" w:rsidR="00A3773B" w:rsidRPr="001D0FE5" w:rsidRDefault="00A3773B" w:rsidP="00A3773B">
      <w:pPr>
        <w:pStyle w:val="Titre1"/>
        <w:spacing w:after="225"/>
        <w:contextualSpacing/>
        <w:jc w:val="both"/>
      </w:pPr>
      <w:bookmarkStart w:id="503" w:name="_Toc228968057"/>
      <w:bookmarkEnd w:id="490"/>
      <w:bookmarkEnd w:id="500"/>
      <w:r w:rsidRPr="001D0FE5">
        <w:lastRenderedPageBreak/>
        <w:t>Traitements des données</w:t>
      </w:r>
      <w:bookmarkEnd w:id="486"/>
      <w:bookmarkEnd w:id="487"/>
      <w:bookmarkEnd w:id="503"/>
    </w:p>
    <w:p w14:paraId="3C51F2AD" w14:textId="77777777" w:rsidR="00A3773B" w:rsidRPr="001D0FE5" w:rsidRDefault="00A3773B" w:rsidP="00A3773B">
      <w:pPr>
        <w:pStyle w:val="Titre2"/>
        <w:spacing w:after="225"/>
        <w:contextualSpacing/>
        <w:jc w:val="both"/>
        <w:rPr>
          <w:lang w:val="fr-FR" w:eastAsia="fr-FR"/>
        </w:rPr>
      </w:pPr>
      <w:bookmarkStart w:id="504" w:name="_Toc493752196"/>
      <w:bookmarkStart w:id="505" w:name="_Toc523407360"/>
      <w:bookmarkStart w:id="506" w:name="_Toc110409194"/>
      <w:bookmarkStart w:id="507" w:name="_Toc228968058"/>
      <w:r w:rsidRPr="001D0FE5">
        <w:rPr>
          <w:lang w:val="fr-FR" w:eastAsia="fr-FR"/>
        </w:rPr>
        <w:t>Archivage-Historisation de Données</w:t>
      </w:r>
      <w:bookmarkEnd w:id="504"/>
      <w:bookmarkEnd w:id="505"/>
      <w:bookmarkEnd w:id="506"/>
      <w:bookmarkEnd w:id="507"/>
    </w:p>
    <w:p w14:paraId="2ED7AD64" w14:textId="77777777" w:rsidR="00A3773B" w:rsidRPr="001D0FE5" w:rsidRDefault="00A3773B" w:rsidP="00A3773B">
      <w:pPr>
        <w:rPr>
          <w:lang w:val="fr-FR"/>
        </w:rPr>
      </w:pPr>
      <w:r w:rsidRPr="001D0FE5">
        <w:rPr>
          <w:lang w:val="fr-FR"/>
        </w:rPr>
        <w:t>PcVue utilise un moteur d’archivage de données pour enregistrer des valeurs (événements, tendances) en utilisant divers mécanismes et formats :</w:t>
      </w:r>
    </w:p>
    <w:p w14:paraId="2323A74D" w14:textId="77777777" w:rsidR="00A3773B" w:rsidRPr="001D0FE5" w:rsidRDefault="00A3773B" w:rsidP="00900893">
      <w:pPr>
        <w:pStyle w:val="Paragraphedeliste"/>
        <w:numPr>
          <w:ilvl w:val="0"/>
          <w:numId w:val="33"/>
        </w:numPr>
        <w:spacing w:line="240" w:lineRule="auto"/>
        <w:ind w:right="-292"/>
        <w:rPr>
          <w:color w:val="auto"/>
          <w:lang w:val="fr-FR"/>
        </w:rPr>
      </w:pPr>
      <w:r w:rsidRPr="001D0FE5">
        <w:rPr>
          <w:color w:val="auto"/>
          <w:lang w:val="fr-FR"/>
        </w:rPr>
        <w:t>Données sauvegardées dans un format propriétaire dans un fichier texte                                              </w:t>
      </w:r>
    </w:p>
    <w:p w14:paraId="29D603E0" w14:textId="77777777" w:rsidR="00A3773B" w:rsidRPr="001D0FE5" w:rsidRDefault="00A3773B" w:rsidP="00900893">
      <w:pPr>
        <w:pStyle w:val="Paragraphedeliste"/>
        <w:numPr>
          <w:ilvl w:val="0"/>
          <w:numId w:val="33"/>
        </w:numPr>
        <w:spacing w:line="240" w:lineRule="auto"/>
        <w:ind w:right="-292"/>
        <w:rPr>
          <w:color w:val="auto"/>
          <w:lang w:val="fr-FR"/>
        </w:rPr>
      </w:pPr>
      <w:r w:rsidRPr="001D0FE5">
        <w:rPr>
          <w:color w:val="auto"/>
          <w:lang w:val="fr-FR"/>
        </w:rPr>
        <w:t>Données sauvegardées dans une base de données SQL Server en utilisant un composant natif (</w:t>
      </w:r>
      <w:proofErr w:type="spellStart"/>
      <w:r w:rsidRPr="001D0FE5">
        <w:rPr>
          <w:color w:val="auto"/>
          <w:lang w:val="fr-FR"/>
        </w:rPr>
        <w:t>Historical</w:t>
      </w:r>
      <w:proofErr w:type="spellEnd"/>
      <w:r w:rsidRPr="001D0FE5">
        <w:rPr>
          <w:color w:val="auto"/>
          <w:lang w:val="fr-FR"/>
        </w:rPr>
        <w:t xml:space="preserve"> Data Server)</w:t>
      </w:r>
    </w:p>
    <w:p w14:paraId="125F661E" w14:textId="77777777" w:rsidR="00A3773B" w:rsidRPr="001D0FE5" w:rsidRDefault="00A3773B" w:rsidP="00900893">
      <w:pPr>
        <w:pStyle w:val="Paragraphedeliste"/>
        <w:numPr>
          <w:ilvl w:val="0"/>
          <w:numId w:val="33"/>
        </w:numPr>
        <w:spacing w:line="240" w:lineRule="auto"/>
        <w:ind w:right="-292"/>
        <w:rPr>
          <w:color w:val="auto"/>
          <w:lang w:val="fr-FR"/>
        </w:rPr>
      </w:pPr>
      <w:r w:rsidRPr="001D0FE5">
        <w:rPr>
          <w:color w:val="auto"/>
          <w:lang w:val="fr-FR"/>
        </w:rPr>
        <w:t>Données sauvegardées dans une base de données en utilisant un connecteur ODBC                                                                </w:t>
      </w:r>
    </w:p>
    <w:p w14:paraId="70DD5A26" w14:textId="77777777" w:rsidR="00A3773B" w:rsidRPr="001D0FE5" w:rsidRDefault="00A3773B" w:rsidP="00900893">
      <w:pPr>
        <w:pStyle w:val="Paragraphedeliste"/>
        <w:numPr>
          <w:ilvl w:val="0"/>
          <w:numId w:val="33"/>
        </w:numPr>
        <w:spacing w:line="240" w:lineRule="auto"/>
        <w:ind w:right="-292"/>
        <w:rPr>
          <w:color w:val="auto"/>
          <w:lang w:val="fr-FR"/>
        </w:rPr>
      </w:pPr>
      <w:r w:rsidRPr="001D0FE5">
        <w:rPr>
          <w:color w:val="auto"/>
          <w:lang w:val="fr-FR"/>
        </w:rPr>
        <w:t>Données sauvegardées dans un format spécifique permettant de rejouer ces données sauvegardées dans des synoptiques (fonction VCR)</w:t>
      </w:r>
    </w:p>
    <w:p w14:paraId="76D8480E" w14:textId="77777777" w:rsidR="00A3773B" w:rsidRPr="001D0FE5" w:rsidRDefault="00A3773B" w:rsidP="00A3773B">
      <w:pPr>
        <w:rPr>
          <w:lang w:val="fr-FR"/>
        </w:rPr>
      </w:pPr>
      <w:r w:rsidRPr="001D0FE5">
        <w:rPr>
          <w:lang w:val="fr-FR"/>
        </w:rPr>
        <w:t>De plus, PcVue propose nativement des mécanismes pour la gestion de la redondance d’archives.</w:t>
      </w:r>
    </w:p>
    <w:p w14:paraId="625142C9" w14:textId="77777777" w:rsidR="00A3773B" w:rsidRPr="004B19F0" w:rsidRDefault="00A3773B" w:rsidP="00A3773B">
      <w:pPr>
        <w:pStyle w:val="Titre3"/>
        <w:spacing w:after="225"/>
        <w:contextualSpacing/>
        <w:jc w:val="both"/>
        <w:rPr>
          <w:lang w:val="it-IT"/>
        </w:rPr>
      </w:pPr>
      <w:bookmarkStart w:id="508" w:name="_Toc493752197"/>
      <w:bookmarkStart w:id="509" w:name="_Toc523407361"/>
      <w:bookmarkStart w:id="510" w:name="_Toc110409195"/>
      <w:bookmarkStart w:id="511" w:name="_Toc228968059"/>
      <w:proofErr w:type="spellStart"/>
      <w:r w:rsidRPr="004B19F0">
        <w:rPr>
          <w:lang w:val="it-IT"/>
        </w:rPr>
        <w:t>Archivage</w:t>
      </w:r>
      <w:proofErr w:type="spellEnd"/>
      <w:r w:rsidRPr="004B19F0">
        <w:rPr>
          <w:lang w:val="it-IT"/>
        </w:rPr>
        <w:t> SQL Server via PcVue HDS (</w:t>
      </w:r>
      <w:proofErr w:type="spellStart"/>
      <w:r w:rsidRPr="004B19F0">
        <w:rPr>
          <w:lang w:val="it-IT"/>
        </w:rPr>
        <w:t>Historical</w:t>
      </w:r>
      <w:proofErr w:type="spellEnd"/>
      <w:r w:rsidRPr="004B19F0">
        <w:rPr>
          <w:lang w:val="it-IT"/>
        </w:rPr>
        <w:t xml:space="preserve"> Data Server)</w:t>
      </w:r>
      <w:bookmarkEnd w:id="508"/>
      <w:bookmarkEnd w:id="509"/>
      <w:bookmarkEnd w:id="510"/>
      <w:bookmarkEnd w:id="511"/>
      <w:r w:rsidRPr="004B19F0">
        <w:rPr>
          <w:lang w:val="it-IT"/>
        </w:rPr>
        <w:t xml:space="preserve"> </w:t>
      </w:r>
    </w:p>
    <w:p w14:paraId="627C030B" w14:textId="77777777" w:rsidR="00A3773B" w:rsidRPr="001D0FE5" w:rsidRDefault="00A3773B" w:rsidP="00A3773B">
      <w:pPr>
        <w:rPr>
          <w:rFonts w:eastAsia="Times New Roman"/>
          <w:b/>
          <w:bCs/>
          <w:sz w:val="18"/>
          <w:szCs w:val="18"/>
          <w:lang w:val="fr-FR" w:eastAsia="fr-FR"/>
        </w:rPr>
      </w:pPr>
      <w:r w:rsidRPr="001D0FE5">
        <w:rPr>
          <w:lang w:val="fr-FR"/>
        </w:rPr>
        <w:t>De nombreux systèmes requièrent une sauvegarde des données dans un SGBDR (Système de Gestion de Base de Données Relationnelle) afin de centraliser les données utilisées par plusieurs produits.</w:t>
      </w:r>
      <w:r w:rsidRPr="001D0FE5">
        <w:rPr>
          <w:lang w:val="fr-FR"/>
        </w:rPr>
        <w:br/>
        <w:t>Le HDS enregistre dans une base de données SQL Server standard qui peut être locale au poste PcVue ou déportée sur un autre poste du réseau auquel PcVue est connecté. La connexion à la base de données s’appuie sur la technologie Microsoft ADO. Les bases de données qualifiées incluent Microsoft SQL Server et Microsoft Access. Microsoft SQL Express est livré avec PcVue. La capacité de sauvegarde est limitée uniquement par la base de données sélectionnée et la performance du PC hôte ainsi que l’espace de stockage disponible.</w:t>
      </w:r>
      <w:r w:rsidRPr="001D0FE5">
        <w:rPr>
          <w:lang w:val="fr-FR"/>
        </w:rPr>
        <w:br/>
        <w:t xml:space="preserve">En plus de proposer Microsoft SQL Server pour gérer les données d’historiques dans un format base de données, PcVue offre un outil appelé </w:t>
      </w:r>
      <w:proofErr w:type="spellStart"/>
      <w:r w:rsidRPr="001D0FE5">
        <w:rPr>
          <w:lang w:val="fr-FR"/>
        </w:rPr>
        <w:t>DBImport</w:t>
      </w:r>
      <w:proofErr w:type="spellEnd"/>
      <w:r w:rsidRPr="001D0FE5">
        <w:rPr>
          <w:lang w:val="fr-FR"/>
        </w:rPr>
        <w:t xml:space="preserve"> qui permet d’importer des données dans les tables HDS depuis des fichiers CSV formatés. La sauvegarde de données tierces dans la base de données relationnelle de PcVue simplifie l’exploitation des données. Le module </w:t>
      </w:r>
      <w:proofErr w:type="spellStart"/>
      <w:r w:rsidRPr="001D0FE5">
        <w:rPr>
          <w:lang w:val="fr-FR"/>
        </w:rPr>
        <w:t>Reporting</w:t>
      </w:r>
      <w:proofErr w:type="spellEnd"/>
      <w:r w:rsidRPr="001D0FE5">
        <w:rPr>
          <w:lang w:val="fr-FR"/>
        </w:rPr>
        <w:t xml:space="preserve"> Services inclus dans SQL Server vous permet d’organiser les données et de les publier dans différents formats : PDF, XLSX, HTML etc…</w:t>
      </w:r>
    </w:p>
    <w:p w14:paraId="4A8D97A9" w14:textId="77777777" w:rsidR="00A3773B" w:rsidRPr="001D0FE5" w:rsidRDefault="00A3773B" w:rsidP="00A3773B">
      <w:pPr>
        <w:pStyle w:val="Titre4"/>
        <w:spacing w:after="225"/>
        <w:contextualSpacing/>
        <w:jc w:val="both"/>
        <w:rPr>
          <w:lang w:val="fr-FR" w:eastAsia="fr-FR"/>
        </w:rPr>
      </w:pPr>
      <w:r w:rsidRPr="001D0FE5">
        <w:rPr>
          <w:lang w:val="fr-FR" w:eastAsia="fr-FR"/>
        </w:rPr>
        <w:t>Fonctionnalités HDS</w:t>
      </w:r>
    </w:p>
    <w:p w14:paraId="34FFFFFE" w14:textId="77777777" w:rsidR="00A3773B" w:rsidRPr="001D0FE5" w:rsidRDefault="00A3773B" w:rsidP="00900893">
      <w:pPr>
        <w:pStyle w:val="Paragraphedeliste"/>
        <w:numPr>
          <w:ilvl w:val="0"/>
          <w:numId w:val="34"/>
        </w:numPr>
        <w:spacing w:line="240" w:lineRule="auto"/>
        <w:ind w:right="-292"/>
        <w:rPr>
          <w:color w:val="auto"/>
          <w:lang w:val="fr-FR"/>
        </w:rPr>
      </w:pPr>
      <w:r w:rsidRPr="001D0FE5">
        <w:rPr>
          <w:color w:val="auto"/>
          <w:lang w:val="fr-FR"/>
        </w:rPr>
        <w:t>Sauvegarde dans une base de données standard de l’industrie</w:t>
      </w:r>
    </w:p>
    <w:p w14:paraId="5C0C85B1" w14:textId="77777777" w:rsidR="00A3773B" w:rsidRPr="001D0FE5" w:rsidRDefault="00A3773B" w:rsidP="00900893">
      <w:pPr>
        <w:pStyle w:val="Paragraphedeliste"/>
        <w:numPr>
          <w:ilvl w:val="0"/>
          <w:numId w:val="34"/>
        </w:numPr>
        <w:spacing w:line="240" w:lineRule="auto"/>
        <w:ind w:right="-292"/>
        <w:rPr>
          <w:color w:val="auto"/>
          <w:lang w:val="fr-FR"/>
        </w:rPr>
      </w:pPr>
      <w:r w:rsidRPr="001D0FE5">
        <w:rPr>
          <w:color w:val="auto"/>
          <w:lang w:val="fr-FR"/>
        </w:rPr>
        <w:t>Données faciles d’accès par des applications tierces</w:t>
      </w:r>
    </w:p>
    <w:p w14:paraId="6771D002" w14:textId="77777777" w:rsidR="00A3773B" w:rsidRPr="001D0FE5" w:rsidRDefault="00A3773B" w:rsidP="00900893">
      <w:pPr>
        <w:pStyle w:val="Paragraphedeliste"/>
        <w:numPr>
          <w:ilvl w:val="0"/>
          <w:numId w:val="34"/>
        </w:numPr>
        <w:spacing w:line="240" w:lineRule="auto"/>
        <w:ind w:right="-292"/>
        <w:rPr>
          <w:color w:val="auto"/>
          <w:lang w:val="fr-FR"/>
        </w:rPr>
      </w:pPr>
      <w:r w:rsidRPr="001D0FE5">
        <w:rPr>
          <w:color w:val="auto"/>
          <w:lang w:val="fr-FR"/>
        </w:rPr>
        <w:t>Qualifiée avec Microsoft Access et SQL Server</w:t>
      </w:r>
    </w:p>
    <w:p w14:paraId="1445CE78" w14:textId="77777777" w:rsidR="00A3773B" w:rsidRPr="001D0FE5" w:rsidRDefault="00A3773B" w:rsidP="00900893">
      <w:pPr>
        <w:pStyle w:val="Paragraphedeliste"/>
        <w:numPr>
          <w:ilvl w:val="0"/>
          <w:numId w:val="34"/>
        </w:numPr>
        <w:spacing w:line="240" w:lineRule="auto"/>
        <w:ind w:right="-292"/>
        <w:rPr>
          <w:color w:val="auto"/>
          <w:lang w:val="fr-FR"/>
        </w:rPr>
      </w:pPr>
      <w:r w:rsidRPr="001D0FE5">
        <w:rPr>
          <w:color w:val="auto"/>
          <w:lang w:val="fr-FR"/>
        </w:rPr>
        <w:lastRenderedPageBreak/>
        <w:t>Capacité limitée uniquement par la base de données sélectionnée</w:t>
      </w:r>
    </w:p>
    <w:p w14:paraId="550EA117" w14:textId="77777777" w:rsidR="00A3773B" w:rsidRPr="001D0FE5" w:rsidRDefault="00A3773B" w:rsidP="00900893">
      <w:pPr>
        <w:pStyle w:val="Paragraphedeliste"/>
        <w:numPr>
          <w:ilvl w:val="0"/>
          <w:numId w:val="34"/>
        </w:numPr>
        <w:spacing w:line="240" w:lineRule="auto"/>
        <w:ind w:right="-292"/>
        <w:rPr>
          <w:color w:val="auto"/>
          <w:lang w:val="fr-FR"/>
        </w:rPr>
      </w:pPr>
      <w:r w:rsidRPr="001D0FE5">
        <w:rPr>
          <w:color w:val="auto"/>
          <w:lang w:val="fr-FR"/>
        </w:rPr>
        <w:t>Inclut un planificateur (</w:t>
      </w:r>
      <w:proofErr w:type="spellStart"/>
      <w:r w:rsidRPr="001D0FE5">
        <w:rPr>
          <w:color w:val="auto"/>
          <w:lang w:val="fr-FR"/>
        </w:rPr>
        <w:t>DataBase</w:t>
      </w:r>
      <w:proofErr w:type="spellEnd"/>
      <w:r w:rsidRPr="001D0FE5">
        <w:rPr>
          <w:color w:val="auto"/>
          <w:lang w:val="fr-FR"/>
        </w:rPr>
        <w:t xml:space="preserve"> Manager) pour gérer les tâches de maintenance de la base de données</w:t>
      </w:r>
    </w:p>
    <w:p w14:paraId="2D46E4D8" w14:textId="77777777" w:rsidR="00A3773B" w:rsidRPr="001D0FE5" w:rsidRDefault="00A3773B" w:rsidP="00900893">
      <w:pPr>
        <w:pStyle w:val="Paragraphedeliste"/>
        <w:numPr>
          <w:ilvl w:val="0"/>
          <w:numId w:val="34"/>
        </w:numPr>
        <w:spacing w:line="240" w:lineRule="auto"/>
        <w:ind w:right="-292"/>
        <w:rPr>
          <w:color w:val="auto"/>
          <w:lang w:val="fr-FR"/>
        </w:rPr>
      </w:pPr>
      <w:r w:rsidRPr="001D0FE5">
        <w:rPr>
          <w:color w:val="auto"/>
          <w:lang w:val="fr-FR"/>
        </w:rPr>
        <w:t>Plusieurs variables systèmes fournissent l’état de chaque base de données</w:t>
      </w:r>
    </w:p>
    <w:p w14:paraId="13C6051E" w14:textId="77777777" w:rsidR="00A3773B" w:rsidRPr="001D0FE5" w:rsidRDefault="00A3773B" w:rsidP="00A3773B">
      <w:pPr>
        <w:pStyle w:val="Titre3"/>
        <w:spacing w:after="225"/>
        <w:contextualSpacing/>
        <w:jc w:val="both"/>
        <w:rPr>
          <w:lang w:val="fr-FR"/>
        </w:rPr>
      </w:pPr>
      <w:bookmarkStart w:id="512" w:name="_Toc493752198"/>
      <w:bookmarkStart w:id="513" w:name="_Toc523407362"/>
      <w:bookmarkStart w:id="514" w:name="_Toc110409196"/>
      <w:bookmarkStart w:id="515" w:name="_Toc228968060"/>
      <w:r w:rsidRPr="001D0FE5">
        <w:rPr>
          <w:lang w:val="fr-FR"/>
        </w:rPr>
        <w:t>Consignation d’Evénements</w:t>
      </w:r>
      <w:bookmarkEnd w:id="512"/>
      <w:bookmarkEnd w:id="513"/>
      <w:bookmarkEnd w:id="514"/>
      <w:bookmarkEnd w:id="515"/>
      <w:r w:rsidRPr="001D0FE5">
        <w:rPr>
          <w:lang w:val="fr-FR"/>
        </w:rPr>
        <w:t xml:space="preserve"> </w:t>
      </w:r>
    </w:p>
    <w:p w14:paraId="2EBF10CA" w14:textId="77777777" w:rsidR="00A3773B" w:rsidRPr="001D0FE5" w:rsidRDefault="00A3773B" w:rsidP="00A3773B">
      <w:pPr>
        <w:rPr>
          <w:lang w:val="fr-FR"/>
        </w:rPr>
      </w:pPr>
      <w:r w:rsidRPr="001D0FE5">
        <w:rPr>
          <w:lang w:val="fr-FR"/>
        </w:rPr>
        <w:t>PcVue dispose d’un module d’enregistrement de données concernant les événements tels que les alarmes, les actions opérateurs ou les changements de valeurs.</w:t>
      </w:r>
    </w:p>
    <w:p w14:paraId="72F3D465" w14:textId="77777777" w:rsidR="00A3773B" w:rsidRPr="001D0FE5" w:rsidRDefault="00A3773B" w:rsidP="00A3773B">
      <w:pPr>
        <w:rPr>
          <w:lang w:val="fr-FR"/>
        </w:rPr>
      </w:pPr>
      <w:r w:rsidRPr="001D0FE5">
        <w:rPr>
          <w:lang w:val="fr-FR"/>
        </w:rPr>
        <w:t xml:space="preserve">Dans le moteur d’archivage de PcVue une ou plusieurs listes de consignations d’événements à enregistrer peuvent être définies. L’enregistrement d’un événement peut être fait avec une horodate d’une résolution de 1 ms. </w:t>
      </w:r>
    </w:p>
    <w:p w14:paraId="0F281DAE" w14:textId="77777777" w:rsidR="00A3773B" w:rsidRPr="001D0FE5" w:rsidRDefault="00A3773B" w:rsidP="00A3773B">
      <w:pPr>
        <w:rPr>
          <w:lang w:val="fr-FR"/>
        </w:rPr>
      </w:pPr>
      <w:r w:rsidRPr="001D0FE5">
        <w:rPr>
          <w:lang w:val="fr-FR"/>
        </w:rPr>
        <w:t>Ces événements peuvent être affichés en utilisant une fenêtre de consignations (</w:t>
      </w:r>
      <w:hyperlink w:anchor="_Fenêtre_de_consignation" w:history="1">
        <w:r w:rsidRPr="001D0FE5">
          <w:rPr>
            <w:rStyle w:val="Lienhypertexte"/>
            <w:lang w:val="fr-FR"/>
          </w:rPr>
          <w:t>voir chapitre 6.5.8</w:t>
        </w:r>
      </w:hyperlink>
      <w:r w:rsidRPr="001D0FE5">
        <w:rPr>
          <w:lang w:val="fr-FR"/>
        </w:rPr>
        <w:t>).</w:t>
      </w:r>
    </w:p>
    <w:p w14:paraId="110760C6" w14:textId="77777777" w:rsidR="00A3773B" w:rsidRPr="001D0FE5" w:rsidRDefault="00A3773B" w:rsidP="00A3773B">
      <w:pPr>
        <w:rPr>
          <w:lang w:val="fr-FR"/>
        </w:rPr>
      </w:pPr>
    </w:p>
    <w:p w14:paraId="6318471F" w14:textId="77777777" w:rsidR="00A3773B" w:rsidRPr="001D0FE5" w:rsidRDefault="00A3773B" w:rsidP="00A3773B">
      <w:pPr>
        <w:pStyle w:val="Titre3"/>
        <w:rPr>
          <w:lang w:val="fr-FR"/>
        </w:rPr>
      </w:pPr>
      <w:bookmarkStart w:id="516" w:name="_Toc110409197"/>
      <w:bookmarkStart w:id="517" w:name="_Toc228968061"/>
      <w:bookmarkStart w:id="518" w:name="_Toc493752199"/>
      <w:bookmarkStart w:id="519" w:name="_Toc523407363"/>
      <w:r w:rsidRPr="001D0FE5">
        <w:rPr>
          <w:lang w:val="fr-FR"/>
        </w:rPr>
        <w:t>Fonction de relecture</w:t>
      </w:r>
      <w:bookmarkEnd w:id="516"/>
      <w:bookmarkEnd w:id="517"/>
      <w:r w:rsidRPr="001D0FE5">
        <w:rPr>
          <w:lang w:val="fr-FR"/>
        </w:rPr>
        <w:t xml:space="preserve"> </w:t>
      </w:r>
      <w:bookmarkEnd w:id="518"/>
      <w:bookmarkEnd w:id="519"/>
    </w:p>
    <w:p w14:paraId="356D5D22" w14:textId="77777777" w:rsidR="00A3773B" w:rsidRPr="001D0FE5" w:rsidRDefault="00A3773B" w:rsidP="00A3773B">
      <w:pPr>
        <w:rPr>
          <w:lang w:val="fr-FR"/>
        </w:rPr>
      </w:pPr>
      <w:r w:rsidRPr="001D0FE5">
        <w:rPr>
          <w:lang w:val="fr-FR"/>
        </w:rPr>
        <w:t>Pour des raisons de sécurité, les opérateurs doivent pouvoir rejouer une séquence visualisée sur un synoptique. La fonction de relecture permet d'enregistrer les changements de valeur (événements) des variables sur un poste et de les rejouer sur un synoptique sur un autre poste.</w:t>
      </w:r>
      <w:r w:rsidRPr="001D0FE5">
        <w:rPr>
          <w:lang w:val="fr-FR"/>
        </w:rPr>
        <w:br/>
        <w:t>Les principales caractéristiques de la fonction de relecture sont:</w:t>
      </w:r>
      <w:r w:rsidRPr="001D0FE5">
        <w:rPr>
          <w:lang w:val="fr-FR"/>
        </w:rPr>
        <w:br/>
      </w:r>
    </w:p>
    <w:p w14:paraId="3F9AB845" w14:textId="77777777" w:rsidR="00A3773B" w:rsidRPr="001D0FE5" w:rsidRDefault="00A3773B" w:rsidP="00A3773B">
      <w:pPr>
        <w:rPr>
          <w:lang w:val="fr-FR"/>
        </w:rPr>
      </w:pPr>
      <w:r w:rsidRPr="001D0FE5">
        <w:rPr>
          <w:lang w:val="fr-FR"/>
        </w:rPr>
        <w:t>-  Relecture de séquence sur un synoptique à une fréquence variable, à partir de données archivées</w:t>
      </w:r>
      <w:r w:rsidRPr="001D0FE5">
        <w:rPr>
          <w:lang w:val="fr-FR"/>
        </w:rPr>
        <w:br/>
        <w:t>- Enregistrement des données pendant plusieurs semaines</w:t>
      </w:r>
      <w:r w:rsidRPr="001D0FE5">
        <w:rPr>
          <w:lang w:val="fr-FR"/>
        </w:rPr>
        <w:br/>
        <w:t>- Rejouer une séquence d’événements pour analyse à posteriori</w:t>
      </w:r>
      <w:r w:rsidRPr="001D0FE5">
        <w:rPr>
          <w:lang w:val="fr-FR"/>
        </w:rPr>
        <w:br w:type="page"/>
      </w:r>
    </w:p>
    <w:p w14:paraId="2D9BFD85" w14:textId="77777777" w:rsidR="00A3773B" w:rsidRPr="001D0FE5" w:rsidRDefault="00A3773B" w:rsidP="00A3773B">
      <w:pPr>
        <w:rPr>
          <w:lang w:val="fr-FR"/>
        </w:rPr>
      </w:pPr>
      <w:r w:rsidRPr="001D0FE5">
        <w:rPr>
          <w:lang w:val="fr-FR"/>
        </w:rPr>
        <w:lastRenderedPageBreak/>
        <w:t>La fonction de relecture n’est pas compatible avec les clients web ou mobiles.</w:t>
      </w:r>
    </w:p>
    <w:p w14:paraId="5459919C" w14:textId="77777777" w:rsidR="00A3773B" w:rsidRPr="001D0FE5" w:rsidRDefault="00A3773B" w:rsidP="00A3773B">
      <w:pPr>
        <w:pStyle w:val="Titre2"/>
        <w:spacing w:after="225"/>
        <w:contextualSpacing/>
        <w:jc w:val="both"/>
        <w:rPr>
          <w:lang w:val="fr-FR"/>
        </w:rPr>
      </w:pPr>
      <w:bookmarkStart w:id="520" w:name="_Toc493752200"/>
      <w:bookmarkStart w:id="521" w:name="_Toc523407364"/>
      <w:bookmarkStart w:id="522" w:name="_Toc110409198"/>
      <w:bookmarkStart w:id="523" w:name="_Toc228968062"/>
      <w:r w:rsidRPr="001D0FE5">
        <w:rPr>
          <w:lang w:val="fr-FR"/>
        </w:rPr>
        <w:t>Export de Données et Rapports</w:t>
      </w:r>
      <w:bookmarkEnd w:id="520"/>
      <w:bookmarkEnd w:id="521"/>
      <w:bookmarkEnd w:id="522"/>
      <w:bookmarkEnd w:id="523"/>
      <w:r w:rsidRPr="001D0FE5">
        <w:rPr>
          <w:lang w:val="fr-FR"/>
        </w:rPr>
        <w:t xml:space="preserve"> </w:t>
      </w:r>
    </w:p>
    <w:p w14:paraId="0B33F3A7" w14:textId="77777777" w:rsidR="00A3773B" w:rsidRPr="001D0FE5" w:rsidRDefault="00A3773B" w:rsidP="00A3773B">
      <w:pPr>
        <w:rPr>
          <w:lang w:val="fr-FR"/>
        </w:rPr>
      </w:pPr>
      <w:r w:rsidRPr="001D0FE5">
        <w:rPr>
          <w:rFonts w:eastAsia="Times New Roman"/>
          <w:noProof/>
          <w:sz w:val="18"/>
          <w:szCs w:val="18"/>
          <w:lang w:val="fr-FR" w:eastAsia="fr-FR" w:bidi="ar-SA"/>
        </w:rPr>
        <w:drawing>
          <wp:inline distT="0" distB="0" distL="0" distR="0" wp14:anchorId="62AA15BB" wp14:editId="32108F3C">
            <wp:extent cx="762000" cy="809625"/>
            <wp:effectExtent l="0" t="0" r="0" b="9525"/>
            <wp:docPr id="101" name="Image 101" descr="data process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a processing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762000" cy="809625"/>
                    </a:xfrm>
                    <a:prstGeom prst="rect">
                      <a:avLst/>
                    </a:prstGeom>
                    <a:noFill/>
                    <a:ln>
                      <a:noFill/>
                    </a:ln>
                  </pic:spPr>
                </pic:pic>
              </a:graphicData>
            </a:graphic>
          </wp:inline>
        </w:drawing>
      </w:r>
      <w:r w:rsidRPr="001D0FE5">
        <w:rPr>
          <w:lang w:val="fr-FR"/>
        </w:rPr>
        <w:t>PcVue offre tous les outils nécessaires pour l’extraction de données, les calculs statistiques et la création de rapports pour permettre aux exploitants d’analyser et de piloter parfaitement leurs applications.</w:t>
      </w:r>
      <w:r w:rsidRPr="001D0FE5">
        <w:rPr>
          <w:lang w:val="fr-FR"/>
        </w:rPr>
        <w:br/>
        <w:t>PcVue sauvegarde les données temps réel dans une base de données SQL Server grâce au module HDS. Ces données sont ensuite disponibles pour un affichage dans des fenêtres de consignations, d’alarmes, ou également de courbes de tendance pour les analyses à court terme.</w:t>
      </w:r>
    </w:p>
    <w:p w14:paraId="6317094F" w14:textId="77777777" w:rsidR="00A3773B" w:rsidRPr="001D0FE5" w:rsidRDefault="00A3773B" w:rsidP="00A3773B">
      <w:pPr>
        <w:rPr>
          <w:lang w:val="fr-FR"/>
        </w:rPr>
      </w:pPr>
      <w:r w:rsidRPr="001D0FE5">
        <w:rPr>
          <w:rFonts w:eastAsia="Times New Roman"/>
          <w:noProof/>
          <w:sz w:val="18"/>
          <w:szCs w:val="18"/>
          <w:lang w:val="fr-FR" w:eastAsia="fr-FR" w:bidi="ar-SA"/>
        </w:rPr>
        <w:drawing>
          <wp:anchor distT="0" distB="0" distL="114300" distR="114300" simplePos="0" relativeHeight="251510784" behindDoc="0" locked="0" layoutInCell="1" allowOverlap="1" wp14:anchorId="4053C4A4" wp14:editId="16368C74">
            <wp:simplePos x="0" y="0"/>
            <wp:positionH relativeFrom="margin">
              <wp:align>left</wp:align>
            </wp:positionH>
            <wp:positionV relativeFrom="paragraph">
              <wp:posOffset>1502348</wp:posOffset>
            </wp:positionV>
            <wp:extent cx="762000" cy="742950"/>
            <wp:effectExtent l="0" t="0" r="0" b="0"/>
            <wp:wrapSquare wrapText="bothSides"/>
            <wp:docPr id="103" name="Image 103" descr="data process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a processing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762000" cy="742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0FE5">
        <w:rPr>
          <w:rFonts w:eastAsia="Times New Roman"/>
          <w:sz w:val="18"/>
          <w:szCs w:val="18"/>
          <w:lang w:val="fr-FR" w:eastAsia="fr-FR"/>
        </w:rPr>
        <w:t> </w:t>
      </w:r>
      <w:r w:rsidRPr="001D0FE5">
        <w:rPr>
          <w:rFonts w:eastAsia="Times New Roman"/>
          <w:noProof/>
          <w:sz w:val="18"/>
          <w:szCs w:val="18"/>
          <w:lang w:val="fr-FR" w:eastAsia="fr-FR" w:bidi="ar-SA"/>
        </w:rPr>
        <w:drawing>
          <wp:inline distT="0" distB="0" distL="0" distR="0" wp14:anchorId="1CD4E69B" wp14:editId="2E9F7890">
            <wp:extent cx="762000" cy="647700"/>
            <wp:effectExtent l="0" t="0" r="0" b="0"/>
            <wp:docPr id="102" name="Image 102" descr="data process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ta processing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762000" cy="647700"/>
                    </a:xfrm>
                    <a:prstGeom prst="rect">
                      <a:avLst/>
                    </a:prstGeom>
                    <a:noFill/>
                    <a:ln>
                      <a:noFill/>
                    </a:ln>
                  </pic:spPr>
                </pic:pic>
              </a:graphicData>
            </a:graphic>
          </wp:inline>
        </w:drawing>
      </w:r>
      <w:r w:rsidRPr="001D0FE5">
        <w:rPr>
          <w:lang w:val="fr-FR"/>
        </w:rPr>
        <w:t xml:space="preserve">Pour les analyses à moyen et long terme, les comparatifs, les statistiques ou les contrôles de conformité, les rapports Excel détaillés sont souvent requis. L’export de données natif de PcVue, </w:t>
      </w:r>
      <w:proofErr w:type="spellStart"/>
      <w:r w:rsidRPr="001D0FE5">
        <w:rPr>
          <w:lang w:val="fr-FR"/>
        </w:rPr>
        <w:t>DataExport</w:t>
      </w:r>
      <w:proofErr w:type="spellEnd"/>
      <w:r w:rsidRPr="001D0FE5">
        <w:rPr>
          <w:lang w:val="fr-FR"/>
        </w:rPr>
        <w:t>, est capable de générer des données statistiques depuis des archives et de créer automatiquement des rapports Excel et au format .csv</w:t>
      </w:r>
    </w:p>
    <w:p w14:paraId="05CD0C05" w14:textId="77777777" w:rsidR="00A3773B" w:rsidRPr="001D0FE5" w:rsidRDefault="00A3773B" w:rsidP="00A3773B">
      <w:pPr>
        <w:rPr>
          <w:lang w:val="fr-FR"/>
        </w:rPr>
      </w:pPr>
      <w:r w:rsidRPr="001D0FE5">
        <w:rPr>
          <w:lang w:val="fr-FR"/>
        </w:rPr>
        <w:t xml:space="preserve"> </w:t>
      </w:r>
    </w:p>
    <w:p w14:paraId="2652DA02" w14:textId="77777777" w:rsidR="00A3773B" w:rsidRPr="001D0FE5" w:rsidRDefault="00A3773B" w:rsidP="00A3773B">
      <w:pPr>
        <w:rPr>
          <w:lang w:val="fr-FR" w:eastAsia="fr-FR"/>
        </w:rPr>
      </w:pPr>
      <w:r w:rsidRPr="001D0FE5">
        <w:rPr>
          <w:lang w:val="fr-FR" w:eastAsia="fr-FR"/>
        </w:rPr>
        <w:t> </w:t>
      </w:r>
    </w:p>
    <w:p w14:paraId="53824F6C" w14:textId="77777777" w:rsidR="00A3773B" w:rsidRPr="001D0FE5" w:rsidRDefault="00A3773B" w:rsidP="00A3773B">
      <w:pPr>
        <w:rPr>
          <w:rFonts w:eastAsia="Times New Roman"/>
          <w:sz w:val="18"/>
          <w:szCs w:val="18"/>
          <w:lang w:val="fr-FR" w:eastAsia="fr-FR"/>
        </w:rPr>
      </w:pPr>
      <w:r w:rsidRPr="001D0FE5">
        <w:rPr>
          <w:lang w:val="fr-FR"/>
        </w:rPr>
        <w:t xml:space="preserve">Pour des fonctions de rapports avancées incluant la récupération de données, la création de rapports graphiques, ou encore des fonctionnalités de publication web, avec une interface conviviale et sans script, PcVue offre une intégration native du logiciel de </w:t>
      </w:r>
      <w:proofErr w:type="spellStart"/>
      <w:r w:rsidRPr="001D0FE5">
        <w:rPr>
          <w:lang w:val="fr-FR"/>
        </w:rPr>
        <w:t>reporting</w:t>
      </w:r>
      <w:proofErr w:type="spellEnd"/>
      <w:r w:rsidRPr="001D0FE5">
        <w:rPr>
          <w:lang w:val="fr-FR"/>
        </w:rPr>
        <w:t xml:space="preserve"> </w:t>
      </w:r>
      <w:hyperlink r:id="rId165" w:history="1">
        <w:r w:rsidRPr="001D0FE5">
          <w:rPr>
            <w:lang w:val="fr-FR"/>
          </w:rPr>
          <w:t>Dream Report.</w:t>
        </w:r>
      </w:hyperlink>
    </w:p>
    <w:p w14:paraId="492DD420" w14:textId="77777777" w:rsidR="00A3773B" w:rsidRPr="001D0FE5" w:rsidRDefault="00A3773B" w:rsidP="00A3773B">
      <w:pPr>
        <w:rPr>
          <w:lang w:val="fr-FR" w:eastAsia="fr-FR"/>
        </w:rPr>
      </w:pPr>
    </w:p>
    <w:p w14:paraId="7E2FAD0F" w14:textId="77777777" w:rsidR="00A3773B" w:rsidRPr="001D0FE5" w:rsidRDefault="00A3773B" w:rsidP="00A3773B">
      <w:pPr>
        <w:rPr>
          <w:rFonts w:eastAsia="Times New Roman"/>
          <w:sz w:val="18"/>
          <w:szCs w:val="18"/>
          <w:lang w:val="fr-FR" w:eastAsia="fr-FR"/>
        </w:rPr>
      </w:pPr>
      <w:r w:rsidRPr="001D0FE5">
        <w:rPr>
          <w:noProof/>
          <w:lang w:val="fr-FR" w:eastAsia="fr-FR" w:bidi="ar-SA"/>
        </w:rPr>
        <w:drawing>
          <wp:inline distT="0" distB="0" distL="0" distR="0" wp14:anchorId="36E10541" wp14:editId="4E7E0B77">
            <wp:extent cx="1743301" cy="600075"/>
            <wp:effectExtent l="0" t="0" r="9525" b="0"/>
            <wp:docPr id="104" name="Image 104" descr="http://3.bp.blogspot.com/-NeLHn0zgcZw/U7ajRNLY2_I/AAAAAAAAAro/eWUWeTjFsdk/s1600/logo-reporting-servi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NeLHn0zgcZw/U7ajRNLY2_I/AAAAAAAAAro/eWUWeTjFsdk/s1600/logo-reporting-services.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744834" cy="600603"/>
                    </a:xfrm>
                    <a:prstGeom prst="rect">
                      <a:avLst/>
                    </a:prstGeom>
                    <a:noFill/>
                    <a:ln>
                      <a:noFill/>
                    </a:ln>
                  </pic:spPr>
                </pic:pic>
              </a:graphicData>
            </a:graphic>
          </wp:inline>
        </w:drawing>
      </w:r>
    </w:p>
    <w:p w14:paraId="060F05B3" w14:textId="77777777" w:rsidR="00A3773B" w:rsidRPr="001D0FE5" w:rsidRDefault="00A3773B" w:rsidP="00A3773B">
      <w:pPr>
        <w:rPr>
          <w:lang w:val="fr-FR"/>
        </w:rPr>
      </w:pPr>
      <w:r w:rsidRPr="001D0FE5">
        <w:rPr>
          <w:lang w:val="fr-FR"/>
        </w:rPr>
        <w:t xml:space="preserve">Par ailleurs pour une flexibilité maximum et un haut niveau de personnalisation, la plateforme de création de rapports SQL Server </w:t>
      </w:r>
      <w:proofErr w:type="spellStart"/>
      <w:r w:rsidRPr="001D0FE5">
        <w:rPr>
          <w:lang w:val="fr-FR"/>
        </w:rPr>
        <w:t>Reporting</w:t>
      </w:r>
      <w:proofErr w:type="spellEnd"/>
      <w:r w:rsidRPr="001D0FE5">
        <w:rPr>
          <w:lang w:val="fr-FR"/>
        </w:rPr>
        <w:t xml:space="preserve"> Services (SSRS) peut être utilisée avec PcVue. </w:t>
      </w:r>
    </w:p>
    <w:p w14:paraId="095A5136" w14:textId="77777777" w:rsidR="00A3773B" w:rsidRPr="001D0FE5" w:rsidRDefault="00A3773B" w:rsidP="00A3773B">
      <w:pPr>
        <w:pStyle w:val="Titre3"/>
        <w:spacing w:after="225"/>
        <w:contextualSpacing/>
        <w:jc w:val="both"/>
        <w:rPr>
          <w:lang w:val="fr-FR"/>
        </w:rPr>
      </w:pPr>
      <w:bookmarkStart w:id="524" w:name="_Toc493752201"/>
      <w:bookmarkStart w:id="525" w:name="_Toc523407365"/>
      <w:bookmarkStart w:id="526" w:name="_Toc110409199"/>
      <w:bookmarkStart w:id="527" w:name="_Toc228968063"/>
      <w:r w:rsidRPr="001D0FE5">
        <w:rPr>
          <w:lang w:val="fr-FR"/>
        </w:rPr>
        <w:t>Data Export</w:t>
      </w:r>
      <w:bookmarkEnd w:id="524"/>
      <w:bookmarkEnd w:id="525"/>
      <w:bookmarkEnd w:id="526"/>
      <w:bookmarkEnd w:id="527"/>
      <w:r w:rsidRPr="001D0FE5">
        <w:rPr>
          <w:lang w:val="fr-FR"/>
        </w:rPr>
        <w:t> </w:t>
      </w:r>
    </w:p>
    <w:p w14:paraId="68EA4C65" w14:textId="77777777" w:rsidR="00A3773B" w:rsidRPr="001D0FE5" w:rsidRDefault="00A3773B" w:rsidP="00A3773B">
      <w:pPr>
        <w:rPr>
          <w:lang w:val="fr-FR"/>
        </w:rPr>
      </w:pPr>
      <w:r w:rsidRPr="001D0FE5">
        <w:rPr>
          <w:lang w:val="fr-FR"/>
        </w:rPr>
        <w:t xml:space="preserve">Data Export, fonctionnalité native et intégrée à PcVue, s’adresse aux utilisateurs qui souhaitent visualiser et analyser les données de PcVue en utilisant les fonctionnalités familières disponibles dans la Suite Microsoft Office®, avec Microsoft® Excel ®. </w:t>
      </w:r>
    </w:p>
    <w:p w14:paraId="7F81BF57" w14:textId="77777777" w:rsidR="00A3773B" w:rsidRPr="001D0FE5" w:rsidRDefault="00A3773B" w:rsidP="00A3773B">
      <w:pPr>
        <w:rPr>
          <w:lang w:val="fr-FR"/>
        </w:rPr>
      </w:pPr>
      <w:r w:rsidRPr="001D0FE5">
        <w:rPr>
          <w:lang w:val="fr-FR"/>
        </w:rPr>
        <w:t>PcVue fournit aux utilisateurs des données et des événements en temps réel. L’analyse de ces données doit être fiable, sécurisée et capable de calculer des indicateurs clés de performance. Grâce à l’outil Data Export et sans aucune programmation, les utilisateurs sont en mesure de configurer et de déployer une solution d'analyse basée sur des bilans. Les fonctionnalités de l'outil Data Export combinées aux technologies Microsoft fournissent ainsi aux utilisateurs de PcVue de nouveaux moyens puissants pour construire des bilans de données sophistiqués.</w:t>
      </w:r>
    </w:p>
    <w:p w14:paraId="2F966817" w14:textId="77777777" w:rsidR="00A3773B" w:rsidRPr="001D0FE5" w:rsidRDefault="00A3773B" w:rsidP="00A3773B">
      <w:pPr>
        <w:pStyle w:val="Titre4"/>
        <w:spacing w:after="225"/>
        <w:contextualSpacing/>
        <w:jc w:val="both"/>
        <w:rPr>
          <w:lang w:val="fr-FR"/>
        </w:rPr>
      </w:pPr>
      <w:r w:rsidRPr="001D0FE5">
        <w:rPr>
          <w:lang w:val="fr-FR"/>
        </w:rPr>
        <w:lastRenderedPageBreak/>
        <w:t>Principes</w:t>
      </w:r>
    </w:p>
    <w:p w14:paraId="3823FB05" w14:textId="77777777" w:rsidR="00A3773B" w:rsidRPr="001D0FE5" w:rsidRDefault="00A3773B" w:rsidP="00A3773B">
      <w:pPr>
        <w:rPr>
          <w:lang w:val="fr-FR"/>
        </w:rPr>
      </w:pPr>
      <w:r w:rsidRPr="001D0FE5">
        <w:rPr>
          <w:lang w:val="fr-FR"/>
        </w:rPr>
        <w:t>Data Export extrait les données historisées selon les critères définis par l’utilisateur (dates, types d’événements,  propriétés des variables ...).</w:t>
      </w:r>
    </w:p>
    <w:p w14:paraId="5761BF4A"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514880" behindDoc="0" locked="0" layoutInCell="1" allowOverlap="1" wp14:anchorId="3CD935CF" wp14:editId="45B6F73C">
            <wp:simplePos x="0" y="0"/>
            <wp:positionH relativeFrom="column">
              <wp:posOffset>477880</wp:posOffset>
            </wp:positionH>
            <wp:positionV relativeFrom="paragraph">
              <wp:posOffset>384810</wp:posOffset>
            </wp:positionV>
            <wp:extent cx="5760720" cy="2550861"/>
            <wp:effectExtent l="152400" t="152400" r="354330" b="363855"/>
            <wp:wrapSquare wrapText="bothSides"/>
            <wp:docPr id="4539" name="Image 4539" descr="Une image contenant texte, logiciel, Icône d’ordinateur,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 name="Image 4539" descr="Une image contenant texte, logiciel, Icône d’ordinateur, Logiciel multimédia&#10;&#10;Description générée automatiquement"/>
                    <pic:cNvPicPr/>
                  </pic:nvPicPr>
                  <pic:blipFill>
                    <a:blip r:embed="rId167">
                      <a:extLst>
                        <a:ext uri="{28A0092B-C50C-407E-A947-70E740481C1C}">
                          <a14:useLocalDpi xmlns:a14="http://schemas.microsoft.com/office/drawing/2010/main" val="0"/>
                        </a:ext>
                      </a:extLst>
                    </a:blip>
                    <a:stretch>
                      <a:fillRect/>
                    </a:stretch>
                  </pic:blipFill>
                  <pic:spPr>
                    <a:xfrm>
                      <a:off x="0" y="0"/>
                      <a:ext cx="5760720" cy="255086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BF456DE" w14:textId="1020CB93" w:rsidR="00A3773B" w:rsidRPr="001D0FE5" w:rsidRDefault="00A3773B" w:rsidP="00A3773B">
      <w:pPr>
        <w:pStyle w:val="Lgende"/>
        <w:ind w:firstLine="709"/>
        <w:rPr>
          <w:lang w:val="fr-FR"/>
        </w:rPr>
      </w:pPr>
      <w:bookmarkStart w:id="528" w:name="_Toc439838423"/>
      <w:bookmarkStart w:id="529" w:name="_Toc493752631"/>
      <w:bookmarkStart w:id="530" w:name="_Toc110409097"/>
      <w:bookmarkStart w:id="531" w:name="_Toc233882878"/>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57</w:t>
      </w:r>
      <w:r w:rsidRPr="001D0FE5">
        <w:rPr>
          <w:lang w:val="fr-FR"/>
        </w:rPr>
        <w:fldChar w:fldCharType="end"/>
      </w:r>
      <w:r w:rsidRPr="001D0FE5">
        <w:rPr>
          <w:lang w:val="fr-FR"/>
        </w:rPr>
        <w:t xml:space="preserve"> - Configuration du Data Export</w:t>
      </w:r>
      <w:bookmarkEnd w:id="528"/>
      <w:bookmarkEnd w:id="529"/>
      <w:bookmarkEnd w:id="530"/>
      <w:bookmarkEnd w:id="531"/>
    </w:p>
    <w:p w14:paraId="47B56C72" w14:textId="77777777" w:rsidR="00A3773B" w:rsidRPr="001D0FE5" w:rsidRDefault="00A3773B" w:rsidP="00A3773B">
      <w:pPr>
        <w:rPr>
          <w:lang w:val="fr-FR"/>
        </w:rPr>
      </w:pPr>
    </w:p>
    <w:p w14:paraId="160E3D8A" w14:textId="77777777" w:rsidR="00A3773B" w:rsidRPr="001D0FE5" w:rsidRDefault="00A3773B" w:rsidP="00A3773B">
      <w:pPr>
        <w:rPr>
          <w:lang w:val="fr-FR"/>
        </w:rPr>
      </w:pPr>
      <w:r w:rsidRPr="001D0FE5">
        <w:rPr>
          <w:lang w:val="fr-FR"/>
        </w:rPr>
        <w:t>Le paramétrage de Data Export</w:t>
      </w:r>
      <w:r w:rsidRPr="001D0FE5">
        <w:rPr>
          <w:i/>
          <w:lang w:val="fr-FR"/>
        </w:rPr>
        <w:t>,</w:t>
      </w:r>
      <w:r w:rsidRPr="001D0FE5">
        <w:rPr>
          <w:lang w:val="fr-FR"/>
        </w:rPr>
        <w:t xml:space="preserve"> des bilans et des données est directement réalisé depuis PcVue. Son ergonomie permet une visualisation globale des différents éléments qui constituent les bilans.</w:t>
      </w:r>
    </w:p>
    <w:p w14:paraId="3B5B8EBB" w14:textId="77777777" w:rsidR="00A3773B" w:rsidRPr="001D0FE5" w:rsidRDefault="00A3773B" w:rsidP="00A3773B">
      <w:pPr>
        <w:rPr>
          <w:lang w:val="fr-FR"/>
        </w:rPr>
      </w:pPr>
      <w:r w:rsidRPr="001D0FE5">
        <w:rPr>
          <w:lang w:val="fr-FR"/>
        </w:rPr>
        <w:t>Data Export peut automatiser les tâches d’extraction et d’export vers Excel® des historiques d’un ensemble de variables.</w:t>
      </w:r>
    </w:p>
    <w:p w14:paraId="427F6D3B" w14:textId="77777777" w:rsidR="00A3773B" w:rsidRPr="001D0FE5" w:rsidRDefault="00A3773B" w:rsidP="00A3773B">
      <w:pPr>
        <w:pStyle w:val="Titre4"/>
        <w:spacing w:after="225"/>
        <w:contextualSpacing/>
        <w:jc w:val="both"/>
        <w:rPr>
          <w:lang w:val="fr-FR"/>
        </w:rPr>
      </w:pPr>
      <w:r w:rsidRPr="001D0FE5">
        <w:rPr>
          <w:lang w:val="fr-FR"/>
        </w:rPr>
        <w:t>Page de Statistiques</w:t>
      </w:r>
    </w:p>
    <w:p w14:paraId="2D8E4D59" w14:textId="77777777" w:rsidR="00A3773B" w:rsidRPr="001D0FE5" w:rsidRDefault="00A3773B" w:rsidP="00A3773B">
      <w:pPr>
        <w:rPr>
          <w:rFonts w:ascii="ArialMT" w:hAnsi="ArialMT" w:cs="ArialMT"/>
          <w:color w:val="363636"/>
          <w:sz w:val="21"/>
          <w:szCs w:val="21"/>
          <w:lang w:val="fr-FR"/>
        </w:rPr>
      </w:pPr>
      <w:r w:rsidRPr="001D0FE5">
        <w:rPr>
          <w:lang w:val="fr-FR"/>
        </w:rPr>
        <w:t>Data Export</w:t>
      </w:r>
      <w:r w:rsidRPr="001D0FE5">
        <w:rPr>
          <w:rFonts w:ascii="ArialMT" w:hAnsi="ArialMT" w:cs="ArialMT"/>
          <w:color w:val="363636"/>
          <w:sz w:val="21"/>
          <w:szCs w:val="21"/>
          <w:lang w:val="fr-FR"/>
        </w:rPr>
        <w:t xml:space="preserve"> </w:t>
      </w:r>
      <w:r w:rsidRPr="001D0FE5">
        <w:rPr>
          <w:lang w:val="fr-FR"/>
        </w:rPr>
        <w:t>permet d’effectuer des calculs statistiques sur les données extraites.</w:t>
      </w:r>
    </w:p>
    <w:p w14:paraId="473A0BCD" w14:textId="77777777" w:rsidR="00A3773B" w:rsidRPr="001D0FE5" w:rsidRDefault="00A3773B" w:rsidP="00A3773B">
      <w:pPr>
        <w:rPr>
          <w:lang w:val="fr-FR"/>
        </w:rPr>
      </w:pPr>
    </w:p>
    <w:p w14:paraId="18E3815B"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893760" behindDoc="0" locked="0" layoutInCell="1" allowOverlap="1" wp14:anchorId="285CCCFB" wp14:editId="04F9470F">
            <wp:simplePos x="0" y="0"/>
            <wp:positionH relativeFrom="column">
              <wp:posOffset>2916267</wp:posOffset>
            </wp:positionH>
            <wp:positionV relativeFrom="paragraph">
              <wp:posOffset>149744</wp:posOffset>
            </wp:positionV>
            <wp:extent cx="2548890" cy="6295390"/>
            <wp:effectExtent l="0" t="0" r="3810" b="0"/>
            <wp:wrapSquare wrapText="bothSides"/>
            <wp:docPr id="4541" name="Image 4541" descr="Une image contenant texte, logiciel, nombre,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1" name="Image 4541" descr="Une image contenant texte, logiciel, nombre, Page web&#10;&#10;Description générée automatiquement"/>
                    <pic:cNvPicPr/>
                  </pic:nvPicPr>
                  <pic:blipFill>
                    <a:blip r:embed="rId168">
                      <a:extLst>
                        <a:ext uri="{28A0092B-C50C-407E-A947-70E740481C1C}">
                          <a14:useLocalDpi xmlns:a14="http://schemas.microsoft.com/office/drawing/2010/main" val="0"/>
                        </a:ext>
                      </a:extLst>
                    </a:blip>
                    <a:stretch>
                      <a:fillRect/>
                    </a:stretch>
                  </pic:blipFill>
                  <pic:spPr>
                    <a:xfrm>
                      <a:off x="0" y="0"/>
                      <a:ext cx="2548890" cy="6295390"/>
                    </a:xfrm>
                    <a:prstGeom prst="rect">
                      <a:avLst/>
                    </a:prstGeom>
                  </pic:spPr>
                </pic:pic>
              </a:graphicData>
            </a:graphic>
          </wp:anchor>
        </w:drawing>
      </w:r>
      <w:r w:rsidRPr="001D0FE5">
        <w:rPr>
          <w:noProof/>
          <w:lang w:val="fr-FR" w:eastAsia="fr-FR" w:bidi="ar-SA"/>
        </w:rPr>
        <w:drawing>
          <wp:anchor distT="0" distB="0" distL="114300" distR="114300" simplePos="0" relativeHeight="251494400" behindDoc="0" locked="0" layoutInCell="1" allowOverlap="1" wp14:anchorId="6162A067" wp14:editId="519B40FA">
            <wp:simplePos x="0" y="0"/>
            <wp:positionH relativeFrom="margin">
              <wp:posOffset>152400</wp:posOffset>
            </wp:positionH>
            <wp:positionV relativeFrom="paragraph">
              <wp:posOffset>152457</wp:posOffset>
            </wp:positionV>
            <wp:extent cx="2622550" cy="2687955"/>
            <wp:effectExtent l="152400" t="152400" r="368300" b="360045"/>
            <wp:wrapSquare wrapText="bothSides"/>
            <wp:docPr id="4540" name="Image 4540" descr="Une image contenant texte, Appareils électroniques, capture d’écran,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 name="Image 4540" descr="Une image contenant texte, Appareils électroniques, capture d’écran, affichage&#10;&#10;Description générée automatiquement"/>
                    <pic:cNvPicPr/>
                  </pic:nvPicPr>
                  <pic:blipFill>
                    <a:blip r:embed="rId169">
                      <a:extLst>
                        <a:ext uri="{28A0092B-C50C-407E-A947-70E740481C1C}">
                          <a14:useLocalDpi xmlns:a14="http://schemas.microsoft.com/office/drawing/2010/main" val="0"/>
                        </a:ext>
                      </a:extLst>
                    </a:blip>
                    <a:stretch>
                      <a:fillRect/>
                    </a:stretch>
                  </pic:blipFill>
                  <pic:spPr>
                    <a:xfrm>
                      <a:off x="0" y="0"/>
                      <a:ext cx="2622550" cy="26879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6AE63747" w14:textId="77777777" w:rsidR="00A3773B" w:rsidRPr="001D0FE5" w:rsidRDefault="00A3773B" w:rsidP="00A3773B">
      <w:pPr>
        <w:pStyle w:val="Lgende"/>
        <w:rPr>
          <w:lang w:val="fr-FR"/>
        </w:rPr>
      </w:pPr>
    </w:p>
    <w:p w14:paraId="1CE399FA" w14:textId="77777777" w:rsidR="00A3773B" w:rsidRPr="001D0FE5" w:rsidRDefault="00A3773B" w:rsidP="00A3773B">
      <w:pPr>
        <w:pStyle w:val="Lgende"/>
        <w:ind w:left="2127" w:firstLine="709"/>
        <w:rPr>
          <w:lang w:val="fr-FR"/>
        </w:rPr>
      </w:pPr>
      <w:bookmarkStart w:id="532" w:name="_Toc439838424"/>
      <w:bookmarkStart w:id="533" w:name="_Toc493752632"/>
    </w:p>
    <w:p w14:paraId="6296D6F9" w14:textId="77777777" w:rsidR="00A3773B" w:rsidRPr="001D0FE5" w:rsidRDefault="00A3773B" w:rsidP="00A3773B">
      <w:pPr>
        <w:pStyle w:val="Lgende"/>
        <w:ind w:left="2127" w:firstLine="709"/>
        <w:rPr>
          <w:lang w:val="fr-FR"/>
        </w:rPr>
      </w:pPr>
    </w:p>
    <w:p w14:paraId="4FC1EF6A" w14:textId="77777777" w:rsidR="00A3773B" w:rsidRPr="001D0FE5" w:rsidRDefault="00A3773B" w:rsidP="00A3773B">
      <w:pPr>
        <w:pStyle w:val="Lgende"/>
        <w:ind w:left="2127" w:firstLine="709"/>
        <w:rPr>
          <w:lang w:val="fr-FR"/>
        </w:rPr>
      </w:pPr>
    </w:p>
    <w:p w14:paraId="5E0A90FE" w14:textId="77777777" w:rsidR="00A3773B" w:rsidRPr="001D0FE5" w:rsidRDefault="00A3773B" w:rsidP="00A3773B">
      <w:pPr>
        <w:pStyle w:val="Lgende"/>
        <w:ind w:left="2127" w:firstLine="709"/>
        <w:rPr>
          <w:lang w:val="fr-FR"/>
        </w:rPr>
      </w:pPr>
    </w:p>
    <w:p w14:paraId="56695828" w14:textId="77777777" w:rsidR="00A3773B" w:rsidRPr="001D0FE5" w:rsidRDefault="00A3773B" w:rsidP="00A3773B">
      <w:pPr>
        <w:pStyle w:val="Lgende"/>
        <w:ind w:left="2127" w:firstLine="709"/>
        <w:rPr>
          <w:lang w:val="fr-FR"/>
        </w:rPr>
      </w:pPr>
    </w:p>
    <w:p w14:paraId="2267E859" w14:textId="77777777" w:rsidR="00A3773B" w:rsidRPr="001D0FE5" w:rsidRDefault="00A3773B" w:rsidP="00A3773B">
      <w:pPr>
        <w:pStyle w:val="Lgende"/>
        <w:ind w:left="2127" w:firstLine="709"/>
        <w:rPr>
          <w:lang w:val="fr-FR"/>
        </w:rPr>
      </w:pPr>
    </w:p>
    <w:p w14:paraId="074974CE" w14:textId="77777777" w:rsidR="00A3773B" w:rsidRPr="001D0FE5" w:rsidRDefault="00A3773B" w:rsidP="00A3773B">
      <w:pPr>
        <w:pStyle w:val="Lgende"/>
        <w:ind w:left="2127" w:firstLine="709"/>
        <w:rPr>
          <w:lang w:val="fr-FR"/>
        </w:rPr>
      </w:pPr>
    </w:p>
    <w:p w14:paraId="2812A77A" w14:textId="77777777" w:rsidR="00A3773B" w:rsidRPr="001D0FE5" w:rsidRDefault="00A3773B" w:rsidP="00A3773B">
      <w:pPr>
        <w:pStyle w:val="Lgende"/>
        <w:ind w:left="2127" w:firstLine="709"/>
        <w:rPr>
          <w:lang w:val="fr-FR"/>
        </w:rPr>
      </w:pPr>
    </w:p>
    <w:p w14:paraId="6EAFC657" w14:textId="77777777" w:rsidR="00A3773B" w:rsidRPr="001D0FE5" w:rsidRDefault="00A3773B" w:rsidP="00A3773B">
      <w:pPr>
        <w:pStyle w:val="Lgende"/>
        <w:ind w:left="2127" w:firstLine="709"/>
        <w:rPr>
          <w:lang w:val="fr-FR"/>
        </w:rPr>
      </w:pPr>
    </w:p>
    <w:p w14:paraId="6858DB55" w14:textId="77777777" w:rsidR="00A3773B" w:rsidRPr="001D0FE5" w:rsidRDefault="00A3773B" w:rsidP="00A3773B">
      <w:pPr>
        <w:pStyle w:val="Lgende"/>
        <w:ind w:left="2127" w:firstLine="709"/>
        <w:rPr>
          <w:lang w:val="fr-FR"/>
        </w:rPr>
      </w:pPr>
    </w:p>
    <w:p w14:paraId="33E34317" w14:textId="77777777" w:rsidR="00A3773B" w:rsidRPr="001D0FE5" w:rsidRDefault="00A3773B" w:rsidP="00A3773B">
      <w:pPr>
        <w:pStyle w:val="Lgende"/>
        <w:ind w:left="2127" w:firstLine="709"/>
        <w:rPr>
          <w:lang w:val="fr-FR"/>
        </w:rPr>
      </w:pPr>
    </w:p>
    <w:p w14:paraId="3091A2D2" w14:textId="77777777" w:rsidR="00A3773B" w:rsidRPr="001D0FE5" w:rsidRDefault="00A3773B" w:rsidP="00A3773B">
      <w:pPr>
        <w:pStyle w:val="Lgende"/>
        <w:ind w:left="2127" w:firstLine="709"/>
        <w:rPr>
          <w:lang w:val="fr-FR"/>
        </w:rPr>
      </w:pPr>
    </w:p>
    <w:p w14:paraId="5E20277B" w14:textId="77777777" w:rsidR="00A3773B" w:rsidRPr="001D0FE5" w:rsidRDefault="00A3773B" w:rsidP="00A3773B">
      <w:pPr>
        <w:pStyle w:val="Lgende"/>
        <w:ind w:left="2127" w:firstLine="709"/>
        <w:rPr>
          <w:lang w:val="fr-FR"/>
        </w:rPr>
      </w:pPr>
    </w:p>
    <w:p w14:paraId="129787AE" w14:textId="77777777" w:rsidR="00A3773B" w:rsidRPr="001D0FE5" w:rsidRDefault="00A3773B" w:rsidP="00A3773B">
      <w:pPr>
        <w:pStyle w:val="Lgende"/>
        <w:ind w:left="2127" w:firstLine="709"/>
        <w:rPr>
          <w:lang w:val="fr-FR"/>
        </w:rPr>
      </w:pPr>
    </w:p>
    <w:p w14:paraId="5A3CEA90" w14:textId="77777777" w:rsidR="00A3773B" w:rsidRPr="001D0FE5" w:rsidRDefault="00A3773B" w:rsidP="00A3773B">
      <w:pPr>
        <w:pStyle w:val="Lgende"/>
        <w:ind w:left="2127" w:firstLine="709"/>
        <w:rPr>
          <w:lang w:val="fr-FR"/>
        </w:rPr>
      </w:pPr>
    </w:p>
    <w:p w14:paraId="6DFF73AC" w14:textId="77777777" w:rsidR="00A3773B" w:rsidRPr="001D0FE5" w:rsidRDefault="00A3773B" w:rsidP="00A3773B">
      <w:pPr>
        <w:pStyle w:val="Lgende"/>
        <w:ind w:left="2127" w:firstLine="709"/>
        <w:rPr>
          <w:lang w:val="fr-FR"/>
        </w:rPr>
      </w:pPr>
    </w:p>
    <w:p w14:paraId="7C0573C2" w14:textId="77777777" w:rsidR="00A3773B" w:rsidRPr="001D0FE5" w:rsidRDefault="00A3773B" w:rsidP="00A3773B">
      <w:pPr>
        <w:pStyle w:val="Lgende"/>
        <w:ind w:left="2127" w:firstLine="709"/>
        <w:rPr>
          <w:lang w:val="fr-FR"/>
        </w:rPr>
      </w:pPr>
    </w:p>
    <w:p w14:paraId="7836D76E" w14:textId="77777777" w:rsidR="00A3773B" w:rsidRPr="001D0FE5" w:rsidRDefault="00A3773B" w:rsidP="00A3773B">
      <w:pPr>
        <w:pStyle w:val="Lgende"/>
        <w:ind w:left="2127" w:firstLine="709"/>
        <w:rPr>
          <w:lang w:val="fr-FR"/>
        </w:rPr>
      </w:pPr>
    </w:p>
    <w:p w14:paraId="6AF37DD6" w14:textId="77777777" w:rsidR="00A3773B" w:rsidRPr="001D0FE5" w:rsidRDefault="00A3773B" w:rsidP="00A3773B">
      <w:pPr>
        <w:pStyle w:val="Lgende"/>
        <w:ind w:left="2127" w:firstLine="709"/>
        <w:rPr>
          <w:lang w:val="fr-FR"/>
        </w:rPr>
      </w:pPr>
    </w:p>
    <w:p w14:paraId="1A2F63B8" w14:textId="77777777" w:rsidR="00A3773B" w:rsidRPr="001D0FE5" w:rsidRDefault="00A3773B" w:rsidP="00A3773B">
      <w:pPr>
        <w:pStyle w:val="Lgende"/>
        <w:ind w:left="2127" w:firstLine="709"/>
        <w:rPr>
          <w:lang w:val="fr-FR"/>
        </w:rPr>
      </w:pPr>
    </w:p>
    <w:p w14:paraId="27114FC1" w14:textId="0B9307E4" w:rsidR="00A3773B" w:rsidRPr="001D0FE5" w:rsidRDefault="00A3773B" w:rsidP="00A3773B">
      <w:pPr>
        <w:pStyle w:val="Lgende"/>
        <w:ind w:left="2127" w:firstLine="709"/>
        <w:rPr>
          <w:lang w:val="fr-FR"/>
        </w:rPr>
      </w:pPr>
      <w:bookmarkStart w:id="534" w:name="_Toc110409098"/>
      <w:bookmarkStart w:id="535" w:name="_Toc233882879"/>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58</w:t>
      </w:r>
      <w:r w:rsidRPr="001D0FE5">
        <w:rPr>
          <w:lang w:val="fr-FR"/>
        </w:rPr>
        <w:fldChar w:fldCharType="end"/>
      </w:r>
      <w:r w:rsidRPr="001D0FE5">
        <w:rPr>
          <w:lang w:val="fr-FR"/>
        </w:rPr>
        <w:t xml:space="preserve"> - Configuration des statistiques Data Export</w:t>
      </w:r>
      <w:bookmarkEnd w:id="532"/>
      <w:bookmarkEnd w:id="533"/>
      <w:bookmarkEnd w:id="534"/>
      <w:bookmarkEnd w:id="535"/>
    </w:p>
    <w:p w14:paraId="5E2D64A5" w14:textId="77777777" w:rsidR="00A3773B" w:rsidRPr="001D0FE5" w:rsidRDefault="00A3773B" w:rsidP="00A3773B">
      <w:pPr>
        <w:rPr>
          <w:lang w:val="fr-FR"/>
        </w:rPr>
      </w:pPr>
    </w:p>
    <w:p w14:paraId="0E7AFD5D" w14:textId="77777777" w:rsidR="00A3773B" w:rsidRPr="001D0FE5" w:rsidRDefault="00A3773B" w:rsidP="00A3773B">
      <w:pPr>
        <w:rPr>
          <w:lang w:val="fr-FR"/>
        </w:rPr>
      </w:pPr>
      <w:r w:rsidRPr="001D0FE5">
        <w:rPr>
          <w:lang w:val="fr-FR"/>
        </w:rPr>
        <w:t>Data Export calcule ainsi différents indicateurs à partir des données archivées dans les historiques propriétaires et/ou base de données de PcVue incluant :</w:t>
      </w:r>
    </w:p>
    <w:p w14:paraId="1F569016" w14:textId="77777777" w:rsidR="00A3773B" w:rsidRPr="001D0FE5" w:rsidRDefault="00A3773B" w:rsidP="00A3773B">
      <w:pPr>
        <w:rPr>
          <w:color w:val="auto"/>
          <w:lang w:val="fr-FR"/>
        </w:rPr>
      </w:pPr>
    </w:p>
    <w:p w14:paraId="56E2516A"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t>Nombre d’occurrences d’état</w:t>
      </w:r>
    </w:p>
    <w:p w14:paraId="435A3CE7"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t xml:space="preserve">Nombre d’occurrences d’alarme </w:t>
      </w:r>
    </w:p>
    <w:p w14:paraId="77DF4B3F"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t xml:space="preserve">Durée d’état </w:t>
      </w:r>
    </w:p>
    <w:p w14:paraId="4C56AE37"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t>Durée d’alarme</w:t>
      </w:r>
    </w:p>
    <w:p w14:paraId="34665769"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t>Somme</w:t>
      </w:r>
    </w:p>
    <w:p w14:paraId="55343268"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lastRenderedPageBreak/>
        <w:t>Moyenne</w:t>
      </w:r>
    </w:p>
    <w:p w14:paraId="4E7EA2C3"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t>Minimum</w:t>
      </w:r>
    </w:p>
    <w:p w14:paraId="6B36EAA7"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t>Maximum</w:t>
      </w:r>
    </w:p>
    <w:p w14:paraId="34D50460"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t>Ecart type</w:t>
      </w:r>
    </w:p>
    <w:p w14:paraId="6B15AC84"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t>…</w:t>
      </w:r>
    </w:p>
    <w:p w14:paraId="39883565" w14:textId="77777777" w:rsidR="00A3773B" w:rsidRPr="001D0FE5" w:rsidRDefault="00A3773B" w:rsidP="00A3773B">
      <w:pPr>
        <w:pStyle w:val="Titre4"/>
        <w:spacing w:after="225"/>
        <w:contextualSpacing/>
        <w:jc w:val="both"/>
        <w:rPr>
          <w:lang w:val="fr-FR"/>
        </w:rPr>
      </w:pPr>
      <w:r w:rsidRPr="001D0FE5">
        <w:rPr>
          <w:lang w:val="fr-FR"/>
        </w:rPr>
        <w:t>Mise en Forme des Bilans</w:t>
      </w:r>
    </w:p>
    <w:p w14:paraId="39753DD5" w14:textId="77777777" w:rsidR="00A3773B" w:rsidRPr="001D0FE5" w:rsidRDefault="00A3773B" w:rsidP="00A3773B">
      <w:pPr>
        <w:rPr>
          <w:lang w:val="fr-FR"/>
        </w:rPr>
      </w:pPr>
      <w:r w:rsidRPr="001D0FE5">
        <w:rPr>
          <w:lang w:val="fr-FR"/>
        </w:rPr>
        <w:t>Data Export permet différents modes d’extraction des données vers les bilans.</w:t>
      </w:r>
    </w:p>
    <w:p w14:paraId="61D1DB8F" w14:textId="77777777" w:rsidR="00A3773B" w:rsidRPr="001D0FE5" w:rsidRDefault="00A3773B" w:rsidP="00A3773B">
      <w:pPr>
        <w:rPr>
          <w:color w:val="auto"/>
          <w:lang w:val="fr-FR"/>
        </w:rPr>
      </w:pPr>
    </w:p>
    <w:p w14:paraId="4AE0EC38"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Extraction des données brutes</w:t>
      </w:r>
    </w:p>
    <w:p w14:paraId="31D2F012" w14:textId="77777777" w:rsidR="00A3773B" w:rsidRPr="001D0FE5" w:rsidRDefault="00A3773B" w:rsidP="00A3773B">
      <w:pPr>
        <w:rPr>
          <w:color w:val="auto"/>
          <w:lang w:val="fr-FR"/>
        </w:rPr>
      </w:pPr>
    </w:p>
    <w:p w14:paraId="0450A036" w14:textId="77777777" w:rsidR="00A3773B" w:rsidRPr="001D0FE5" w:rsidRDefault="00A3773B" w:rsidP="00A3773B">
      <w:pPr>
        <w:rPr>
          <w:lang w:val="fr-FR"/>
        </w:rPr>
      </w:pPr>
      <w:r w:rsidRPr="001D0FE5">
        <w:rPr>
          <w:lang w:val="fr-FR"/>
        </w:rPr>
        <w:t xml:space="preserve">Dans ce mode de fonctionnement, Data Export remplit la feuille de calcul avec les valeurs et horodates enregistrées dans les unités d’archivage. Data Export produit ainsi un bilan dont le nombre d’échantillons dépend du nombre de changements de valeurs enregistrées par PcVue. </w:t>
      </w:r>
    </w:p>
    <w:p w14:paraId="241ED78A" w14:textId="77777777" w:rsidR="00A3773B" w:rsidRPr="001D0FE5" w:rsidRDefault="00A3773B" w:rsidP="00A3773B">
      <w:pPr>
        <w:rPr>
          <w:color w:val="auto"/>
          <w:lang w:val="fr-FR"/>
        </w:rPr>
      </w:pPr>
    </w:p>
    <w:p w14:paraId="4E3F8B25"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 xml:space="preserve">Extraction des données avec échantillonnage </w:t>
      </w:r>
    </w:p>
    <w:p w14:paraId="76C9E540" w14:textId="77777777" w:rsidR="00A3773B" w:rsidRPr="001D0FE5" w:rsidRDefault="00A3773B" w:rsidP="00A3773B">
      <w:pPr>
        <w:rPr>
          <w:color w:val="auto"/>
          <w:lang w:val="fr-FR"/>
        </w:rPr>
      </w:pPr>
    </w:p>
    <w:p w14:paraId="3A6CCE26" w14:textId="77777777" w:rsidR="00A3773B" w:rsidRPr="001D0FE5" w:rsidRDefault="00A3773B" w:rsidP="00A3773B">
      <w:pPr>
        <w:rPr>
          <w:lang w:val="fr-FR"/>
        </w:rPr>
      </w:pPr>
      <w:r w:rsidRPr="001D0FE5">
        <w:rPr>
          <w:lang w:val="fr-FR"/>
        </w:rPr>
        <w:t xml:space="preserve">Dans ce mode de fonctionnement, Data Export remplit la feuille de calcul avec des valeurs selon un taux d’échantillonnage configurable de la seconde à plusieurs mois. Le bilan contiendra ainsi toujours le même nombre de valeurs pour une période donnée. </w:t>
      </w:r>
    </w:p>
    <w:p w14:paraId="7B2D520E" w14:textId="77777777" w:rsidR="00A3773B" w:rsidRPr="001D0FE5" w:rsidRDefault="00A3773B" w:rsidP="00A3773B">
      <w:pPr>
        <w:rPr>
          <w:color w:val="auto"/>
          <w:lang w:val="fr-FR"/>
        </w:rPr>
      </w:pPr>
    </w:p>
    <w:p w14:paraId="14B1E384"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Extraction des données avec échantillonnage et synchronisation</w:t>
      </w:r>
    </w:p>
    <w:p w14:paraId="0771FF52" w14:textId="77777777" w:rsidR="00A3773B" w:rsidRPr="001D0FE5" w:rsidRDefault="00A3773B" w:rsidP="00A3773B">
      <w:pPr>
        <w:rPr>
          <w:color w:val="auto"/>
          <w:lang w:val="fr-FR"/>
        </w:rPr>
      </w:pPr>
    </w:p>
    <w:p w14:paraId="3B5CA164" w14:textId="77777777" w:rsidR="00A3773B" w:rsidRPr="001D0FE5" w:rsidRDefault="00A3773B" w:rsidP="00A3773B">
      <w:pPr>
        <w:rPr>
          <w:lang w:val="fr-FR"/>
        </w:rPr>
      </w:pPr>
      <w:r w:rsidRPr="001D0FE5">
        <w:rPr>
          <w:lang w:val="fr-FR"/>
        </w:rPr>
        <w:t>Dans ce mode de fonctionnement, en plus de l’échantillonnage, Data Export détermine l’instant de prise d’échantillon. La synchronisation permet de sélectionner les valeurs des différentes données à une horodate commune spécifique.</w:t>
      </w:r>
    </w:p>
    <w:p w14:paraId="6BA8406F" w14:textId="77777777" w:rsidR="00A3773B" w:rsidRPr="001D0FE5" w:rsidRDefault="00A3773B" w:rsidP="00A3773B">
      <w:pPr>
        <w:pStyle w:val="Lgende"/>
        <w:rPr>
          <w:lang w:val="fr-FR"/>
        </w:rPr>
      </w:pPr>
    </w:p>
    <w:p w14:paraId="30BCCAA0" w14:textId="77777777" w:rsidR="00A3773B" w:rsidRPr="001D0FE5" w:rsidRDefault="00A3773B" w:rsidP="00A3773B">
      <w:pPr>
        <w:pStyle w:val="Lgende"/>
        <w:rPr>
          <w:lang w:val="fr-FR"/>
        </w:rPr>
      </w:pPr>
    </w:p>
    <w:p w14:paraId="55B62FF8" w14:textId="77777777" w:rsidR="00A3773B" w:rsidRPr="001D0FE5" w:rsidRDefault="00A3773B" w:rsidP="00A3773B">
      <w:pPr>
        <w:pStyle w:val="Lgende"/>
        <w:rPr>
          <w:lang w:val="fr-FR"/>
        </w:rPr>
      </w:pPr>
    </w:p>
    <w:p w14:paraId="495B20C0" w14:textId="77777777" w:rsidR="00A3773B" w:rsidRPr="001D0FE5" w:rsidRDefault="00A3773B" w:rsidP="00A3773B">
      <w:pPr>
        <w:pStyle w:val="Lgende"/>
        <w:rPr>
          <w:lang w:val="fr-FR"/>
        </w:rPr>
      </w:pPr>
      <w:r w:rsidRPr="001D0FE5">
        <w:rPr>
          <w:noProof/>
          <w:lang w:val="fr-FR" w:eastAsia="fr-FR" w:bidi="ar-SA"/>
        </w:rPr>
        <w:lastRenderedPageBreak/>
        <w:drawing>
          <wp:anchor distT="0" distB="0" distL="114300" distR="114300" simplePos="0" relativeHeight="251518976" behindDoc="0" locked="0" layoutInCell="1" allowOverlap="1" wp14:anchorId="4F5B0849" wp14:editId="1737A260">
            <wp:simplePos x="0" y="0"/>
            <wp:positionH relativeFrom="margin">
              <wp:align>center</wp:align>
            </wp:positionH>
            <wp:positionV relativeFrom="paragraph">
              <wp:posOffset>34290</wp:posOffset>
            </wp:positionV>
            <wp:extent cx="4413885" cy="2945130"/>
            <wp:effectExtent l="171450" t="171450" r="386715" b="388620"/>
            <wp:wrapSquare wrapText="bothSides"/>
            <wp:docPr id="4542" name="Image 17" descr="Une image contenant texte, capture d’écran, logiciel,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 name="Image 17" descr="Une image contenant texte, capture d’écran, logiciel, Parallèle&#10;&#10;Description générée automatiquement"/>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4413885" cy="2945130"/>
                    </a:xfrm>
                    <a:prstGeom prst="rect">
                      <a:avLst/>
                    </a:prstGeom>
                    <a:effectLst>
                      <a:outerShdw blurRad="317500" dist="139700" dir="2700000" algn="ctr" rotWithShape="0">
                        <a:srgbClr val="000000">
                          <a:alpha val="65000"/>
                        </a:srgbClr>
                      </a:outerShdw>
                    </a:effectLst>
                  </pic:spPr>
                </pic:pic>
              </a:graphicData>
            </a:graphic>
            <wp14:sizeRelH relativeFrom="page">
              <wp14:pctWidth>0</wp14:pctWidth>
            </wp14:sizeRelH>
            <wp14:sizeRelV relativeFrom="page">
              <wp14:pctHeight>0</wp14:pctHeight>
            </wp14:sizeRelV>
          </wp:anchor>
        </w:drawing>
      </w:r>
    </w:p>
    <w:p w14:paraId="48042F8E" w14:textId="77777777" w:rsidR="00A3773B" w:rsidRPr="001D0FE5" w:rsidRDefault="00A3773B" w:rsidP="00A3773B">
      <w:pPr>
        <w:pStyle w:val="Lgende"/>
        <w:rPr>
          <w:lang w:val="fr-FR"/>
        </w:rPr>
      </w:pPr>
    </w:p>
    <w:p w14:paraId="63A13134" w14:textId="77777777" w:rsidR="00A3773B" w:rsidRPr="001D0FE5" w:rsidRDefault="00A3773B" w:rsidP="00A3773B">
      <w:pPr>
        <w:pStyle w:val="Lgende"/>
        <w:rPr>
          <w:lang w:val="fr-FR"/>
        </w:rPr>
      </w:pPr>
    </w:p>
    <w:p w14:paraId="39E970D5" w14:textId="77777777" w:rsidR="00A3773B" w:rsidRPr="001D0FE5" w:rsidRDefault="00A3773B" w:rsidP="00A3773B">
      <w:pPr>
        <w:pStyle w:val="Lgende"/>
        <w:rPr>
          <w:lang w:val="fr-FR"/>
        </w:rPr>
      </w:pPr>
    </w:p>
    <w:p w14:paraId="4B9A6628" w14:textId="77777777" w:rsidR="00A3773B" w:rsidRPr="001D0FE5" w:rsidRDefault="00A3773B" w:rsidP="00A3773B">
      <w:pPr>
        <w:pStyle w:val="Lgende"/>
        <w:rPr>
          <w:lang w:val="fr-FR"/>
        </w:rPr>
      </w:pPr>
      <w:bookmarkStart w:id="536" w:name="_Toc439838425"/>
    </w:p>
    <w:p w14:paraId="7D4DF102" w14:textId="77777777" w:rsidR="00A3773B" w:rsidRPr="001D0FE5" w:rsidRDefault="00A3773B" w:rsidP="00A3773B">
      <w:pPr>
        <w:pStyle w:val="Lgende"/>
        <w:rPr>
          <w:lang w:val="fr-FR"/>
        </w:rPr>
      </w:pPr>
    </w:p>
    <w:p w14:paraId="3223C9D2" w14:textId="77777777" w:rsidR="00A3773B" w:rsidRPr="001D0FE5" w:rsidRDefault="00A3773B" w:rsidP="00A3773B">
      <w:pPr>
        <w:pStyle w:val="Lgende"/>
        <w:rPr>
          <w:lang w:val="fr-FR"/>
        </w:rPr>
      </w:pPr>
    </w:p>
    <w:p w14:paraId="22024CF1" w14:textId="77777777" w:rsidR="00A3773B" w:rsidRPr="001D0FE5" w:rsidRDefault="00A3773B" w:rsidP="00A3773B">
      <w:pPr>
        <w:pStyle w:val="Lgende"/>
        <w:rPr>
          <w:lang w:val="fr-FR"/>
        </w:rPr>
      </w:pPr>
    </w:p>
    <w:p w14:paraId="4D4E703F" w14:textId="77777777" w:rsidR="00A3773B" w:rsidRPr="001D0FE5" w:rsidRDefault="00A3773B" w:rsidP="00A3773B">
      <w:pPr>
        <w:pStyle w:val="Lgende"/>
        <w:rPr>
          <w:lang w:val="fr-FR"/>
        </w:rPr>
      </w:pPr>
    </w:p>
    <w:p w14:paraId="553511A7" w14:textId="77777777" w:rsidR="00A3773B" w:rsidRPr="001D0FE5" w:rsidRDefault="00A3773B" w:rsidP="00A3773B">
      <w:pPr>
        <w:pStyle w:val="Lgende"/>
        <w:rPr>
          <w:lang w:val="fr-FR"/>
        </w:rPr>
      </w:pPr>
    </w:p>
    <w:p w14:paraId="6FF31BAA" w14:textId="77777777" w:rsidR="00A3773B" w:rsidRPr="001D0FE5" w:rsidRDefault="00A3773B" w:rsidP="00A3773B">
      <w:pPr>
        <w:pStyle w:val="Lgende"/>
        <w:rPr>
          <w:lang w:val="fr-FR"/>
        </w:rPr>
      </w:pPr>
    </w:p>
    <w:p w14:paraId="5C794D74" w14:textId="77777777" w:rsidR="00A3773B" w:rsidRPr="001D0FE5" w:rsidRDefault="00A3773B" w:rsidP="00A3773B">
      <w:pPr>
        <w:pStyle w:val="Lgende"/>
        <w:rPr>
          <w:lang w:val="fr-FR"/>
        </w:rPr>
      </w:pPr>
    </w:p>
    <w:p w14:paraId="349D4F5B" w14:textId="77777777" w:rsidR="00A3773B" w:rsidRPr="001D0FE5" w:rsidRDefault="00A3773B" w:rsidP="00A3773B">
      <w:pPr>
        <w:pStyle w:val="Lgende"/>
        <w:rPr>
          <w:lang w:val="fr-FR"/>
        </w:rPr>
      </w:pPr>
    </w:p>
    <w:p w14:paraId="11FA2556" w14:textId="77777777" w:rsidR="00A3773B" w:rsidRPr="001D0FE5" w:rsidRDefault="00A3773B" w:rsidP="00A3773B">
      <w:pPr>
        <w:pStyle w:val="Lgende"/>
        <w:rPr>
          <w:lang w:val="fr-FR"/>
        </w:rPr>
      </w:pPr>
    </w:p>
    <w:p w14:paraId="44770E76" w14:textId="77777777" w:rsidR="00A3773B" w:rsidRPr="001D0FE5" w:rsidRDefault="00A3773B" w:rsidP="00A3773B">
      <w:pPr>
        <w:pStyle w:val="Lgende"/>
        <w:rPr>
          <w:lang w:val="fr-FR"/>
        </w:rPr>
      </w:pPr>
    </w:p>
    <w:p w14:paraId="2672A3E1" w14:textId="77777777" w:rsidR="00A3773B" w:rsidRPr="001D0FE5" w:rsidRDefault="00A3773B" w:rsidP="00A3773B">
      <w:pPr>
        <w:pStyle w:val="Lgende"/>
        <w:rPr>
          <w:lang w:val="fr-FR"/>
        </w:rPr>
      </w:pPr>
    </w:p>
    <w:p w14:paraId="1705AE81" w14:textId="77777777" w:rsidR="00A3773B" w:rsidRPr="001D0FE5" w:rsidRDefault="00A3773B" w:rsidP="00A3773B">
      <w:pPr>
        <w:pStyle w:val="Lgende"/>
        <w:rPr>
          <w:lang w:val="fr-FR"/>
        </w:rPr>
      </w:pPr>
    </w:p>
    <w:p w14:paraId="50045471" w14:textId="77777777" w:rsidR="00A3773B" w:rsidRPr="001D0FE5" w:rsidRDefault="00A3773B" w:rsidP="00A3773B">
      <w:pPr>
        <w:pStyle w:val="Lgende"/>
        <w:rPr>
          <w:lang w:val="fr-FR"/>
        </w:rPr>
      </w:pPr>
    </w:p>
    <w:p w14:paraId="51285B20" w14:textId="77777777" w:rsidR="00A3773B" w:rsidRPr="001D0FE5" w:rsidRDefault="00A3773B" w:rsidP="00A3773B">
      <w:pPr>
        <w:pStyle w:val="Lgende"/>
        <w:rPr>
          <w:lang w:val="fr-FR"/>
        </w:rPr>
      </w:pPr>
    </w:p>
    <w:p w14:paraId="143CBFEE" w14:textId="77777777" w:rsidR="00A3773B" w:rsidRPr="001D0FE5" w:rsidRDefault="00A3773B" w:rsidP="00A3773B">
      <w:pPr>
        <w:pStyle w:val="Lgende"/>
        <w:rPr>
          <w:lang w:val="fr-FR"/>
        </w:rPr>
      </w:pPr>
    </w:p>
    <w:p w14:paraId="799BD71D" w14:textId="77777777" w:rsidR="00A3773B" w:rsidRPr="001D0FE5" w:rsidRDefault="00A3773B" w:rsidP="00A3773B">
      <w:pPr>
        <w:pStyle w:val="Lgende"/>
        <w:rPr>
          <w:lang w:val="fr-FR"/>
        </w:rPr>
      </w:pPr>
    </w:p>
    <w:p w14:paraId="6A986294" w14:textId="77777777" w:rsidR="00A3773B" w:rsidRPr="001D0FE5" w:rsidRDefault="00A3773B" w:rsidP="00A3773B">
      <w:pPr>
        <w:pStyle w:val="Lgende"/>
        <w:rPr>
          <w:lang w:val="fr-FR"/>
        </w:rPr>
      </w:pPr>
    </w:p>
    <w:p w14:paraId="730AA918" w14:textId="438777C4" w:rsidR="00A3773B" w:rsidRPr="001D0FE5" w:rsidRDefault="00A3773B" w:rsidP="00A3773B">
      <w:pPr>
        <w:pStyle w:val="Lgende"/>
        <w:ind w:firstLine="709"/>
        <w:rPr>
          <w:lang w:val="fr-FR"/>
        </w:rPr>
      </w:pPr>
      <w:bookmarkStart w:id="537" w:name="_Toc493752633"/>
      <w:bookmarkStart w:id="538" w:name="_Toc110409099"/>
      <w:bookmarkStart w:id="539" w:name="_Toc233882880"/>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59</w:t>
      </w:r>
      <w:r w:rsidRPr="001D0FE5">
        <w:rPr>
          <w:lang w:val="fr-FR"/>
        </w:rPr>
        <w:fldChar w:fldCharType="end"/>
      </w:r>
      <w:r w:rsidRPr="001D0FE5">
        <w:rPr>
          <w:lang w:val="fr-FR"/>
        </w:rPr>
        <w:t xml:space="preserve"> - Exemple de fichier EXCEL généré par Data Export</w:t>
      </w:r>
      <w:bookmarkEnd w:id="536"/>
      <w:bookmarkEnd w:id="537"/>
      <w:bookmarkEnd w:id="538"/>
      <w:bookmarkEnd w:id="539"/>
    </w:p>
    <w:p w14:paraId="7B05FC0B" w14:textId="77777777" w:rsidR="00A3773B" w:rsidRPr="001D0FE5" w:rsidRDefault="00A3773B" w:rsidP="00A3773B">
      <w:pPr>
        <w:rPr>
          <w:lang w:val="fr-FR"/>
        </w:rPr>
      </w:pPr>
    </w:p>
    <w:p w14:paraId="2FA33BCA" w14:textId="77777777" w:rsidR="00A3773B" w:rsidRPr="001D0FE5" w:rsidRDefault="00A3773B" w:rsidP="00A3773B">
      <w:pPr>
        <w:rPr>
          <w:lang w:val="fr-FR"/>
        </w:rPr>
      </w:pPr>
      <w:r w:rsidRPr="001D0FE5">
        <w:rPr>
          <w:lang w:val="fr-FR"/>
        </w:rPr>
        <w:t>Les bilans générés par Data Export sont directement exploitables sous Excel® sans nécessité d’installer Excel sur le poste PcVue qui génère le fichier .xlsx</w:t>
      </w:r>
    </w:p>
    <w:p w14:paraId="24398FB9" w14:textId="77777777" w:rsidR="00A3773B" w:rsidRPr="001D0FE5" w:rsidRDefault="00A3773B" w:rsidP="00A3773B">
      <w:pPr>
        <w:rPr>
          <w:lang w:val="fr-FR"/>
        </w:rPr>
      </w:pPr>
      <w:r w:rsidRPr="001D0FE5">
        <w:rPr>
          <w:lang w:val="fr-FR"/>
        </w:rPr>
        <w:t>Pour une mise en forme personnalisée des bilans, des modèles de classeurs peuvent être définis. Ces modèles seront alimentés par Data Export lors de la génération des bilans. Cette approche permet ainsi de disposer de toute la puissance d’Excel® pour présenter les données au travers de différents onglets, graphiques et tableaux.</w:t>
      </w:r>
    </w:p>
    <w:p w14:paraId="4F4B6FCB"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719680" behindDoc="0" locked="0" layoutInCell="1" allowOverlap="1" wp14:anchorId="749556AE" wp14:editId="2A1A500F">
            <wp:simplePos x="0" y="0"/>
            <wp:positionH relativeFrom="margin">
              <wp:align>center</wp:align>
            </wp:positionH>
            <wp:positionV relativeFrom="paragraph">
              <wp:posOffset>183515</wp:posOffset>
            </wp:positionV>
            <wp:extent cx="5512865" cy="2915852"/>
            <wp:effectExtent l="0" t="0" r="0" b="0"/>
            <wp:wrapSquare wrapText="bothSides"/>
            <wp:docPr id="64" name="Image 64" descr="Une image contenant texte, lign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descr="Une image contenant texte, ligne, capture d’écran, diagramme&#10;&#10;Description générée automatiquement"/>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512865" cy="2915852"/>
                    </a:xfrm>
                    <a:prstGeom prst="rect">
                      <a:avLst/>
                    </a:prstGeom>
                  </pic:spPr>
                </pic:pic>
              </a:graphicData>
            </a:graphic>
          </wp:anchor>
        </w:drawing>
      </w:r>
    </w:p>
    <w:p w14:paraId="1C0C9272" w14:textId="77777777" w:rsidR="00A3773B" w:rsidRPr="001D0FE5" w:rsidRDefault="00A3773B" w:rsidP="00A3773B">
      <w:pPr>
        <w:rPr>
          <w:lang w:val="fr-FR"/>
        </w:rPr>
      </w:pPr>
    </w:p>
    <w:p w14:paraId="295ACEC5" w14:textId="77777777" w:rsidR="00A3773B" w:rsidRPr="001D0FE5" w:rsidRDefault="00A3773B" w:rsidP="00A3773B">
      <w:pPr>
        <w:rPr>
          <w:lang w:val="fr-FR"/>
        </w:rPr>
      </w:pPr>
    </w:p>
    <w:p w14:paraId="1BBB2D9E" w14:textId="77777777" w:rsidR="00A3773B" w:rsidRPr="001D0FE5" w:rsidRDefault="00A3773B" w:rsidP="00A3773B">
      <w:pPr>
        <w:rPr>
          <w:lang w:val="fr-FR"/>
        </w:rPr>
      </w:pPr>
    </w:p>
    <w:p w14:paraId="76D1B5E6" w14:textId="77777777" w:rsidR="00A3773B" w:rsidRPr="001D0FE5" w:rsidRDefault="00A3773B" w:rsidP="00A3773B">
      <w:pPr>
        <w:pStyle w:val="Lgende"/>
        <w:rPr>
          <w:lang w:val="fr-FR"/>
        </w:rPr>
      </w:pPr>
    </w:p>
    <w:p w14:paraId="5F417ADC" w14:textId="214F8C47" w:rsidR="00A3773B" w:rsidRPr="001D0FE5" w:rsidRDefault="00A3773B" w:rsidP="0082055A">
      <w:pPr>
        <w:pStyle w:val="Lgende"/>
        <w:rPr>
          <w:lang w:val="fr-FR"/>
        </w:rPr>
      </w:pPr>
      <w:r w:rsidRPr="001D0FE5">
        <w:rPr>
          <w:noProof/>
          <w:lang w:val="fr-FR" w:eastAsia="fr-FR" w:bidi="ar-SA"/>
        </w:rPr>
        <w:drawing>
          <wp:anchor distT="0" distB="0" distL="114300" distR="114300" simplePos="0" relativeHeight="251498496" behindDoc="0" locked="0" layoutInCell="1" allowOverlap="1" wp14:anchorId="3694BBA3" wp14:editId="4C18AA5C">
            <wp:simplePos x="0" y="0"/>
            <wp:positionH relativeFrom="margin">
              <wp:posOffset>554990</wp:posOffset>
            </wp:positionH>
            <wp:positionV relativeFrom="paragraph">
              <wp:posOffset>-182</wp:posOffset>
            </wp:positionV>
            <wp:extent cx="2772697" cy="1720825"/>
            <wp:effectExtent l="0" t="0" r="0" b="0"/>
            <wp:wrapSquare wrapText="bothSides"/>
            <wp:docPr id="68" name="Image 68" descr="Une image contenant texte, capture d’écran, diagramm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descr="Une image contenant texte, capture d’écran, diagramme, cercle&#10;&#10;Description générée automatiquement"/>
                    <pic:cNvPicPr/>
                  </pic:nvPicPr>
                  <pic:blipFill>
                    <a:blip r:embed="rId172">
                      <a:extLst>
                        <a:ext uri="{28A0092B-C50C-407E-A947-70E740481C1C}">
                          <a14:useLocalDpi xmlns:a14="http://schemas.microsoft.com/office/drawing/2010/main" val="0"/>
                        </a:ext>
                      </a:extLst>
                    </a:blip>
                    <a:stretch>
                      <a:fillRect/>
                    </a:stretch>
                  </pic:blipFill>
                  <pic:spPr>
                    <a:xfrm>
                      <a:off x="0" y="0"/>
                      <a:ext cx="2772697" cy="1720825"/>
                    </a:xfrm>
                    <a:prstGeom prst="rect">
                      <a:avLst/>
                    </a:prstGeom>
                  </pic:spPr>
                </pic:pic>
              </a:graphicData>
            </a:graphic>
            <wp14:sizeRelH relativeFrom="page">
              <wp14:pctWidth>0</wp14:pctWidth>
            </wp14:sizeRelH>
            <wp14:sizeRelV relativeFrom="page">
              <wp14:pctHeight>0</wp14:pctHeight>
            </wp14:sizeRelV>
          </wp:anchor>
        </w:drawing>
      </w:r>
      <w:r w:rsidRPr="001D0FE5">
        <w:rPr>
          <w:noProof/>
          <w:lang w:val="fr-FR" w:eastAsia="fr-FR" w:bidi="ar-SA"/>
        </w:rPr>
        <w:drawing>
          <wp:anchor distT="0" distB="0" distL="114300" distR="114300" simplePos="0" relativeHeight="251502592" behindDoc="0" locked="0" layoutInCell="1" allowOverlap="1" wp14:anchorId="2E752333" wp14:editId="694C68B5">
            <wp:simplePos x="0" y="0"/>
            <wp:positionH relativeFrom="column">
              <wp:posOffset>3620317</wp:posOffset>
            </wp:positionH>
            <wp:positionV relativeFrom="paragraph">
              <wp:posOffset>-91</wp:posOffset>
            </wp:positionV>
            <wp:extent cx="2753995" cy="1713230"/>
            <wp:effectExtent l="0" t="0" r="8255" b="1270"/>
            <wp:wrapSquare wrapText="bothSides"/>
            <wp:docPr id="69" name="Image 69" descr="Une image contenant texte, capture d’écran, diagramme,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Une image contenant texte, capture d’écran, diagramme, Graphique&#10;&#10;Description générée automatiquement"/>
                    <pic:cNvPicPr/>
                  </pic:nvPicPr>
                  <pic:blipFill>
                    <a:blip r:embed="rId173">
                      <a:extLst>
                        <a:ext uri="{28A0092B-C50C-407E-A947-70E740481C1C}">
                          <a14:useLocalDpi xmlns:a14="http://schemas.microsoft.com/office/drawing/2010/main" val="0"/>
                        </a:ext>
                      </a:extLst>
                    </a:blip>
                    <a:stretch>
                      <a:fillRect/>
                    </a:stretch>
                  </pic:blipFill>
                  <pic:spPr>
                    <a:xfrm>
                      <a:off x="0" y="0"/>
                      <a:ext cx="2753995" cy="1713230"/>
                    </a:xfrm>
                    <a:prstGeom prst="rect">
                      <a:avLst/>
                    </a:prstGeom>
                  </pic:spPr>
                </pic:pic>
              </a:graphicData>
            </a:graphic>
            <wp14:sizeRelH relativeFrom="page">
              <wp14:pctWidth>0</wp14:pctWidth>
            </wp14:sizeRelH>
            <wp14:sizeRelV relativeFrom="page">
              <wp14:pctHeight>0</wp14:pctHeight>
            </wp14:sizeRelV>
          </wp:anchor>
        </w:drawing>
      </w:r>
    </w:p>
    <w:p w14:paraId="6E133AE9" w14:textId="77777777" w:rsidR="00A3773B" w:rsidRPr="001D0FE5" w:rsidRDefault="00A3773B" w:rsidP="00A3773B">
      <w:pPr>
        <w:pStyle w:val="Lgende"/>
        <w:rPr>
          <w:lang w:val="fr-FR"/>
        </w:rPr>
      </w:pPr>
    </w:p>
    <w:p w14:paraId="72C7F98C" w14:textId="77777777" w:rsidR="00A3773B" w:rsidRPr="001D0FE5" w:rsidRDefault="00A3773B" w:rsidP="00A3773B">
      <w:pPr>
        <w:pStyle w:val="Lgende"/>
        <w:rPr>
          <w:lang w:val="fr-FR"/>
        </w:rPr>
      </w:pPr>
    </w:p>
    <w:p w14:paraId="7CBD6844" w14:textId="77777777" w:rsidR="00A3773B" w:rsidRPr="001D0FE5" w:rsidRDefault="00A3773B" w:rsidP="00A3773B">
      <w:pPr>
        <w:pStyle w:val="Lgende"/>
        <w:rPr>
          <w:lang w:val="fr-FR"/>
        </w:rPr>
      </w:pPr>
      <w:bookmarkStart w:id="540" w:name="_Toc439838426"/>
    </w:p>
    <w:p w14:paraId="0955F503" w14:textId="77777777" w:rsidR="00A3773B" w:rsidRPr="001D0FE5" w:rsidRDefault="00A3773B" w:rsidP="00A3773B">
      <w:pPr>
        <w:pStyle w:val="Lgende"/>
        <w:rPr>
          <w:lang w:val="fr-FR"/>
        </w:rPr>
      </w:pPr>
    </w:p>
    <w:p w14:paraId="41A534C1" w14:textId="77777777" w:rsidR="00A3773B" w:rsidRPr="001D0FE5" w:rsidRDefault="00A3773B" w:rsidP="00A3773B">
      <w:pPr>
        <w:pStyle w:val="Lgende"/>
        <w:rPr>
          <w:lang w:val="fr-FR"/>
        </w:rPr>
      </w:pPr>
    </w:p>
    <w:p w14:paraId="79E5A095" w14:textId="77777777" w:rsidR="00A3773B" w:rsidRPr="001D0FE5" w:rsidRDefault="00A3773B" w:rsidP="00A3773B">
      <w:pPr>
        <w:pStyle w:val="Lgende"/>
        <w:rPr>
          <w:lang w:val="fr-FR"/>
        </w:rPr>
      </w:pPr>
    </w:p>
    <w:p w14:paraId="794E777A" w14:textId="77777777" w:rsidR="00A3773B" w:rsidRPr="001D0FE5" w:rsidRDefault="00A3773B" w:rsidP="00A3773B">
      <w:pPr>
        <w:pStyle w:val="Lgende"/>
        <w:rPr>
          <w:lang w:val="fr-FR"/>
        </w:rPr>
      </w:pPr>
    </w:p>
    <w:p w14:paraId="524A6D31" w14:textId="77777777" w:rsidR="00A3773B" w:rsidRPr="001D0FE5" w:rsidRDefault="00A3773B" w:rsidP="00A3773B">
      <w:pPr>
        <w:pStyle w:val="Lgende"/>
        <w:rPr>
          <w:lang w:val="fr-FR"/>
        </w:rPr>
      </w:pPr>
    </w:p>
    <w:p w14:paraId="0C4BE3F8" w14:textId="77777777" w:rsidR="00A3773B" w:rsidRPr="001D0FE5" w:rsidRDefault="00A3773B" w:rsidP="00A3773B">
      <w:pPr>
        <w:pStyle w:val="Lgende"/>
        <w:rPr>
          <w:lang w:val="fr-FR"/>
        </w:rPr>
      </w:pPr>
    </w:p>
    <w:p w14:paraId="56755B89" w14:textId="77777777" w:rsidR="00A3773B" w:rsidRPr="001D0FE5" w:rsidRDefault="00A3773B" w:rsidP="00A3773B">
      <w:pPr>
        <w:pStyle w:val="Lgende"/>
        <w:rPr>
          <w:lang w:val="fr-FR"/>
        </w:rPr>
      </w:pPr>
    </w:p>
    <w:p w14:paraId="6F458AAE" w14:textId="77777777" w:rsidR="00A3773B" w:rsidRPr="001D0FE5" w:rsidRDefault="00A3773B" w:rsidP="00A3773B">
      <w:pPr>
        <w:pStyle w:val="Lgende"/>
        <w:rPr>
          <w:lang w:val="fr-FR"/>
        </w:rPr>
      </w:pPr>
    </w:p>
    <w:p w14:paraId="59E63556" w14:textId="77777777" w:rsidR="00A3773B" w:rsidRPr="001D0FE5" w:rsidRDefault="00A3773B" w:rsidP="00A3773B">
      <w:pPr>
        <w:pStyle w:val="Lgende"/>
        <w:rPr>
          <w:lang w:val="fr-FR"/>
        </w:rPr>
      </w:pPr>
    </w:p>
    <w:p w14:paraId="6F991575" w14:textId="77777777" w:rsidR="00A3773B" w:rsidRPr="001D0FE5" w:rsidRDefault="00A3773B" w:rsidP="00A3773B">
      <w:pPr>
        <w:pStyle w:val="Lgende"/>
        <w:rPr>
          <w:lang w:val="fr-FR"/>
        </w:rPr>
      </w:pPr>
    </w:p>
    <w:p w14:paraId="5ED914F3" w14:textId="77777777" w:rsidR="00A3773B" w:rsidRPr="001D0FE5" w:rsidRDefault="00A3773B" w:rsidP="00A3773B">
      <w:pPr>
        <w:pStyle w:val="Lgende"/>
        <w:rPr>
          <w:lang w:val="fr-FR"/>
        </w:rPr>
      </w:pPr>
    </w:p>
    <w:p w14:paraId="49059A66" w14:textId="77777777" w:rsidR="00A3773B" w:rsidRPr="001D0FE5" w:rsidRDefault="00A3773B" w:rsidP="00A3773B">
      <w:pPr>
        <w:pStyle w:val="Lgende"/>
        <w:rPr>
          <w:lang w:val="fr-FR"/>
        </w:rPr>
      </w:pPr>
      <w:r w:rsidRPr="001D0FE5">
        <w:rPr>
          <w:noProof/>
          <w:lang w:val="fr-FR" w:eastAsia="fr-FR" w:bidi="ar-SA"/>
        </w:rPr>
        <w:drawing>
          <wp:anchor distT="0" distB="0" distL="114300" distR="114300" simplePos="0" relativeHeight="251506688" behindDoc="0" locked="0" layoutInCell="1" allowOverlap="1" wp14:anchorId="0A6FC999" wp14:editId="63CF7DCF">
            <wp:simplePos x="0" y="0"/>
            <wp:positionH relativeFrom="margin">
              <wp:align>center</wp:align>
            </wp:positionH>
            <wp:positionV relativeFrom="paragraph">
              <wp:posOffset>18324</wp:posOffset>
            </wp:positionV>
            <wp:extent cx="5497830" cy="3031490"/>
            <wp:effectExtent l="0" t="0" r="7620" b="0"/>
            <wp:wrapSquare wrapText="bothSides"/>
            <wp:docPr id="70" name="Image 70" descr="Une image contenant texte, capture d’écran, Parallèl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descr="Une image contenant texte, capture d’écran, Parallèle, ligne&#10;&#10;Description générée automatiquement"/>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497830" cy="3031490"/>
                    </a:xfrm>
                    <a:prstGeom prst="rect">
                      <a:avLst/>
                    </a:prstGeom>
                  </pic:spPr>
                </pic:pic>
              </a:graphicData>
            </a:graphic>
            <wp14:sizeRelH relativeFrom="page">
              <wp14:pctWidth>0</wp14:pctWidth>
            </wp14:sizeRelH>
            <wp14:sizeRelV relativeFrom="page">
              <wp14:pctHeight>0</wp14:pctHeight>
            </wp14:sizeRelV>
          </wp:anchor>
        </w:drawing>
      </w:r>
    </w:p>
    <w:p w14:paraId="77011903" w14:textId="77777777" w:rsidR="00A3773B" w:rsidRPr="001D0FE5" w:rsidRDefault="00A3773B" w:rsidP="00A3773B">
      <w:pPr>
        <w:pStyle w:val="Lgende"/>
        <w:ind w:left="709" w:firstLine="709"/>
        <w:jc w:val="center"/>
        <w:rPr>
          <w:lang w:val="fr-FR"/>
        </w:rPr>
      </w:pPr>
    </w:p>
    <w:p w14:paraId="00297FC1" w14:textId="77777777" w:rsidR="00A3773B" w:rsidRPr="001D0FE5" w:rsidRDefault="00A3773B" w:rsidP="00A3773B">
      <w:pPr>
        <w:pStyle w:val="Lgende"/>
        <w:ind w:left="709" w:firstLine="709"/>
        <w:jc w:val="center"/>
        <w:rPr>
          <w:lang w:val="fr-FR"/>
        </w:rPr>
      </w:pPr>
    </w:p>
    <w:p w14:paraId="5316C5BC" w14:textId="175F3B6E" w:rsidR="00A3773B" w:rsidRPr="001D0FE5" w:rsidRDefault="00A3773B" w:rsidP="00A3773B">
      <w:pPr>
        <w:pStyle w:val="Lgende"/>
        <w:ind w:left="709" w:firstLine="709"/>
        <w:jc w:val="center"/>
        <w:rPr>
          <w:lang w:val="fr-FR"/>
        </w:rPr>
      </w:pPr>
      <w:bookmarkStart w:id="541" w:name="_Toc493752634"/>
      <w:bookmarkStart w:id="542" w:name="_Toc110409100"/>
      <w:bookmarkStart w:id="543" w:name="_Toc233882881"/>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60</w:t>
      </w:r>
      <w:r w:rsidRPr="001D0FE5">
        <w:rPr>
          <w:lang w:val="fr-FR"/>
        </w:rPr>
        <w:fldChar w:fldCharType="end"/>
      </w:r>
      <w:r w:rsidRPr="001D0FE5">
        <w:rPr>
          <w:lang w:val="fr-FR"/>
        </w:rPr>
        <w:t xml:space="preserve"> - Exemples de représentations graphiques possibles sous Excel</w:t>
      </w:r>
      <w:bookmarkEnd w:id="540"/>
      <w:bookmarkEnd w:id="541"/>
      <w:bookmarkEnd w:id="542"/>
      <w:bookmarkEnd w:id="543"/>
    </w:p>
    <w:p w14:paraId="2BACA719" w14:textId="77777777" w:rsidR="00A3773B" w:rsidRPr="001D0FE5" w:rsidRDefault="00A3773B" w:rsidP="00A3773B">
      <w:pPr>
        <w:pStyle w:val="Lgende"/>
        <w:rPr>
          <w:lang w:val="fr-FR"/>
        </w:rPr>
      </w:pPr>
    </w:p>
    <w:p w14:paraId="19933E3B" w14:textId="4238662A" w:rsidR="00A3773B" w:rsidRPr="001D0FE5" w:rsidRDefault="00A3773B" w:rsidP="00A3773B">
      <w:pPr>
        <w:rPr>
          <w:color w:val="4F81BD" w:themeColor="accent1"/>
          <w:szCs w:val="18"/>
          <w:lang w:val="fr-FR"/>
        </w:rPr>
      </w:pPr>
    </w:p>
    <w:p w14:paraId="40C7103C" w14:textId="77777777" w:rsidR="00A3773B" w:rsidRPr="001D0FE5" w:rsidRDefault="00A3773B" w:rsidP="00A3773B">
      <w:pPr>
        <w:pStyle w:val="Lgende"/>
        <w:rPr>
          <w:lang w:val="fr-FR"/>
        </w:rPr>
      </w:pPr>
      <w:r w:rsidRPr="001D0FE5">
        <w:rPr>
          <w:lang w:val="fr-FR"/>
        </w:rPr>
        <w:t>Génération des bilans</w:t>
      </w:r>
    </w:p>
    <w:p w14:paraId="2FC6AD7B" w14:textId="77777777" w:rsidR="00A3773B" w:rsidRPr="001D0FE5" w:rsidRDefault="00A3773B" w:rsidP="00A3773B">
      <w:pPr>
        <w:rPr>
          <w:color w:val="auto"/>
          <w:lang w:val="fr-FR"/>
        </w:rPr>
      </w:pPr>
      <w:r w:rsidRPr="001D0FE5">
        <w:rPr>
          <w:lang w:val="fr-FR"/>
        </w:rPr>
        <w:t xml:space="preserve">Data Export permet la génération, en mode </w:t>
      </w:r>
      <w:proofErr w:type="spellStart"/>
      <w:r w:rsidRPr="001D0FE5">
        <w:rPr>
          <w:lang w:val="fr-FR"/>
        </w:rPr>
        <w:t>Run-Time</w:t>
      </w:r>
      <w:proofErr w:type="spellEnd"/>
      <w:r w:rsidRPr="001D0FE5">
        <w:rPr>
          <w:lang w:val="fr-FR"/>
        </w:rPr>
        <w:t xml:space="preserve">, de bilans de manière automatique et manuelle. </w:t>
      </w:r>
    </w:p>
    <w:p w14:paraId="73FA1FCC" w14:textId="77777777" w:rsidR="00A3773B" w:rsidRPr="001D0FE5" w:rsidRDefault="00A3773B" w:rsidP="00A3773B">
      <w:pPr>
        <w:rPr>
          <w:color w:val="auto"/>
          <w:lang w:val="fr-FR"/>
        </w:rPr>
      </w:pPr>
    </w:p>
    <w:p w14:paraId="5DA2C653" w14:textId="77777777" w:rsidR="00A3773B" w:rsidRPr="0082055A" w:rsidRDefault="00A3773B" w:rsidP="00A3773B">
      <w:pPr>
        <w:pStyle w:val="Paragraphedeliste"/>
        <w:numPr>
          <w:ilvl w:val="0"/>
          <w:numId w:val="18"/>
        </w:numPr>
        <w:spacing w:line="240" w:lineRule="auto"/>
        <w:ind w:right="-292"/>
        <w:rPr>
          <w:i/>
          <w:iCs/>
          <w:color w:val="auto"/>
          <w:lang w:val="fr-FR"/>
        </w:rPr>
      </w:pPr>
      <w:r w:rsidRPr="0082055A">
        <w:rPr>
          <w:i/>
          <w:iCs/>
          <w:color w:val="auto"/>
          <w:lang w:val="fr-FR"/>
        </w:rPr>
        <w:t>La génération automatique</w:t>
      </w:r>
    </w:p>
    <w:p w14:paraId="489F49AD" w14:textId="77777777" w:rsidR="00A3773B" w:rsidRPr="001D0FE5" w:rsidRDefault="00A3773B" w:rsidP="00A3773B">
      <w:pPr>
        <w:rPr>
          <w:color w:val="auto"/>
          <w:lang w:val="fr-FR"/>
        </w:rPr>
      </w:pPr>
    </w:p>
    <w:p w14:paraId="21DA3E6D" w14:textId="77777777" w:rsidR="00A3773B" w:rsidRPr="001D0FE5" w:rsidRDefault="00A3773B" w:rsidP="00A3773B">
      <w:pPr>
        <w:rPr>
          <w:lang w:val="fr-FR"/>
        </w:rPr>
      </w:pPr>
      <w:r w:rsidRPr="001D0FE5">
        <w:rPr>
          <w:lang w:val="fr-FR"/>
        </w:rPr>
        <w:t>Ce mode de génération permet d’obtenir des bilans lors de l’apparition d’un événement dans la supervision (évolution d’un état, d’une alarme, d’une tendance, planning, …). Les bilans ainsi générés peuvent utiliser au choix :</w:t>
      </w:r>
    </w:p>
    <w:p w14:paraId="4C99A780" w14:textId="77777777" w:rsidR="00A3773B" w:rsidRPr="001D0FE5" w:rsidRDefault="00A3773B" w:rsidP="00A3773B">
      <w:pPr>
        <w:pStyle w:val="Paragraphedeliste"/>
        <w:numPr>
          <w:ilvl w:val="0"/>
          <w:numId w:val="19"/>
        </w:numPr>
        <w:spacing w:line="240" w:lineRule="auto"/>
        <w:ind w:right="-292"/>
        <w:rPr>
          <w:lang w:val="fr-FR"/>
        </w:rPr>
      </w:pPr>
      <w:r w:rsidRPr="001D0FE5">
        <w:rPr>
          <w:lang w:val="fr-FR"/>
        </w:rPr>
        <w:t>Les paramètres par défaut des bilans</w:t>
      </w:r>
    </w:p>
    <w:p w14:paraId="3DBBB36A" w14:textId="77777777" w:rsidR="00A3773B" w:rsidRPr="001D0FE5" w:rsidRDefault="00A3773B" w:rsidP="00A3773B">
      <w:pPr>
        <w:pStyle w:val="Paragraphedeliste"/>
        <w:numPr>
          <w:ilvl w:val="0"/>
          <w:numId w:val="19"/>
        </w:numPr>
        <w:spacing w:line="240" w:lineRule="auto"/>
        <w:ind w:right="-292"/>
        <w:rPr>
          <w:color w:val="auto"/>
          <w:lang w:val="fr-FR"/>
        </w:rPr>
      </w:pPr>
      <w:r w:rsidRPr="001D0FE5">
        <w:rPr>
          <w:color w:val="auto"/>
          <w:lang w:val="fr-FR"/>
        </w:rPr>
        <w:t>Des horodates spécifiques de début et de fin</w:t>
      </w:r>
    </w:p>
    <w:p w14:paraId="64DEC225" w14:textId="77777777" w:rsidR="00A3773B" w:rsidRPr="001D0FE5" w:rsidRDefault="00A3773B" w:rsidP="00A3773B">
      <w:pPr>
        <w:pStyle w:val="Paragraphedeliste"/>
        <w:numPr>
          <w:ilvl w:val="0"/>
          <w:numId w:val="19"/>
        </w:numPr>
        <w:spacing w:line="240" w:lineRule="auto"/>
        <w:ind w:right="-292"/>
        <w:rPr>
          <w:color w:val="auto"/>
          <w:lang w:val="fr-FR"/>
        </w:rPr>
      </w:pPr>
      <w:r w:rsidRPr="001D0FE5">
        <w:rPr>
          <w:color w:val="auto"/>
          <w:lang w:val="fr-FR"/>
        </w:rPr>
        <w:t>Un temps de référence et une période spécifique</w:t>
      </w:r>
    </w:p>
    <w:p w14:paraId="50CB0113" w14:textId="77777777" w:rsidR="00A3773B" w:rsidRPr="001D0FE5" w:rsidRDefault="00A3773B" w:rsidP="00A3773B">
      <w:pPr>
        <w:rPr>
          <w:color w:val="auto"/>
          <w:lang w:val="fr-FR"/>
        </w:rPr>
      </w:pPr>
    </w:p>
    <w:p w14:paraId="16F50481" w14:textId="77777777" w:rsidR="00A3773B" w:rsidRPr="0082055A" w:rsidRDefault="00A3773B" w:rsidP="00A3773B">
      <w:pPr>
        <w:pStyle w:val="Paragraphedeliste"/>
        <w:numPr>
          <w:ilvl w:val="0"/>
          <w:numId w:val="18"/>
        </w:numPr>
        <w:spacing w:line="240" w:lineRule="auto"/>
        <w:ind w:right="-292"/>
        <w:rPr>
          <w:i/>
          <w:iCs/>
          <w:color w:val="auto"/>
          <w:lang w:val="fr-FR"/>
        </w:rPr>
      </w:pPr>
      <w:r w:rsidRPr="0082055A">
        <w:rPr>
          <w:i/>
          <w:iCs/>
          <w:color w:val="auto"/>
          <w:lang w:val="fr-FR"/>
        </w:rPr>
        <w:t>La génération manuelle</w:t>
      </w:r>
    </w:p>
    <w:p w14:paraId="50BA9118" w14:textId="77777777" w:rsidR="00A3773B" w:rsidRPr="001D0FE5" w:rsidRDefault="00A3773B" w:rsidP="00A3773B">
      <w:pPr>
        <w:rPr>
          <w:color w:val="auto"/>
          <w:lang w:val="fr-FR"/>
        </w:rPr>
      </w:pPr>
    </w:p>
    <w:p w14:paraId="205D2375" w14:textId="77777777" w:rsidR="00A3773B" w:rsidRPr="001D0FE5" w:rsidRDefault="00A3773B" w:rsidP="00A3773B">
      <w:pPr>
        <w:rPr>
          <w:lang w:val="fr-FR"/>
        </w:rPr>
      </w:pPr>
      <w:r w:rsidRPr="001D0FE5">
        <w:rPr>
          <w:lang w:val="fr-FR"/>
        </w:rPr>
        <w:t xml:space="preserve">Elle permet de créer manuellement un export de bilan complet, une page de consignation ou de tendance uniquement. </w:t>
      </w:r>
    </w:p>
    <w:p w14:paraId="3025FBE6" w14:textId="77777777" w:rsidR="00A3773B" w:rsidRPr="001D0FE5" w:rsidRDefault="00A3773B" w:rsidP="00A3773B">
      <w:pPr>
        <w:rPr>
          <w:lang w:val="fr-FR"/>
        </w:rPr>
      </w:pPr>
    </w:p>
    <w:p w14:paraId="3C3D6977" w14:textId="7B888625" w:rsidR="00A3773B" w:rsidRPr="001D0FE5" w:rsidRDefault="00A3773B" w:rsidP="00A3773B">
      <w:pPr>
        <w:pStyle w:val="Lgende"/>
        <w:jc w:val="center"/>
        <w:rPr>
          <w:lang w:val="fr-FR"/>
        </w:rPr>
      </w:pPr>
      <w:bookmarkStart w:id="544" w:name="_Toc438115863"/>
      <w:bookmarkStart w:id="545" w:name="_Toc439838427"/>
      <w:bookmarkStart w:id="546" w:name="_Toc493752635"/>
      <w:bookmarkStart w:id="547" w:name="_Toc110409101"/>
      <w:bookmarkStart w:id="548" w:name="_Toc233882882"/>
      <w:r w:rsidRPr="001D0FE5">
        <w:rPr>
          <w:noProof/>
          <w:lang w:val="fr-FR" w:eastAsia="fr-FR" w:bidi="ar-SA"/>
        </w:rPr>
        <w:drawing>
          <wp:anchor distT="0" distB="0" distL="114300" distR="114300" simplePos="0" relativeHeight="251723776" behindDoc="0" locked="0" layoutInCell="1" allowOverlap="1" wp14:anchorId="73A58160" wp14:editId="49D1FD12">
            <wp:simplePos x="0" y="0"/>
            <wp:positionH relativeFrom="margin">
              <wp:align>center</wp:align>
            </wp:positionH>
            <wp:positionV relativeFrom="paragraph">
              <wp:posOffset>108040</wp:posOffset>
            </wp:positionV>
            <wp:extent cx="5621573" cy="3889712"/>
            <wp:effectExtent l="171450" t="171450" r="379730" b="377825"/>
            <wp:wrapSquare wrapText="bothSides"/>
            <wp:docPr id="71" name="Image 71" descr="Une image contenant texte, logiciel, Icône d’ordinateur,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descr="Une image contenant texte, logiciel, Icône d’ordinateur, ordinateur&#10;&#10;Description générée automatiquement"/>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21573" cy="3889712"/>
                    </a:xfrm>
                    <a:prstGeom prst="rect">
                      <a:avLst/>
                    </a:prstGeom>
                    <a:noFill/>
                    <a:ln>
                      <a:noFill/>
                    </a:ln>
                    <a:effectLst>
                      <a:outerShdw blurRad="317500" dist="139700" dir="2700000" algn="ctr" rotWithShape="0">
                        <a:srgbClr val="000000">
                          <a:alpha val="65000"/>
                        </a:srgbClr>
                      </a:outerShdw>
                    </a:effectLst>
                  </pic:spPr>
                </pic:pic>
              </a:graphicData>
            </a:graphic>
          </wp:anchor>
        </w:drawing>
      </w:r>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61</w:t>
      </w:r>
      <w:r w:rsidRPr="001D0FE5">
        <w:rPr>
          <w:lang w:val="fr-FR"/>
        </w:rPr>
        <w:fldChar w:fldCharType="end"/>
      </w:r>
      <w:r w:rsidRPr="001D0FE5">
        <w:rPr>
          <w:noProof/>
          <w:lang w:val="fr-FR"/>
        </w:rPr>
        <w:t xml:space="preserve"> -</w:t>
      </w:r>
      <w:r w:rsidRPr="001D0FE5">
        <w:rPr>
          <w:lang w:val="fr-FR"/>
        </w:rPr>
        <w:t xml:space="preserve"> Fenêtre d'export de données accessible en mode </w:t>
      </w:r>
      <w:proofErr w:type="spellStart"/>
      <w:r w:rsidRPr="001D0FE5">
        <w:rPr>
          <w:lang w:val="fr-FR"/>
        </w:rPr>
        <w:t>Run-Time</w:t>
      </w:r>
      <w:bookmarkEnd w:id="544"/>
      <w:bookmarkEnd w:id="545"/>
      <w:bookmarkEnd w:id="546"/>
      <w:bookmarkEnd w:id="547"/>
      <w:bookmarkEnd w:id="548"/>
      <w:proofErr w:type="spellEnd"/>
    </w:p>
    <w:p w14:paraId="1B03DBF1" w14:textId="77777777" w:rsidR="00A3773B" w:rsidRPr="001D0FE5" w:rsidRDefault="00A3773B" w:rsidP="00A3773B">
      <w:pPr>
        <w:pStyle w:val="Titre4"/>
        <w:spacing w:after="225"/>
        <w:contextualSpacing/>
        <w:jc w:val="both"/>
        <w:rPr>
          <w:lang w:val="fr-FR"/>
        </w:rPr>
      </w:pPr>
      <w:r w:rsidRPr="001D0FE5">
        <w:rPr>
          <w:lang w:val="fr-FR"/>
        </w:rPr>
        <w:t>Diffusion des Bilans</w:t>
      </w:r>
    </w:p>
    <w:p w14:paraId="7E195AA1" w14:textId="77777777" w:rsidR="00A3773B" w:rsidRPr="001D0FE5" w:rsidRDefault="00A3773B" w:rsidP="00A3773B">
      <w:pPr>
        <w:rPr>
          <w:lang w:val="fr-FR"/>
        </w:rPr>
      </w:pPr>
    </w:p>
    <w:p w14:paraId="2DB6C787" w14:textId="77777777" w:rsidR="00A3773B" w:rsidRDefault="00A3773B" w:rsidP="00A3773B">
      <w:pPr>
        <w:rPr>
          <w:lang w:val="fr-FR"/>
        </w:rPr>
      </w:pPr>
      <w:r w:rsidRPr="001D0FE5">
        <w:rPr>
          <w:lang w:val="fr-FR"/>
        </w:rPr>
        <w:t>L’utilisation conjointe de Data Export et de l’envoi d’email, fonctionnalité native dans PcVue, permet de diffuser automatiquement les bilans générés à une liste de destinataires.</w:t>
      </w:r>
    </w:p>
    <w:p w14:paraId="654759AD" w14:textId="77777777" w:rsidR="008E4D23" w:rsidRDefault="008E4D23" w:rsidP="00A3773B">
      <w:pPr>
        <w:rPr>
          <w:lang w:val="fr-FR"/>
        </w:rPr>
      </w:pPr>
    </w:p>
    <w:p w14:paraId="58115564" w14:textId="77777777" w:rsidR="00A3773B" w:rsidRPr="001D0FE5" w:rsidRDefault="00A3773B" w:rsidP="00A3773B">
      <w:pPr>
        <w:pStyle w:val="Titre3"/>
        <w:spacing w:after="225"/>
        <w:contextualSpacing/>
        <w:jc w:val="both"/>
        <w:rPr>
          <w:lang w:val="fr-FR"/>
        </w:rPr>
      </w:pPr>
      <w:bookmarkStart w:id="549" w:name="_Toc110409200"/>
      <w:bookmarkStart w:id="550" w:name="_Toc228968064"/>
      <w:bookmarkStart w:id="551" w:name="_Toc493752202"/>
      <w:bookmarkStart w:id="552" w:name="_Toc523407366"/>
      <w:r w:rsidRPr="001D0FE5">
        <w:rPr>
          <w:lang w:val="fr-FR"/>
        </w:rPr>
        <w:t>Dream Report</w:t>
      </w:r>
      <w:r w:rsidRPr="001D0FE5">
        <w:rPr>
          <w:rFonts w:eastAsiaTheme="minorEastAsia"/>
          <w:bCs w:val="0"/>
          <w:color w:val="333333"/>
          <w:lang w:val="fr-FR"/>
        </w:rPr>
        <w:t>®</w:t>
      </w:r>
      <w:bookmarkEnd w:id="549"/>
      <w:bookmarkEnd w:id="550"/>
    </w:p>
    <w:p w14:paraId="2C05C4E1" w14:textId="77777777" w:rsidR="00A3773B" w:rsidRPr="001D0FE5" w:rsidRDefault="00A3773B" w:rsidP="00A3773B">
      <w:pPr>
        <w:rPr>
          <w:lang w:val="fr-FR"/>
        </w:rPr>
      </w:pPr>
      <w:r w:rsidRPr="001D0FE5">
        <w:rPr>
          <w:lang w:val="fr-FR"/>
        </w:rPr>
        <w:t xml:space="preserve">Pour les besoins de </w:t>
      </w:r>
      <w:proofErr w:type="spellStart"/>
      <w:r w:rsidRPr="001D0FE5">
        <w:rPr>
          <w:lang w:val="fr-FR"/>
        </w:rPr>
        <w:t>reporting</w:t>
      </w:r>
      <w:proofErr w:type="spellEnd"/>
      <w:r w:rsidRPr="001D0FE5">
        <w:rPr>
          <w:lang w:val="fr-FR"/>
        </w:rPr>
        <w:t xml:space="preserve"> avancés, PcVue offre une connexion intégrée au logiciel de </w:t>
      </w:r>
      <w:proofErr w:type="spellStart"/>
      <w:r w:rsidRPr="001D0FE5">
        <w:rPr>
          <w:lang w:val="fr-FR"/>
        </w:rPr>
        <w:t>reporting</w:t>
      </w:r>
      <w:proofErr w:type="spellEnd"/>
      <w:r w:rsidRPr="001D0FE5">
        <w:rPr>
          <w:lang w:val="fr-FR"/>
        </w:rPr>
        <w:t xml:space="preserve"> Dream Report®.</w:t>
      </w:r>
    </w:p>
    <w:p w14:paraId="745EC6A0" w14:textId="77777777" w:rsidR="00A3773B" w:rsidRPr="001D0FE5" w:rsidRDefault="00A3773B" w:rsidP="00A3773B">
      <w:pPr>
        <w:rPr>
          <w:lang w:val="fr-FR"/>
        </w:rPr>
      </w:pPr>
      <w:r w:rsidRPr="001D0FE5">
        <w:rPr>
          <w:lang w:val="fr-FR"/>
        </w:rPr>
        <w:t xml:space="preserve">Dream Report® permet d’acquérir les données provenant de sources diverses, de configurer des rapports au travers d’une interface de paramétrage intuitive et sans </w:t>
      </w:r>
      <w:r w:rsidRPr="001D0FE5">
        <w:rPr>
          <w:lang w:val="fr-FR"/>
        </w:rPr>
        <w:lastRenderedPageBreak/>
        <w:t>programmation et de générer manuellement ou automatiquement des rapports dans différents formats et sur différents supports, incluant un portail web dynamique.</w:t>
      </w:r>
    </w:p>
    <w:p w14:paraId="72F6CEA0" w14:textId="77777777" w:rsidR="00A3773B" w:rsidRPr="001D0FE5" w:rsidRDefault="00A3773B" w:rsidP="00A3773B">
      <w:pPr>
        <w:rPr>
          <w:lang w:val="fr-FR"/>
        </w:rPr>
      </w:pPr>
    </w:p>
    <w:p w14:paraId="0161BC8D" w14:textId="77777777" w:rsidR="00A3773B" w:rsidRPr="001D0FE5" w:rsidRDefault="00A3773B" w:rsidP="00A3773B">
      <w:pPr>
        <w:rPr>
          <w:lang w:val="fr-FR"/>
        </w:rPr>
      </w:pPr>
      <w:r w:rsidRPr="001D0FE5">
        <w:rPr>
          <w:noProof/>
          <w:lang w:val="fr-FR" w:eastAsia="fr-FR" w:bidi="ar-SA"/>
        </w:rPr>
        <w:drawing>
          <wp:inline distT="0" distB="0" distL="0" distR="0" wp14:anchorId="3CC2409B" wp14:editId="033548B0">
            <wp:extent cx="5763260" cy="4972050"/>
            <wp:effectExtent l="0" t="0" r="8890" b="0"/>
            <wp:docPr id="4496" name="Image 4496"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6" name="Image 4496" descr="Une image contenant texte, capture d’écran, Police&#10;&#10;Description générée automatiquement"/>
                    <pic:cNvPicPr/>
                  </pic:nvPicPr>
                  <pic:blipFill>
                    <a:blip r:embed="rId176"/>
                    <a:stretch>
                      <a:fillRect/>
                    </a:stretch>
                  </pic:blipFill>
                  <pic:spPr>
                    <a:xfrm>
                      <a:off x="0" y="0"/>
                      <a:ext cx="5763260" cy="4972050"/>
                    </a:xfrm>
                    <a:prstGeom prst="rect">
                      <a:avLst/>
                    </a:prstGeom>
                  </pic:spPr>
                </pic:pic>
              </a:graphicData>
            </a:graphic>
          </wp:inline>
        </w:drawing>
      </w:r>
    </w:p>
    <w:p w14:paraId="1D8B1A68" w14:textId="77777777" w:rsidR="00A3773B" w:rsidRPr="001D0FE5" w:rsidRDefault="00A3773B" w:rsidP="00A3773B">
      <w:pPr>
        <w:pStyle w:val="Titre4"/>
        <w:rPr>
          <w:lang w:val="fr-FR"/>
        </w:rPr>
      </w:pPr>
      <w:r w:rsidRPr="001D0FE5">
        <w:rPr>
          <w:lang w:val="fr-FR"/>
        </w:rPr>
        <w:t>Plateforme de conception des rapports </w:t>
      </w:r>
    </w:p>
    <w:p w14:paraId="7C80CF8F" w14:textId="77777777" w:rsidR="00A3773B" w:rsidRPr="001D0FE5" w:rsidRDefault="00A3773B" w:rsidP="00A3773B">
      <w:pPr>
        <w:pStyle w:val="Paragraphedeliste"/>
        <w:numPr>
          <w:ilvl w:val="0"/>
          <w:numId w:val="18"/>
        </w:numPr>
        <w:spacing w:line="240" w:lineRule="auto"/>
        <w:rPr>
          <w:lang w:val="fr-FR"/>
        </w:rPr>
      </w:pPr>
      <w:r w:rsidRPr="001D0FE5">
        <w:rPr>
          <w:lang w:val="fr-FR"/>
        </w:rPr>
        <w:t>Environnement intuitif basé sur des animations pré définies – sans programmation</w:t>
      </w:r>
    </w:p>
    <w:p w14:paraId="74A7AD1A" w14:textId="77777777" w:rsidR="00A3773B" w:rsidRPr="001D0FE5" w:rsidRDefault="00A3773B" w:rsidP="00A3773B">
      <w:pPr>
        <w:pStyle w:val="Paragraphedeliste"/>
        <w:numPr>
          <w:ilvl w:val="0"/>
          <w:numId w:val="18"/>
        </w:numPr>
        <w:spacing w:line="240" w:lineRule="auto"/>
        <w:rPr>
          <w:lang w:val="fr-FR"/>
        </w:rPr>
      </w:pPr>
      <w:r w:rsidRPr="001D0FE5">
        <w:rPr>
          <w:lang w:val="fr-FR"/>
        </w:rPr>
        <w:t>Fonctions de calculs intégrées</w:t>
      </w:r>
    </w:p>
    <w:p w14:paraId="5FA8A253" w14:textId="77777777" w:rsidR="00A3773B" w:rsidRPr="001D0FE5" w:rsidRDefault="00A3773B" w:rsidP="00A3773B">
      <w:pPr>
        <w:pStyle w:val="Paragraphedeliste"/>
        <w:numPr>
          <w:ilvl w:val="0"/>
          <w:numId w:val="18"/>
        </w:numPr>
        <w:spacing w:line="240" w:lineRule="auto"/>
        <w:rPr>
          <w:lang w:val="fr-FR"/>
        </w:rPr>
      </w:pPr>
      <w:r w:rsidRPr="001D0FE5">
        <w:rPr>
          <w:lang w:val="fr-FR"/>
        </w:rPr>
        <w:t>Objets de statistiques intégrés</w:t>
      </w:r>
    </w:p>
    <w:p w14:paraId="636828EF" w14:textId="77777777" w:rsidR="00A3773B" w:rsidRPr="001D0FE5" w:rsidRDefault="00A3773B" w:rsidP="00A3773B">
      <w:pPr>
        <w:pStyle w:val="Paragraphedeliste"/>
        <w:numPr>
          <w:ilvl w:val="0"/>
          <w:numId w:val="18"/>
        </w:numPr>
        <w:spacing w:line="240" w:lineRule="auto"/>
        <w:rPr>
          <w:lang w:val="fr-FR"/>
        </w:rPr>
      </w:pPr>
      <w:r w:rsidRPr="001D0FE5">
        <w:rPr>
          <w:lang w:val="fr-FR"/>
        </w:rPr>
        <w:t>Modèles de rapports pour divers métiers (Bâtiments, industrie, eau ,pharmaceutique,…)</w:t>
      </w:r>
    </w:p>
    <w:p w14:paraId="2DF75069" w14:textId="77777777" w:rsidR="00A3773B" w:rsidRPr="001D0FE5" w:rsidRDefault="00A3773B" w:rsidP="00A3773B">
      <w:pPr>
        <w:pStyle w:val="Paragraphedeliste"/>
        <w:numPr>
          <w:ilvl w:val="0"/>
          <w:numId w:val="18"/>
        </w:numPr>
        <w:spacing w:line="240" w:lineRule="auto"/>
        <w:rPr>
          <w:lang w:val="fr-FR"/>
        </w:rPr>
      </w:pPr>
      <w:r w:rsidRPr="001D0FE5">
        <w:rPr>
          <w:lang w:val="fr-FR"/>
        </w:rPr>
        <w:t>Widgets, tableaux</w:t>
      </w:r>
    </w:p>
    <w:p w14:paraId="03D4A217" w14:textId="77777777" w:rsidR="00A3773B" w:rsidRPr="001D0FE5" w:rsidRDefault="00A3773B" w:rsidP="00A3773B">
      <w:pPr>
        <w:pStyle w:val="Titre4"/>
        <w:rPr>
          <w:lang w:val="fr-FR"/>
        </w:rPr>
      </w:pPr>
      <w:r w:rsidRPr="001D0FE5">
        <w:rPr>
          <w:lang w:val="fr-FR"/>
        </w:rPr>
        <w:t>Moteur d’exécution des rapports </w:t>
      </w:r>
    </w:p>
    <w:p w14:paraId="0F5B0CF2" w14:textId="77777777" w:rsidR="00A3773B" w:rsidRPr="001D0FE5" w:rsidRDefault="00A3773B" w:rsidP="00A3773B">
      <w:pPr>
        <w:pStyle w:val="Paragraphedeliste"/>
        <w:numPr>
          <w:ilvl w:val="0"/>
          <w:numId w:val="18"/>
        </w:numPr>
        <w:spacing w:line="240" w:lineRule="auto"/>
        <w:rPr>
          <w:lang w:val="fr-FR"/>
        </w:rPr>
      </w:pPr>
      <w:r w:rsidRPr="001D0FE5">
        <w:rPr>
          <w:lang w:val="fr-FR"/>
        </w:rPr>
        <w:t>Exécuté en tant que service ou application</w:t>
      </w:r>
    </w:p>
    <w:p w14:paraId="330C696B" w14:textId="77777777" w:rsidR="00A3773B" w:rsidRPr="001D0FE5" w:rsidRDefault="00A3773B" w:rsidP="00A3773B">
      <w:pPr>
        <w:pStyle w:val="Paragraphedeliste"/>
        <w:numPr>
          <w:ilvl w:val="0"/>
          <w:numId w:val="18"/>
        </w:numPr>
        <w:spacing w:line="240" w:lineRule="auto"/>
        <w:rPr>
          <w:lang w:val="fr-FR"/>
        </w:rPr>
      </w:pPr>
      <w:r w:rsidRPr="001D0FE5">
        <w:rPr>
          <w:lang w:val="fr-FR"/>
        </w:rPr>
        <w:t>Connexion local ou distante</w:t>
      </w:r>
    </w:p>
    <w:p w14:paraId="7E350EFA" w14:textId="77777777" w:rsidR="00A3773B" w:rsidRPr="001D0FE5" w:rsidRDefault="00A3773B" w:rsidP="00A3773B">
      <w:pPr>
        <w:pStyle w:val="Paragraphedeliste"/>
        <w:numPr>
          <w:ilvl w:val="0"/>
          <w:numId w:val="18"/>
        </w:numPr>
        <w:spacing w:line="240" w:lineRule="auto"/>
        <w:rPr>
          <w:lang w:val="fr-FR"/>
        </w:rPr>
      </w:pPr>
      <w:r w:rsidRPr="001D0FE5">
        <w:rPr>
          <w:lang w:val="fr-FR"/>
        </w:rPr>
        <w:t>Protection par mot de passe</w:t>
      </w:r>
    </w:p>
    <w:p w14:paraId="548C763E" w14:textId="77777777" w:rsidR="00A3773B" w:rsidRPr="001D0FE5" w:rsidRDefault="00A3773B" w:rsidP="00A3773B">
      <w:pPr>
        <w:pStyle w:val="Paragraphedeliste"/>
        <w:numPr>
          <w:ilvl w:val="0"/>
          <w:numId w:val="18"/>
        </w:numPr>
        <w:spacing w:line="240" w:lineRule="auto"/>
        <w:rPr>
          <w:lang w:val="fr-FR"/>
        </w:rPr>
      </w:pPr>
      <w:r w:rsidRPr="001D0FE5">
        <w:rPr>
          <w:lang w:val="fr-FR"/>
        </w:rPr>
        <w:t>Génération de rapports par ligne de commande</w:t>
      </w:r>
    </w:p>
    <w:p w14:paraId="2BA1183E" w14:textId="77777777" w:rsidR="00A3773B" w:rsidRPr="001D0FE5" w:rsidRDefault="00A3773B" w:rsidP="00A3773B">
      <w:pPr>
        <w:pStyle w:val="Paragraphedeliste"/>
        <w:numPr>
          <w:ilvl w:val="0"/>
          <w:numId w:val="18"/>
        </w:numPr>
        <w:spacing w:line="240" w:lineRule="auto"/>
        <w:rPr>
          <w:lang w:val="fr-FR"/>
        </w:rPr>
      </w:pPr>
      <w:r w:rsidRPr="001D0FE5">
        <w:rPr>
          <w:lang w:val="fr-FR"/>
        </w:rPr>
        <w:lastRenderedPageBreak/>
        <w:t>Génération de rapports dynamiques</w:t>
      </w:r>
    </w:p>
    <w:p w14:paraId="5E2BD5B1" w14:textId="77777777" w:rsidR="00A3773B" w:rsidRPr="001D0FE5" w:rsidRDefault="00A3773B" w:rsidP="00A3773B">
      <w:pPr>
        <w:pStyle w:val="Paragraphedeliste"/>
        <w:numPr>
          <w:ilvl w:val="0"/>
          <w:numId w:val="18"/>
        </w:numPr>
        <w:spacing w:line="240" w:lineRule="auto"/>
        <w:rPr>
          <w:lang w:val="fr-FR"/>
        </w:rPr>
      </w:pPr>
      <w:r w:rsidRPr="001D0FE5">
        <w:rPr>
          <w:lang w:val="fr-FR"/>
        </w:rPr>
        <w:t>Intégrable en Active X et .net</w:t>
      </w:r>
    </w:p>
    <w:p w14:paraId="52B1D8F7" w14:textId="77777777" w:rsidR="00A3773B" w:rsidRPr="001D0FE5" w:rsidRDefault="00A3773B" w:rsidP="00A3773B">
      <w:pPr>
        <w:pStyle w:val="Titre4"/>
        <w:rPr>
          <w:lang w:val="fr-FR"/>
        </w:rPr>
      </w:pPr>
      <w:r w:rsidRPr="001D0FE5">
        <w:rPr>
          <w:lang w:val="fr-FR"/>
        </w:rPr>
        <w:t>Sécurité </w:t>
      </w:r>
    </w:p>
    <w:p w14:paraId="0BDD6AA1" w14:textId="77777777" w:rsidR="00A3773B" w:rsidRPr="001D0FE5" w:rsidRDefault="00A3773B" w:rsidP="00A3773B">
      <w:pPr>
        <w:pStyle w:val="Paragraphedeliste"/>
        <w:numPr>
          <w:ilvl w:val="0"/>
          <w:numId w:val="18"/>
        </w:numPr>
        <w:spacing w:line="240" w:lineRule="auto"/>
        <w:rPr>
          <w:lang w:val="fr-FR"/>
        </w:rPr>
      </w:pPr>
      <w:r w:rsidRPr="001D0FE5">
        <w:rPr>
          <w:lang w:val="fr-FR"/>
        </w:rPr>
        <w:t>Gestion des utilisateurs intégrée</w:t>
      </w:r>
    </w:p>
    <w:p w14:paraId="48504F5F" w14:textId="77777777" w:rsidR="00A3773B" w:rsidRPr="001D0FE5" w:rsidRDefault="00A3773B" w:rsidP="00A3773B">
      <w:pPr>
        <w:pStyle w:val="Paragraphedeliste"/>
        <w:numPr>
          <w:ilvl w:val="0"/>
          <w:numId w:val="18"/>
        </w:numPr>
        <w:spacing w:line="240" w:lineRule="auto"/>
        <w:rPr>
          <w:lang w:val="fr-FR"/>
        </w:rPr>
      </w:pPr>
      <w:r w:rsidRPr="001D0FE5">
        <w:rPr>
          <w:lang w:val="fr-FR"/>
        </w:rPr>
        <w:t>Support de Active Directory</w:t>
      </w:r>
    </w:p>
    <w:p w14:paraId="4C01C1C8" w14:textId="77777777" w:rsidR="00A3773B" w:rsidRPr="001D0FE5" w:rsidRDefault="00A3773B" w:rsidP="00A3773B">
      <w:pPr>
        <w:pStyle w:val="Paragraphedeliste"/>
        <w:numPr>
          <w:ilvl w:val="0"/>
          <w:numId w:val="18"/>
        </w:numPr>
        <w:spacing w:line="240" w:lineRule="auto"/>
        <w:rPr>
          <w:lang w:val="fr-FR"/>
        </w:rPr>
      </w:pPr>
      <w:r w:rsidRPr="001D0FE5">
        <w:rPr>
          <w:lang w:val="fr-FR"/>
        </w:rPr>
        <w:t>Gestion de versions</w:t>
      </w:r>
    </w:p>
    <w:p w14:paraId="7A74006D" w14:textId="77777777" w:rsidR="00A3773B" w:rsidRPr="001D0FE5" w:rsidRDefault="00A3773B" w:rsidP="00A3773B">
      <w:pPr>
        <w:pStyle w:val="Paragraphedeliste"/>
        <w:numPr>
          <w:ilvl w:val="0"/>
          <w:numId w:val="18"/>
        </w:numPr>
        <w:spacing w:line="240" w:lineRule="auto"/>
        <w:rPr>
          <w:lang w:val="fr-FR"/>
        </w:rPr>
      </w:pPr>
      <w:r w:rsidRPr="001D0FE5">
        <w:rPr>
          <w:lang w:val="fr-FR"/>
        </w:rPr>
        <w:t>Conforme aux exigences 21cfr11</w:t>
      </w:r>
    </w:p>
    <w:p w14:paraId="4F414F95" w14:textId="77777777" w:rsidR="00A3773B" w:rsidRPr="001D0FE5" w:rsidRDefault="00A3773B" w:rsidP="00A3773B">
      <w:pPr>
        <w:pStyle w:val="Titre4"/>
        <w:rPr>
          <w:lang w:val="fr-FR"/>
        </w:rPr>
      </w:pPr>
      <w:r w:rsidRPr="001D0FE5">
        <w:rPr>
          <w:lang w:val="fr-FR"/>
        </w:rPr>
        <w:t>Portail web</w:t>
      </w:r>
    </w:p>
    <w:p w14:paraId="1796D5E2" w14:textId="77777777" w:rsidR="00A3773B" w:rsidRPr="001D0FE5" w:rsidRDefault="00A3773B" w:rsidP="00A3773B">
      <w:pPr>
        <w:pStyle w:val="Paragraphedeliste"/>
        <w:numPr>
          <w:ilvl w:val="0"/>
          <w:numId w:val="18"/>
        </w:numPr>
        <w:spacing w:line="240" w:lineRule="auto"/>
        <w:rPr>
          <w:lang w:val="fr-FR"/>
        </w:rPr>
      </w:pPr>
      <w:r w:rsidRPr="001D0FE5">
        <w:rPr>
          <w:lang w:val="fr-FR"/>
        </w:rPr>
        <w:t>Accès aux rapports existants et génération de nouveaux rapports</w:t>
      </w:r>
    </w:p>
    <w:p w14:paraId="1097EEE9" w14:textId="77777777" w:rsidR="00A3773B" w:rsidRPr="001D0FE5" w:rsidRDefault="00A3773B" w:rsidP="00A3773B">
      <w:pPr>
        <w:pStyle w:val="Paragraphedeliste"/>
        <w:numPr>
          <w:ilvl w:val="0"/>
          <w:numId w:val="18"/>
        </w:numPr>
        <w:spacing w:line="240" w:lineRule="auto"/>
        <w:rPr>
          <w:lang w:val="fr-FR"/>
        </w:rPr>
      </w:pPr>
      <w:r w:rsidRPr="001D0FE5">
        <w:rPr>
          <w:lang w:val="fr-FR"/>
        </w:rPr>
        <w:t xml:space="preserve">Création de zones de saisies : choix de dates, textes, listes de données,… </w:t>
      </w:r>
    </w:p>
    <w:p w14:paraId="2FB50FC7" w14:textId="77777777" w:rsidR="00A3773B" w:rsidRPr="001D0FE5" w:rsidRDefault="00A3773B" w:rsidP="00A3773B">
      <w:pPr>
        <w:rPr>
          <w:lang w:val="fr-FR"/>
        </w:rPr>
      </w:pPr>
      <w:r w:rsidRPr="001D0FE5">
        <w:rPr>
          <w:noProof/>
          <w:lang w:val="fr-FR" w:eastAsia="fr-FR" w:bidi="ar-SA"/>
        </w:rPr>
        <w:drawing>
          <wp:inline distT="0" distB="0" distL="0" distR="0" wp14:anchorId="2E323B44" wp14:editId="58186371">
            <wp:extent cx="5763260" cy="4312920"/>
            <wp:effectExtent l="0" t="0" r="8890" b="0"/>
            <wp:docPr id="89" name="Image 89" descr="Une image contenant text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 89" descr="Une image contenant texte, capture d’écran, diagramme&#10;&#10;Description générée automatiquement"/>
                    <pic:cNvPicPr/>
                  </pic:nvPicPr>
                  <pic:blipFill>
                    <a:blip r:embed="rId177"/>
                    <a:stretch>
                      <a:fillRect/>
                    </a:stretch>
                  </pic:blipFill>
                  <pic:spPr>
                    <a:xfrm>
                      <a:off x="0" y="0"/>
                      <a:ext cx="5763260" cy="4312920"/>
                    </a:xfrm>
                    <a:prstGeom prst="rect">
                      <a:avLst/>
                    </a:prstGeom>
                  </pic:spPr>
                </pic:pic>
              </a:graphicData>
            </a:graphic>
          </wp:inline>
        </w:drawing>
      </w:r>
    </w:p>
    <w:p w14:paraId="502B026F" w14:textId="77777777" w:rsidR="00A3773B" w:rsidRPr="001D0FE5" w:rsidRDefault="00A3773B" w:rsidP="00A3773B">
      <w:pPr>
        <w:pStyle w:val="Titre3"/>
        <w:spacing w:after="225"/>
        <w:contextualSpacing/>
        <w:jc w:val="both"/>
        <w:rPr>
          <w:lang w:val="fr-FR"/>
        </w:rPr>
      </w:pPr>
      <w:bookmarkStart w:id="553" w:name="_Toc110409201"/>
      <w:bookmarkStart w:id="554" w:name="_Toc228968065"/>
      <w:r w:rsidRPr="001D0FE5">
        <w:rPr>
          <w:lang w:val="fr-FR"/>
        </w:rPr>
        <w:t>Rapports SSRS</w:t>
      </w:r>
      <w:bookmarkEnd w:id="551"/>
      <w:bookmarkEnd w:id="552"/>
      <w:bookmarkEnd w:id="553"/>
      <w:bookmarkEnd w:id="554"/>
    </w:p>
    <w:p w14:paraId="1D093E8F" w14:textId="77777777" w:rsidR="00A3773B" w:rsidRPr="001D0FE5" w:rsidRDefault="00A3773B" w:rsidP="00A3773B">
      <w:pPr>
        <w:rPr>
          <w:lang w:val="fr-FR"/>
        </w:rPr>
      </w:pPr>
    </w:p>
    <w:p w14:paraId="06B1AC73" w14:textId="77777777" w:rsidR="00A3773B" w:rsidRPr="001D0FE5" w:rsidRDefault="00A3773B" w:rsidP="00A3773B">
      <w:pPr>
        <w:rPr>
          <w:lang w:val="fr-FR"/>
        </w:rPr>
      </w:pPr>
      <w:r w:rsidRPr="001D0FE5">
        <w:rPr>
          <w:lang w:val="fr-FR"/>
        </w:rPr>
        <w:t>SQL Server </w:t>
      </w:r>
      <w:proofErr w:type="spellStart"/>
      <w:r w:rsidRPr="001D0FE5">
        <w:rPr>
          <w:lang w:val="fr-FR"/>
        </w:rPr>
        <w:t>Reporting</w:t>
      </w:r>
      <w:proofErr w:type="spellEnd"/>
      <w:r w:rsidRPr="001D0FE5">
        <w:rPr>
          <w:lang w:val="fr-FR"/>
        </w:rPr>
        <w:t xml:space="preserve"> Services (SSRS) est une des applications périphériques à SQL Server fournie par Microsoft. SSRS repose sur la technologie .Net de Microsoft et permet aux utilisateurs d'exploiter interactivement des données présentes au sein de bases de données.</w:t>
      </w:r>
    </w:p>
    <w:p w14:paraId="6931699A" w14:textId="77777777" w:rsidR="00A3773B" w:rsidRPr="001D0FE5" w:rsidRDefault="00A3773B" w:rsidP="00A3773B">
      <w:pPr>
        <w:rPr>
          <w:lang w:val="fr-FR"/>
        </w:rPr>
      </w:pPr>
      <w:r w:rsidRPr="001D0FE5">
        <w:rPr>
          <w:lang w:val="fr-FR"/>
        </w:rPr>
        <w:t xml:space="preserve">SSRS fournit une gamme complète de services et d'outils prêts à l'emploi pour créer, déployer et gérer des rapports. Ils sont totalement intégrés aux outils et composants SQL Server. </w:t>
      </w:r>
    </w:p>
    <w:p w14:paraId="27AD3122" w14:textId="77777777" w:rsidR="00A3773B" w:rsidRPr="001D0FE5" w:rsidRDefault="00A3773B" w:rsidP="00A3773B">
      <w:pPr>
        <w:rPr>
          <w:lang w:val="fr-FR"/>
        </w:rPr>
      </w:pPr>
    </w:p>
    <w:p w14:paraId="3A42A651" w14:textId="77777777" w:rsidR="00A3773B" w:rsidRPr="001D0FE5" w:rsidRDefault="00A3773B" w:rsidP="00A3773B">
      <w:pPr>
        <w:rPr>
          <w:lang w:val="fr-FR"/>
        </w:rPr>
      </w:pPr>
      <w:r w:rsidRPr="001D0FE5">
        <w:rPr>
          <w:lang w:val="fr-FR"/>
        </w:rPr>
        <w:t>SSRS peut s'exécuter (ou être sollicité) directement au sein d'un navigateur, depuis une application Microsoft Office ou bien encore depuis une application tierce comme PcVue.</w:t>
      </w:r>
    </w:p>
    <w:p w14:paraId="29F33769" w14:textId="77777777" w:rsidR="00A3773B" w:rsidRPr="001D0FE5" w:rsidRDefault="00A3773B" w:rsidP="00A3773B">
      <w:pPr>
        <w:rPr>
          <w:lang w:val="fr-FR"/>
        </w:rPr>
      </w:pPr>
    </w:p>
    <w:p w14:paraId="72A183A5" w14:textId="77777777" w:rsidR="00A3773B" w:rsidRPr="001D0FE5" w:rsidRDefault="00A3773B" w:rsidP="00A3773B">
      <w:pPr>
        <w:rPr>
          <w:lang w:val="fr-FR"/>
        </w:rPr>
      </w:pPr>
      <w:r w:rsidRPr="001D0FE5">
        <w:rPr>
          <w:lang w:val="fr-FR"/>
        </w:rPr>
        <w:t>Les rapports SSRS s’intègrent de manière transparente au sein d’une application PcVue, avec la possibilité de les afficher dans des synoptiques et de filtrer les données affichées (voir exemples ci-après).</w:t>
      </w:r>
    </w:p>
    <w:p w14:paraId="39443C3D" w14:textId="77777777" w:rsidR="00A3773B" w:rsidRPr="001D0FE5" w:rsidRDefault="00A3773B" w:rsidP="00A3773B">
      <w:pPr>
        <w:rPr>
          <w:lang w:val="fr-FR"/>
        </w:rPr>
      </w:pPr>
    </w:p>
    <w:p w14:paraId="09C7CE33" w14:textId="77777777" w:rsidR="00A3773B" w:rsidRPr="001D0FE5" w:rsidRDefault="00A3773B" w:rsidP="00A3773B">
      <w:pPr>
        <w:rPr>
          <w:lang w:val="fr-FR"/>
        </w:rPr>
      </w:pPr>
      <w:r w:rsidRPr="001D0FE5">
        <w:rPr>
          <w:lang w:val="fr-FR"/>
        </w:rPr>
        <w:t>SSRS offre, entre autres, les fonctionnalités suivantes :</w:t>
      </w:r>
    </w:p>
    <w:p w14:paraId="513E2C6E" w14:textId="77777777" w:rsidR="00A3773B" w:rsidRPr="001D0FE5" w:rsidRDefault="00A3773B" w:rsidP="00A3773B">
      <w:pPr>
        <w:rPr>
          <w:lang w:val="fr-FR"/>
        </w:rPr>
      </w:pPr>
    </w:p>
    <w:p w14:paraId="593B50C0" w14:textId="77777777" w:rsidR="00A3773B" w:rsidRPr="001D0FE5" w:rsidRDefault="00A3773B" w:rsidP="00A3773B">
      <w:pPr>
        <w:ind w:left="709"/>
        <w:rPr>
          <w:lang w:val="fr-FR"/>
        </w:rPr>
      </w:pPr>
      <w:r w:rsidRPr="001D0FE5">
        <w:rPr>
          <w:lang w:val="fr-FR"/>
        </w:rPr>
        <w:t xml:space="preserve">- La gestion de catalogue pour l'accès aux données archivées dans SQL Server </w:t>
      </w:r>
    </w:p>
    <w:p w14:paraId="5395B8F4" w14:textId="77777777" w:rsidR="00A3773B" w:rsidRPr="001D0FE5" w:rsidRDefault="00A3773B" w:rsidP="00A3773B">
      <w:pPr>
        <w:ind w:left="709"/>
        <w:rPr>
          <w:lang w:val="fr-FR"/>
        </w:rPr>
      </w:pPr>
      <w:r w:rsidRPr="001D0FE5">
        <w:rPr>
          <w:lang w:val="fr-FR"/>
        </w:rPr>
        <w:t>- Un générateur d'états qui permet :</w:t>
      </w:r>
    </w:p>
    <w:p w14:paraId="31E5555D" w14:textId="77777777" w:rsidR="00A3773B" w:rsidRPr="001D0FE5" w:rsidRDefault="00A3773B" w:rsidP="00A3773B">
      <w:pPr>
        <w:ind w:left="709"/>
        <w:rPr>
          <w:lang w:val="fr-FR"/>
        </w:rPr>
      </w:pPr>
      <w:r w:rsidRPr="001D0FE5">
        <w:rPr>
          <w:lang w:val="fr-FR"/>
        </w:rPr>
        <w:tab/>
        <w:t>- l'identification de la ou des sources de données (y compris des bases non Microsoft comme Oracle)</w:t>
      </w:r>
    </w:p>
    <w:p w14:paraId="460899C4" w14:textId="77777777" w:rsidR="00A3773B" w:rsidRPr="001D0FE5" w:rsidRDefault="00A3773B" w:rsidP="00A3773B">
      <w:pPr>
        <w:ind w:left="709"/>
        <w:rPr>
          <w:lang w:val="fr-FR"/>
        </w:rPr>
      </w:pPr>
      <w:r w:rsidRPr="001D0FE5">
        <w:rPr>
          <w:lang w:val="fr-FR"/>
        </w:rPr>
        <w:tab/>
        <w:t>- l'interrogation des données par le biais de requêtes SQL, langages de programmation C#, …</w:t>
      </w:r>
    </w:p>
    <w:p w14:paraId="52FFCAE5" w14:textId="77777777" w:rsidR="00A3773B" w:rsidRPr="001D0FE5" w:rsidRDefault="00A3773B" w:rsidP="00A3773B">
      <w:pPr>
        <w:ind w:left="709"/>
        <w:rPr>
          <w:lang w:val="fr-FR"/>
        </w:rPr>
      </w:pPr>
      <w:r w:rsidRPr="001D0FE5">
        <w:rPr>
          <w:lang w:val="fr-FR"/>
        </w:rPr>
        <w:t>- le format des fichiers en sortie ainsi que le média de publication (emails, …)</w:t>
      </w:r>
    </w:p>
    <w:p w14:paraId="3A17931A" w14:textId="77777777" w:rsidR="00A3773B" w:rsidRPr="001D0FE5" w:rsidRDefault="00A3773B" w:rsidP="00A3773B">
      <w:pPr>
        <w:ind w:left="709"/>
        <w:rPr>
          <w:lang w:val="fr-FR"/>
        </w:rPr>
      </w:pPr>
      <w:r w:rsidRPr="001D0FE5">
        <w:rPr>
          <w:lang w:val="fr-FR"/>
        </w:rPr>
        <w:t xml:space="preserve">- La gestion de la sécurité </w:t>
      </w:r>
    </w:p>
    <w:p w14:paraId="3573131B" w14:textId="77777777" w:rsidR="00A3773B" w:rsidRPr="001D0FE5" w:rsidRDefault="00A3773B" w:rsidP="00A3773B">
      <w:pPr>
        <w:ind w:left="709"/>
        <w:rPr>
          <w:color w:val="auto"/>
          <w:lang w:val="fr-FR"/>
        </w:rPr>
      </w:pPr>
      <w:r w:rsidRPr="001D0FE5">
        <w:rPr>
          <w:lang w:val="fr-FR"/>
        </w:rPr>
        <w:t xml:space="preserve">- La </w:t>
      </w:r>
      <w:r w:rsidRPr="001D0FE5">
        <w:rPr>
          <w:color w:val="auto"/>
          <w:lang w:val="fr-FR"/>
        </w:rPr>
        <w:t>création et la publication de rapports</w:t>
      </w:r>
    </w:p>
    <w:p w14:paraId="1AB0B14D" w14:textId="77777777" w:rsidR="00A3773B" w:rsidRPr="001D0FE5" w:rsidRDefault="00A3773B" w:rsidP="00A3773B">
      <w:pPr>
        <w:pStyle w:val="Paragraphedeliste"/>
        <w:rPr>
          <w:color w:val="auto"/>
          <w:lang w:val="fr-FR"/>
        </w:rPr>
      </w:pPr>
    </w:p>
    <w:p w14:paraId="078E9D2F" w14:textId="77777777" w:rsidR="00A3773B" w:rsidRPr="001D0FE5" w:rsidRDefault="00A3773B" w:rsidP="00A3773B">
      <w:pPr>
        <w:pStyle w:val="Paragraphedeliste"/>
        <w:rPr>
          <w:color w:val="auto"/>
          <w:lang w:val="fr-FR"/>
        </w:rPr>
      </w:pPr>
      <w:r w:rsidRPr="001D0FE5">
        <w:rPr>
          <w:color w:val="auto"/>
          <w:lang w:val="fr-FR"/>
        </w:rPr>
        <w:t>Type de rapports :</w:t>
      </w:r>
    </w:p>
    <w:p w14:paraId="0530CF1F" w14:textId="77777777" w:rsidR="00A3773B" w:rsidRPr="001D0FE5" w:rsidRDefault="00A3773B" w:rsidP="00A3773B">
      <w:pPr>
        <w:pStyle w:val="Paragraphedeliste"/>
        <w:rPr>
          <w:color w:val="auto"/>
          <w:lang w:val="fr-FR"/>
        </w:rPr>
      </w:pPr>
    </w:p>
    <w:p w14:paraId="3C8690D5"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Interactif</w:t>
      </w:r>
    </w:p>
    <w:p w14:paraId="116F1A8A"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Tabulaire</w:t>
      </w:r>
    </w:p>
    <w:p w14:paraId="6E59EDD5"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Graphique</w:t>
      </w:r>
    </w:p>
    <w:p w14:paraId="0B05EC15"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Libre à partir de sources de données XML, relationnelles et multidimensionnelles</w:t>
      </w:r>
    </w:p>
    <w:p w14:paraId="7D3EA416" w14:textId="77777777" w:rsidR="00A3773B" w:rsidRPr="001D0FE5" w:rsidRDefault="00A3773B" w:rsidP="00A3773B">
      <w:pPr>
        <w:pStyle w:val="Titre4"/>
        <w:spacing w:after="225"/>
        <w:contextualSpacing/>
        <w:jc w:val="both"/>
        <w:rPr>
          <w:lang w:val="fr-FR"/>
        </w:rPr>
      </w:pPr>
      <w:r w:rsidRPr="001D0FE5">
        <w:rPr>
          <w:lang w:val="fr-FR"/>
        </w:rPr>
        <w:t>Exemples de Bilans Energétiques dans PcVue</w:t>
      </w:r>
    </w:p>
    <w:p w14:paraId="6729E49D" w14:textId="77777777" w:rsidR="00A3773B" w:rsidRPr="001D0FE5" w:rsidRDefault="00A3773B" w:rsidP="00A3773B">
      <w:pPr>
        <w:rPr>
          <w:lang w:val="fr-FR"/>
        </w:rPr>
      </w:pPr>
      <w:r w:rsidRPr="001D0FE5">
        <w:rPr>
          <w:lang w:val="fr-FR"/>
        </w:rPr>
        <w:t>Une des applications courantes de l’utilisation des rapports SSRS dans PcVue est l’affichage de bilans de consommations énergétiques d’un bâtiment.</w:t>
      </w:r>
    </w:p>
    <w:p w14:paraId="4D34485B" w14:textId="77777777" w:rsidR="00A3773B" w:rsidRPr="001D0FE5" w:rsidRDefault="00A3773B" w:rsidP="00A3773B">
      <w:pPr>
        <w:rPr>
          <w:lang w:val="fr-FR"/>
        </w:rPr>
      </w:pPr>
      <w:r w:rsidRPr="001D0FE5">
        <w:rPr>
          <w:lang w:val="fr-FR"/>
        </w:rPr>
        <w:t xml:space="preserve">Les exemples ci-après montrent différentes vues de rapports générés par SSRS et intégrés dans une vue PcVue. Les données sont issues d’une base de données dans laquelle sont consignées les valeurs de consommations d’un bâtiment. L’intégration dans PcVue permet de facilement appliquer des filtres d’affichages des données des rapports SSRS en fonction de zones par exemple. </w:t>
      </w:r>
    </w:p>
    <w:p w14:paraId="69C8A56B" w14:textId="77777777" w:rsidR="00A3773B" w:rsidRPr="001D0FE5" w:rsidRDefault="00A3773B" w:rsidP="00A3773B">
      <w:pPr>
        <w:rPr>
          <w:lang w:val="fr-FR"/>
        </w:rPr>
      </w:pPr>
      <w:r w:rsidRPr="001D0FE5">
        <w:rPr>
          <w:noProof/>
          <w:color w:val="4F81BD" w:themeColor="accent1"/>
          <w:sz w:val="18"/>
          <w:szCs w:val="18"/>
          <w:lang w:val="fr-FR" w:eastAsia="fr-FR" w:bidi="ar-SA"/>
        </w:rPr>
        <w:lastRenderedPageBreak/>
        <w:drawing>
          <wp:inline distT="0" distB="0" distL="0" distR="0" wp14:anchorId="3AABB853" wp14:editId="68CB0C8F">
            <wp:extent cx="6390640" cy="3571240"/>
            <wp:effectExtent l="0" t="0" r="0" b="0"/>
            <wp:docPr id="4498" name="Image 4498"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8" name="Image 4498" descr="Une image contenant texte, capture d’écran, logiciel, Icône d’ordinateur&#10;&#10;Description générée automatiquement"/>
                    <pic:cNvPicPr/>
                  </pic:nvPicPr>
                  <pic:blipFill>
                    <a:blip r:embed="rId178"/>
                    <a:stretch>
                      <a:fillRect/>
                    </a:stretch>
                  </pic:blipFill>
                  <pic:spPr>
                    <a:xfrm>
                      <a:off x="0" y="0"/>
                      <a:ext cx="6390640" cy="3571240"/>
                    </a:xfrm>
                    <a:prstGeom prst="rect">
                      <a:avLst/>
                    </a:prstGeom>
                  </pic:spPr>
                </pic:pic>
              </a:graphicData>
            </a:graphic>
          </wp:inline>
        </w:drawing>
      </w:r>
      <w:bookmarkStart w:id="555" w:name="_Toc439838428"/>
    </w:p>
    <w:p w14:paraId="517EFC52" w14:textId="0A75190C" w:rsidR="00A3773B" w:rsidRPr="001D0FE5" w:rsidRDefault="00A3773B" w:rsidP="00A3773B">
      <w:pPr>
        <w:pStyle w:val="Lgende"/>
        <w:rPr>
          <w:lang w:val="fr-FR"/>
        </w:rPr>
      </w:pPr>
      <w:bookmarkStart w:id="556" w:name="_Toc493752636"/>
      <w:bookmarkStart w:id="557" w:name="_Toc110409102"/>
      <w:bookmarkStart w:id="558" w:name="_Toc233882883"/>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62</w:t>
      </w:r>
      <w:r w:rsidRPr="001D0FE5">
        <w:rPr>
          <w:lang w:val="fr-FR"/>
        </w:rPr>
        <w:fldChar w:fldCharType="end"/>
      </w:r>
      <w:r w:rsidRPr="001D0FE5">
        <w:rPr>
          <w:lang w:val="fr-FR"/>
        </w:rPr>
        <w:t xml:space="preserve"> - Vue montrant la répartition temporelle et géographique des consommations électriques de chauffage pour différents étages</w:t>
      </w:r>
      <w:bookmarkEnd w:id="555"/>
      <w:bookmarkEnd w:id="556"/>
      <w:bookmarkEnd w:id="557"/>
      <w:bookmarkEnd w:id="558"/>
    </w:p>
    <w:p w14:paraId="0FA2B8B3" w14:textId="77777777" w:rsidR="00A3773B" w:rsidRPr="001D0FE5" w:rsidRDefault="00A3773B" w:rsidP="00A3773B">
      <w:pPr>
        <w:rPr>
          <w:lang w:val="fr-FR"/>
        </w:rPr>
      </w:pPr>
      <w:bookmarkStart w:id="559" w:name="_Toc439838429"/>
      <w:r w:rsidRPr="001D0FE5">
        <w:rPr>
          <w:noProof/>
          <w:lang w:val="fr-FR" w:eastAsia="fr-FR" w:bidi="ar-SA"/>
        </w:rPr>
        <w:drawing>
          <wp:inline distT="0" distB="0" distL="0" distR="0" wp14:anchorId="50ADC3EF" wp14:editId="35427693">
            <wp:extent cx="6390640" cy="3562350"/>
            <wp:effectExtent l="0" t="0" r="0" b="0"/>
            <wp:docPr id="72" name="Image 72" descr="Une image contenant texte, logiciel, Logiciel multimédia,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 72" descr="Une image contenant texte, logiciel, Logiciel multimédia, Icône d’ordinateur&#10;&#10;Description générée automatiquement"/>
                    <pic:cNvPicPr/>
                  </pic:nvPicPr>
                  <pic:blipFill>
                    <a:blip r:embed="rId179"/>
                    <a:stretch>
                      <a:fillRect/>
                    </a:stretch>
                  </pic:blipFill>
                  <pic:spPr>
                    <a:xfrm>
                      <a:off x="0" y="0"/>
                      <a:ext cx="6390640" cy="3562350"/>
                    </a:xfrm>
                    <a:prstGeom prst="rect">
                      <a:avLst/>
                    </a:prstGeom>
                  </pic:spPr>
                </pic:pic>
              </a:graphicData>
            </a:graphic>
          </wp:inline>
        </w:drawing>
      </w:r>
    </w:p>
    <w:p w14:paraId="70945582" w14:textId="77777777" w:rsidR="00A3773B" w:rsidRPr="001D0FE5" w:rsidRDefault="00A3773B" w:rsidP="00A3773B">
      <w:pPr>
        <w:pStyle w:val="Lgende"/>
        <w:rPr>
          <w:lang w:val="fr-FR"/>
        </w:rPr>
      </w:pPr>
      <w:bookmarkStart w:id="560" w:name="_Toc493752637"/>
    </w:p>
    <w:p w14:paraId="05A15C0F" w14:textId="680FB4F5" w:rsidR="00A3773B" w:rsidRDefault="00A3773B" w:rsidP="00A3773B">
      <w:pPr>
        <w:pStyle w:val="Lgende"/>
        <w:rPr>
          <w:lang w:val="fr-FR"/>
        </w:rPr>
      </w:pPr>
      <w:bookmarkStart w:id="561" w:name="_Toc110409103"/>
      <w:bookmarkStart w:id="562" w:name="_Toc233882884"/>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63</w:t>
      </w:r>
      <w:r w:rsidRPr="001D0FE5">
        <w:rPr>
          <w:lang w:val="fr-FR"/>
        </w:rPr>
        <w:fldChar w:fldCharType="end"/>
      </w:r>
      <w:r w:rsidRPr="001D0FE5">
        <w:rPr>
          <w:lang w:val="fr-FR"/>
        </w:rPr>
        <w:t xml:space="preserve"> - Exemple de vue de bilan de consommation électrique total du bâtiment comparée avec celle de l'étage 1</w:t>
      </w:r>
      <w:bookmarkEnd w:id="559"/>
      <w:bookmarkEnd w:id="560"/>
      <w:bookmarkEnd w:id="561"/>
      <w:bookmarkEnd w:id="562"/>
    </w:p>
    <w:p w14:paraId="4B129478" w14:textId="77777777" w:rsidR="005B38B2" w:rsidRDefault="005B38B2" w:rsidP="005B38B2">
      <w:pPr>
        <w:rPr>
          <w:lang w:val="fr-FR"/>
        </w:rPr>
      </w:pPr>
    </w:p>
    <w:p w14:paraId="1DB7C9C6" w14:textId="77777777" w:rsidR="005B38B2" w:rsidRPr="005B38B2" w:rsidRDefault="005B38B2" w:rsidP="005B38B2">
      <w:pPr>
        <w:rPr>
          <w:lang w:val="fr-FR"/>
        </w:rPr>
      </w:pPr>
    </w:p>
    <w:p w14:paraId="1A555A6F" w14:textId="77777777" w:rsidR="00A3773B" w:rsidRPr="001D0FE5" w:rsidRDefault="00A3773B" w:rsidP="00A3773B">
      <w:pPr>
        <w:pStyle w:val="Titre4"/>
        <w:spacing w:after="225"/>
        <w:contextualSpacing/>
        <w:jc w:val="both"/>
        <w:rPr>
          <w:lang w:val="fr-FR"/>
        </w:rPr>
      </w:pPr>
      <w:r w:rsidRPr="001D0FE5">
        <w:rPr>
          <w:lang w:val="fr-FR"/>
        </w:rPr>
        <w:lastRenderedPageBreak/>
        <w:t>Exemple de Diagramme de Temps et de Répartition des Etats de Machines de Production</w:t>
      </w:r>
    </w:p>
    <w:p w14:paraId="577B0387" w14:textId="77777777" w:rsidR="00A3773B" w:rsidRPr="001D0FE5" w:rsidRDefault="00A3773B" w:rsidP="00A3773B">
      <w:pPr>
        <w:rPr>
          <w:lang w:val="fr-FR"/>
        </w:rPr>
      </w:pPr>
    </w:p>
    <w:p w14:paraId="25433C85" w14:textId="77777777" w:rsidR="00A3773B" w:rsidRPr="001D0FE5" w:rsidRDefault="00A3773B" w:rsidP="00A3773B">
      <w:pPr>
        <w:rPr>
          <w:lang w:val="fr-FR"/>
        </w:rPr>
      </w:pPr>
      <w:r w:rsidRPr="001D0FE5">
        <w:rPr>
          <w:lang w:val="fr-FR"/>
        </w:rPr>
        <w:t>L’utilisation de rapports SSRS est particulièrement adaptée pour visualiser les états de machines de production.</w:t>
      </w:r>
    </w:p>
    <w:p w14:paraId="1F757211" w14:textId="77777777" w:rsidR="00A3773B" w:rsidRPr="001D0FE5" w:rsidRDefault="00A3773B" w:rsidP="00A3773B">
      <w:pPr>
        <w:rPr>
          <w:lang w:val="fr-FR"/>
        </w:rPr>
      </w:pPr>
      <w:r w:rsidRPr="001D0FE5">
        <w:rPr>
          <w:lang w:val="fr-FR"/>
        </w:rPr>
        <w:t>A partir des valeurs temps réel remontées par les machines et archivées dans une base SQL Server par PcVue, il est possible de visualiser dans PcVue des rapports d’états générés par SSRS comme ceux montrés ci-dessous.</w:t>
      </w:r>
    </w:p>
    <w:p w14:paraId="77A5AF0B" w14:textId="77777777" w:rsidR="00A3773B" w:rsidRPr="001D0FE5" w:rsidRDefault="00A3773B" w:rsidP="00A3773B">
      <w:pPr>
        <w:rPr>
          <w:lang w:val="fr-FR"/>
        </w:rPr>
      </w:pPr>
      <w:r w:rsidRPr="001D0FE5">
        <w:rPr>
          <w:lang w:val="fr-FR"/>
        </w:rPr>
        <w:t>Etats de fonctionnement de la machine :</w:t>
      </w:r>
    </w:p>
    <w:p w14:paraId="2A393408"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En arrêt</w:t>
      </w:r>
    </w:p>
    <w:p w14:paraId="6F8DD445"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En fonctionnement</w:t>
      </w:r>
    </w:p>
    <w:p w14:paraId="2F155234" w14:textId="77777777" w:rsidR="00A3773B" w:rsidRPr="001D0FE5" w:rsidRDefault="00A3773B" w:rsidP="00A3773B">
      <w:pPr>
        <w:rPr>
          <w:color w:val="auto"/>
          <w:lang w:val="fr-FR"/>
        </w:rPr>
      </w:pPr>
      <w:r w:rsidRPr="001D0FE5">
        <w:rPr>
          <w:noProof/>
          <w:lang w:val="fr-FR" w:eastAsia="fr-FR" w:bidi="ar-SA"/>
        </w:rPr>
        <w:drawing>
          <wp:anchor distT="0" distB="0" distL="114300" distR="114300" simplePos="0" relativeHeight="251482112" behindDoc="1" locked="0" layoutInCell="1" allowOverlap="1" wp14:anchorId="51CBBB92" wp14:editId="5A2F4DFB">
            <wp:simplePos x="0" y="0"/>
            <wp:positionH relativeFrom="column">
              <wp:posOffset>1425171</wp:posOffset>
            </wp:positionH>
            <wp:positionV relativeFrom="paragraph">
              <wp:posOffset>29845</wp:posOffset>
            </wp:positionV>
            <wp:extent cx="4114165" cy="1878330"/>
            <wp:effectExtent l="0" t="0" r="635" b="7620"/>
            <wp:wrapThrough wrapText="bothSides">
              <wp:wrapPolygon edited="0">
                <wp:start x="0" y="0"/>
                <wp:lineTo x="0" y="21469"/>
                <wp:lineTo x="21503" y="21469"/>
                <wp:lineTo x="21503" y="0"/>
                <wp:lineTo x="0" y="0"/>
              </wp:wrapPolygon>
            </wp:wrapThrough>
            <wp:docPr id="73" name="Image 73" descr="Une image contenant texte, capture d’écran, diagramm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73" descr="Une image contenant texte, capture d’écran, diagramme, Tracé&#10;&#10;Description générée automatiquement"/>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4114165" cy="1878330"/>
                    </a:xfrm>
                    <a:prstGeom prst="rect">
                      <a:avLst/>
                    </a:prstGeom>
                  </pic:spPr>
                </pic:pic>
              </a:graphicData>
            </a:graphic>
            <wp14:sizeRelH relativeFrom="page">
              <wp14:pctWidth>0</wp14:pctWidth>
            </wp14:sizeRelH>
            <wp14:sizeRelV relativeFrom="page">
              <wp14:pctHeight>0</wp14:pctHeight>
            </wp14:sizeRelV>
          </wp:anchor>
        </w:drawing>
      </w:r>
    </w:p>
    <w:p w14:paraId="5FFF6789" w14:textId="77777777" w:rsidR="00A3773B" w:rsidRPr="001D0FE5" w:rsidRDefault="00A3773B" w:rsidP="00A3773B">
      <w:pPr>
        <w:rPr>
          <w:color w:val="auto"/>
          <w:lang w:val="fr-FR"/>
        </w:rPr>
      </w:pPr>
    </w:p>
    <w:p w14:paraId="6433DA05" w14:textId="77777777" w:rsidR="00A3773B" w:rsidRPr="001D0FE5" w:rsidRDefault="00A3773B" w:rsidP="00A3773B">
      <w:pPr>
        <w:rPr>
          <w:color w:val="auto"/>
          <w:lang w:val="fr-FR"/>
        </w:rPr>
      </w:pPr>
    </w:p>
    <w:p w14:paraId="343FD732" w14:textId="77777777" w:rsidR="00A3773B" w:rsidRPr="001D0FE5" w:rsidRDefault="00A3773B" w:rsidP="00A3773B">
      <w:pPr>
        <w:rPr>
          <w:color w:val="auto"/>
          <w:lang w:val="fr-FR"/>
        </w:rPr>
      </w:pPr>
    </w:p>
    <w:p w14:paraId="102F69CA" w14:textId="77777777" w:rsidR="00A3773B" w:rsidRPr="001D0FE5" w:rsidRDefault="00A3773B" w:rsidP="00A3773B">
      <w:pPr>
        <w:pStyle w:val="Lgende"/>
        <w:rPr>
          <w:lang w:val="fr-FR"/>
        </w:rPr>
      </w:pPr>
    </w:p>
    <w:p w14:paraId="05FA2EF2" w14:textId="77777777" w:rsidR="00A3773B" w:rsidRPr="001D0FE5" w:rsidRDefault="00A3773B" w:rsidP="00A3773B">
      <w:pPr>
        <w:pStyle w:val="Lgende"/>
        <w:rPr>
          <w:lang w:val="fr-FR"/>
        </w:rPr>
      </w:pPr>
    </w:p>
    <w:p w14:paraId="69E7B51B" w14:textId="77777777" w:rsidR="00A3773B" w:rsidRPr="001D0FE5" w:rsidRDefault="00A3773B" w:rsidP="00A3773B">
      <w:pPr>
        <w:pStyle w:val="Lgende"/>
        <w:rPr>
          <w:lang w:val="fr-FR"/>
        </w:rPr>
      </w:pPr>
    </w:p>
    <w:p w14:paraId="791BB9AD" w14:textId="77777777" w:rsidR="00A3773B" w:rsidRPr="001D0FE5" w:rsidRDefault="00A3773B" w:rsidP="00A3773B">
      <w:pPr>
        <w:pStyle w:val="Lgende"/>
        <w:jc w:val="center"/>
        <w:rPr>
          <w:lang w:val="fr-FR"/>
        </w:rPr>
      </w:pPr>
      <w:bookmarkStart w:id="563" w:name="_Toc493752638"/>
    </w:p>
    <w:p w14:paraId="37AF1F21" w14:textId="77777777" w:rsidR="00A3773B" w:rsidRPr="001D0FE5" w:rsidRDefault="00A3773B" w:rsidP="00A3773B">
      <w:pPr>
        <w:pStyle w:val="Lgende"/>
        <w:jc w:val="center"/>
        <w:rPr>
          <w:lang w:val="fr-FR"/>
        </w:rPr>
      </w:pPr>
    </w:p>
    <w:p w14:paraId="544A0370" w14:textId="77777777" w:rsidR="00A3773B" w:rsidRPr="001D0FE5" w:rsidRDefault="00A3773B" w:rsidP="00A3773B">
      <w:pPr>
        <w:pStyle w:val="Lgende"/>
        <w:ind w:firstLine="709"/>
        <w:jc w:val="center"/>
        <w:rPr>
          <w:lang w:val="fr-FR"/>
        </w:rPr>
      </w:pPr>
    </w:p>
    <w:p w14:paraId="3672C059" w14:textId="77777777" w:rsidR="00A3773B" w:rsidRPr="001D0FE5" w:rsidRDefault="00A3773B" w:rsidP="00A3773B">
      <w:pPr>
        <w:pStyle w:val="Lgende"/>
        <w:ind w:firstLine="709"/>
        <w:jc w:val="center"/>
        <w:rPr>
          <w:lang w:val="fr-FR"/>
        </w:rPr>
      </w:pPr>
    </w:p>
    <w:p w14:paraId="6B49D5F2" w14:textId="77777777" w:rsidR="00A3773B" w:rsidRPr="001D0FE5" w:rsidRDefault="00A3773B" w:rsidP="00A3773B">
      <w:pPr>
        <w:pStyle w:val="Lgende"/>
        <w:ind w:firstLine="709"/>
        <w:jc w:val="center"/>
        <w:rPr>
          <w:lang w:val="fr-FR"/>
        </w:rPr>
      </w:pPr>
      <w:r w:rsidRPr="001D0FE5">
        <w:rPr>
          <w:lang w:val="fr-FR"/>
        </w:rPr>
        <w:t xml:space="preserve"> </w:t>
      </w:r>
    </w:p>
    <w:p w14:paraId="0AA186ED" w14:textId="3D01C0B9" w:rsidR="00A3773B" w:rsidRPr="001D0FE5" w:rsidRDefault="00A3773B" w:rsidP="00A3773B">
      <w:pPr>
        <w:pStyle w:val="Lgende"/>
        <w:ind w:firstLine="709"/>
        <w:jc w:val="center"/>
        <w:rPr>
          <w:lang w:val="fr-FR"/>
        </w:rPr>
      </w:pPr>
      <w:bookmarkStart w:id="564" w:name="_Toc110409104"/>
      <w:bookmarkStart w:id="565" w:name="_Toc233882885"/>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64</w:t>
      </w:r>
      <w:r w:rsidRPr="001D0FE5">
        <w:rPr>
          <w:lang w:val="fr-FR"/>
        </w:rPr>
        <w:fldChar w:fldCharType="end"/>
      </w:r>
      <w:r w:rsidRPr="001D0FE5">
        <w:rPr>
          <w:lang w:val="fr-FR"/>
        </w:rPr>
        <w:t xml:space="preserve"> - Rapport d'état de fonctionnement d'une machine</w:t>
      </w:r>
      <w:bookmarkEnd w:id="563"/>
      <w:bookmarkEnd w:id="564"/>
      <w:bookmarkEnd w:id="565"/>
    </w:p>
    <w:p w14:paraId="71C1D5B0" w14:textId="77777777" w:rsidR="00A3773B" w:rsidRPr="001D0FE5" w:rsidRDefault="00A3773B" w:rsidP="00A3773B">
      <w:pPr>
        <w:rPr>
          <w:lang w:val="fr-FR"/>
        </w:rPr>
      </w:pPr>
    </w:p>
    <w:p w14:paraId="342FA57E" w14:textId="77777777" w:rsidR="00A3773B" w:rsidRPr="001D0FE5" w:rsidRDefault="00A3773B" w:rsidP="00A3773B">
      <w:pPr>
        <w:rPr>
          <w:color w:val="auto"/>
          <w:lang w:val="fr-FR"/>
        </w:rPr>
      </w:pPr>
      <w:r w:rsidRPr="001D0FE5">
        <w:rPr>
          <w:noProof/>
          <w:color w:val="auto"/>
          <w:lang w:val="fr-FR" w:eastAsia="fr-FR" w:bidi="ar-SA"/>
        </w:rPr>
        <w:drawing>
          <wp:anchor distT="0" distB="0" distL="114300" distR="114300" simplePos="0" relativeHeight="251486208" behindDoc="1" locked="0" layoutInCell="1" allowOverlap="1" wp14:anchorId="44C635E9" wp14:editId="28E0FBF9">
            <wp:simplePos x="0" y="0"/>
            <wp:positionH relativeFrom="column">
              <wp:posOffset>2243455</wp:posOffset>
            </wp:positionH>
            <wp:positionV relativeFrom="paragraph">
              <wp:posOffset>201295</wp:posOffset>
            </wp:positionV>
            <wp:extent cx="4081145" cy="2182495"/>
            <wp:effectExtent l="0" t="0" r="0" b="8255"/>
            <wp:wrapThrough wrapText="bothSides">
              <wp:wrapPolygon edited="0">
                <wp:start x="0" y="0"/>
                <wp:lineTo x="0" y="21493"/>
                <wp:lineTo x="21476" y="21493"/>
                <wp:lineTo x="21476" y="0"/>
                <wp:lineTo x="0" y="0"/>
              </wp:wrapPolygon>
            </wp:wrapThrough>
            <wp:docPr id="74" name="Image 74" descr="Une image contenant texte, capture d’écran, diagramme,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descr="Une image contenant texte, capture d’écran, diagramme, Caractère coloré&#10;&#10;Description générée automatiquement"/>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4081145" cy="2182495"/>
                    </a:xfrm>
                    <a:prstGeom prst="rect">
                      <a:avLst/>
                    </a:prstGeom>
                  </pic:spPr>
                </pic:pic>
              </a:graphicData>
            </a:graphic>
            <wp14:sizeRelH relativeFrom="page">
              <wp14:pctWidth>0</wp14:pctWidth>
            </wp14:sizeRelH>
            <wp14:sizeRelV relativeFrom="page">
              <wp14:pctHeight>0</wp14:pctHeight>
            </wp14:sizeRelV>
          </wp:anchor>
        </w:drawing>
      </w:r>
      <w:r w:rsidRPr="001D0FE5">
        <w:rPr>
          <w:color w:val="auto"/>
          <w:lang w:val="fr-FR"/>
        </w:rPr>
        <w:t>Etats d’activité de la machine </w:t>
      </w:r>
    </w:p>
    <w:p w14:paraId="22ECA3A0" w14:textId="77777777" w:rsidR="00A3773B" w:rsidRPr="001D0FE5" w:rsidRDefault="00A3773B" w:rsidP="00A3773B">
      <w:pPr>
        <w:pStyle w:val="Paragraphedeliste"/>
        <w:numPr>
          <w:ilvl w:val="0"/>
          <w:numId w:val="16"/>
        </w:numPr>
        <w:spacing w:line="240" w:lineRule="auto"/>
        <w:ind w:right="-292"/>
        <w:rPr>
          <w:color w:val="auto"/>
          <w:lang w:val="fr-FR"/>
        </w:rPr>
      </w:pPr>
      <w:r w:rsidRPr="001D0FE5">
        <w:rPr>
          <w:color w:val="auto"/>
          <w:lang w:val="fr-FR"/>
        </w:rPr>
        <w:t>En usinage</w:t>
      </w:r>
    </w:p>
    <w:p w14:paraId="6B4DE439" w14:textId="77777777" w:rsidR="00A3773B" w:rsidRPr="001D0FE5" w:rsidRDefault="00A3773B" w:rsidP="00A3773B">
      <w:pPr>
        <w:pStyle w:val="Paragraphedeliste"/>
        <w:numPr>
          <w:ilvl w:val="0"/>
          <w:numId w:val="16"/>
        </w:numPr>
        <w:spacing w:line="240" w:lineRule="auto"/>
        <w:ind w:right="-292"/>
        <w:rPr>
          <w:color w:val="auto"/>
          <w:lang w:val="fr-FR"/>
        </w:rPr>
      </w:pPr>
      <w:r w:rsidRPr="001D0FE5">
        <w:rPr>
          <w:color w:val="auto"/>
          <w:lang w:val="fr-FR"/>
        </w:rPr>
        <w:t>Changement Outil</w:t>
      </w:r>
    </w:p>
    <w:p w14:paraId="26395A44" w14:textId="77777777" w:rsidR="00A3773B" w:rsidRPr="001D0FE5" w:rsidRDefault="00A3773B" w:rsidP="00A3773B">
      <w:pPr>
        <w:pStyle w:val="Paragraphedeliste"/>
        <w:numPr>
          <w:ilvl w:val="0"/>
          <w:numId w:val="16"/>
        </w:numPr>
        <w:spacing w:line="240" w:lineRule="auto"/>
        <w:ind w:right="-292"/>
        <w:rPr>
          <w:color w:val="auto"/>
          <w:lang w:val="fr-FR"/>
        </w:rPr>
      </w:pPr>
      <w:r w:rsidRPr="001D0FE5">
        <w:rPr>
          <w:color w:val="auto"/>
          <w:lang w:val="fr-FR"/>
        </w:rPr>
        <w:t>En palpage</w:t>
      </w:r>
    </w:p>
    <w:p w14:paraId="0148AA6A" w14:textId="77777777" w:rsidR="00A3773B" w:rsidRPr="001D0FE5" w:rsidRDefault="00A3773B" w:rsidP="00A3773B">
      <w:pPr>
        <w:pStyle w:val="Paragraphedeliste"/>
        <w:numPr>
          <w:ilvl w:val="0"/>
          <w:numId w:val="16"/>
        </w:numPr>
        <w:spacing w:line="240" w:lineRule="auto"/>
        <w:ind w:right="-292"/>
        <w:rPr>
          <w:color w:val="auto"/>
          <w:lang w:val="fr-FR"/>
        </w:rPr>
      </w:pPr>
      <w:r w:rsidRPr="001D0FE5">
        <w:rPr>
          <w:color w:val="auto"/>
          <w:lang w:val="fr-FR"/>
        </w:rPr>
        <w:t>En pause</w:t>
      </w:r>
    </w:p>
    <w:p w14:paraId="5BBE5177" w14:textId="77777777" w:rsidR="00A3773B" w:rsidRPr="001D0FE5" w:rsidRDefault="00A3773B" w:rsidP="00A3773B">
      <w:pPr>
        <w:pStyle w:val="Paragraphedeliste"/>
        <w:numPr>
          <w:ilvl w:val="0"/>
          <w:numId w:val="16"/>
        </w:numPr>
        <w:spacing w:line="240" w:lineRule="auto"/>
        <w:ind w:right="-292"/>
        <w:rPr>
          <w:color w:val="auto"/>
          <w:lang w:val="fr-FR"/>
        </w:rPr>
      </w:pPr>
      <w:r w:rsidRPr="001D0FE5">
        <w:rPr>
          <w:color w:val="auto"/>
          <w:lang w:val="fr-FR"/>
        </w:rPr>
        <w:t xml:space="preserve">En panne </w:t>
      </w:r>
    </w:p>
    <w:p w14:paraId="2F481B79" w14:textId="77777777" w:rsidR="00A3773B" w:rsidRPr="001D0FE5" w:rsidRDefault="00A3773B" w:rsidP="00A3773B">
      <w:pPr>
        <w:rPr>
          <w:color w:val="auto"/>
          <w:lang w:val="fr-FR"/>
        </w:rPr>
      </w:pPr>
    </w:p>
    <w:p w14:paraId="7C52BCB5" w14:textId="77777777" w:rsidR="00A3773B" w:rsidRPr="001D0FE5" w:rsidRDefault="00A3773B" w:rsidP="00A3773B">
      <w:pPr>
        <w:rPr>
          <w:color w:val="auto"/>
          <w:lang w:val="fr-FR"/>
        </w:rPr>
      </w:pPr>
    </w:p>
    <w:p w14:paraId="0D1E5E19" w14:textId="77777777" w:rsidR="00A3773B" w:rsidRPr="001D0FE5" w:rsidRDefault="00A3773B" w:rsidP="00A3773B">
      <w:pPr>
        <w:rPr>
          <w:lang w:val="fr-FR"/>
        </w:rPr>
      </w:pPr>
    </w:p>
    <w:p w14:paraId="610C9FC0" w14:textId="77777777" w:rsidR="00A3773B" w:rsidRPr="001D0FE5" w:rsidRDefault="00A3773B" w:rsidP="00A3773B">
      <w:pPr>
        <w:rPr>
          <w:lang w:val="fr-FR"/>
        </w:rPr>
      </w:pPr>
    </w:p>
    <w:p w14:paraId="3C596B35" w14:textId="77777777" w:rsidR="00A3773B" w:rsidRPr="001D0FE5" w:rsidRDefault="00A3773B" w:rsidP="00A3773B">
      <w:pPr>
        <w:pStyle w:val="Lgende"/>
        <w:jc w:val="center"/>
        <w:rPr>
          <w:lang w:val="fr-FR"/>
        </w:rPr>
      </w:pPr>
    </w:p>
    <w:p w14:paraId="4D729DA8" w14:textId="77777777" w:rsidR="00A3773B" w:rsidRPr="001D0FE5" w:rsidRDefault="00A3773B" w:rsidP="00A3773B">
      <w:pPr>
        <w:pStyle w:val="Lgende"/>
        <w:jc w:val="center"/>
        <w:rPr>
          <w:lang w:val="fr-FR"/>
        </w:rPr>
      </w:pPr>
    </w:p>
    <w:p w14:paraId="411701DC" w14:textId="77777777" w:rsidR="00A3773B" w:rsidRPr="001D0FE5" w:rsidRDefault="00A3773B" w:rsidP="00A3773B">
      <w:pPr>
        <w:rPr>
          <w:lang w:val="fr-FR"/>
        </w:rPr>
      </w:pPr>
    </w:p>
    <w:p w14:paraId="2AAF27DE" w14:textId="2ABFB7B4" w:rsidR="00A3773B" w:rsidRPr="001D0FE5" w:rsidRDefault="00A3773B" w:rsidP="00A3773B">
      <w:pPr>
        <w:pStyle w:val="Lgende"/>
        <w:ind w:left="2127"/>
        <w:jc w:val="center"/>
        <w:rPr>
          <w:lang w:val="fr-FR"/>
        </w:rPr>
      </w:pPr>
      <w:bookmarkStart w:id="566" w:name="_Toc493752639"/>
      <w:bookmarkStart w:id="567" w:name="_Toc110409105"/>
      <w:bookmarkStart w:id="568" w:name="_Toc233882886"/>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65</w:t>
      </w:r>
      <w:r w:rsidRPr="001D0FE5">
        <w:rPr>
          <w:lang w:val="fr-FR"/>
        </w:rPr>
        <w:fldChar w:fldCharType="end"/>
      </w:r>
      <w:r w:rsidRPr="001D0FE5">
        <w:rPr>
          <w:lang w:val="fr-FR"/>
        </w:rPr>
        <w:t xml:space="preserve"> - Rapport d'état d'activité d'une machine</w:t>
      </w:r>
      <w:bookmarkEnd w:id="566"/>
      <w:bookmarkEnd w:id="567"/>
      <w:bookmarkEnd w:id="568"/>
    </w:p>
    <w:p w14:paraId="1C994C6A" w14:textId="77777777" w:rsidR="00A3773B" w:rsidRPr="001D0FE5" w:rsidRDefault="00A3773B" w:rsidP="00A3773B">
      <w:pPr>
        <w:rPr>
          <w:lang w:val="fr-FR"/>
        </w:rPr>
      </w:pPr>
    </w:p>
    <w:p w14:paraId="40152D0A"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490304" behindDoc="1" locked="0" layoutInCell="1" allowOverlap="1" wp14:anchorId="7394293B" wp14:editId="1E7C7D56">
            <wp:simplePos x="0" y="0"/>
            <wp:positionH relativeFrom="column">
              <wp:posOffset>2242820</wp:posOffset>
            </wp:positionH>
            <wp:positionV relativeFrom="paragraph">
              <wp:posOffset>97155</wp:posOffset>
            </wp:positionV>
            <wp:extent cx="4056380" cy="1790700"/>
            <wp:effectExtent l="0" t="0" r="1270" b="0"/>
            <wp:wrapThrough wrapText="bothSides">
              <wp:wrapPolygon edited="0">
                <wp:start x="0" y="0"/>
                <wp:lineTo x="0" y="21370"/>
                <wp:lineTo x="21505" y="21370"/>
                <wp:lineTo x="21505" y="0"/>
                <wp:lineTo x="0" y="0"/>
              </wp:wrapPolygon>
            </wp:wrapThrough>
            <wp:docPr id="75" name="Image 75" descr="Une image contenant texte, capture d’écran, diagramm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 75" descr="Une image contenant texte, capture d’écran, diagramme, Tracé&#10;&#10;Description générée automatiquement"/>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4056380" cy="1790700"/>
                    </a:xfrm>
                    <a:prstGeom prst="rect">
                      <a:avLst/>
                    </a:prstGeom>
                  </pic:spPr>
                </pic:pic>
              </a:graphicData>
            </a:graphic>
            <wp14:sizeRelH relativeFrom="page">
              <wp14:pctWidth>0</wp14:pctWidth>
            </wp14:sizeRelH>
            <wp14:sizeRelV relativeFrom="page">
              <wp14:pctHeight>0</wp14:pctHeight>
            </wp14:sizeRelV>
          </wp:anchor>
        </w:drawing>
      </w:r>
      <w:r w:rsidRPr="001D0FE5">
        <w:rPr>
          <w:lang w:val="fr-FR"/>
        </w:rPr>
        <w:t xml:space="preserve">Etat des pannes de la machine : </w:t>
      </w:r>
    </w:p>
    <w:p w14:paraId="076DAAC2" w14:textId="77777777" w:rsidR="00A3773B" w:rsidRPr="001D0FE5" w:rsidRDefault="00A3773B" w:rsidP="00A3773B">
      <w:pPr>
        <w:pStyle w:val="Paragraphedeliste"/>
        <w:numPr>
          <w:ilvl w:val="0"/>
          <w:numId w:val="16"/>
        </w:numPr>
        <w:spacing w:line="240" w:lineRule="auto"/>
        <w:ind w:right="-292"/>
        <w:rPr>
          <w:color w:val="auto"/>
          <w:lang w:val="fr-FR"/>
        </w:rPr>
      </w:pPr>
      <w:r w:rsidRPr="001D0FE5">
        <w:rPr>
          <w:color w:val="auto"/>
          <w:lang w:val="fr-FR"/>
        </w:rPr>
        <w:t>Panne mécanique</w:t>
      </w:r>
    </w:p>
    <w:p w14:paraId="153C8AF4" w14:textId="77777777" w:rsidR="00A3773B" w:rsidRPr="001D0FE5" w:rsidRDefault="00A3773B" w:rsidP="00A3773B">
      <w:pPr>
        <w:pStyle w:val="Paragraphedeliste"/>
        <w:numPr>
          <w:ilvl w:val="0"/>
          <w:numId w:val="16"/>
        </w:numPr>
        <w:spacing w:line="240" w:lineRule="auto"/>
        <w:ind w:right="-292"/>
        <w:rPr>
          <w:color w:val="auto"/>
          <w:lang w:val="fr-FR"/>
        </w:rPr>
      </w:pPr>
      <w:r w:rsidRPr="001D0FE5">
        <w:rPr>
          <w:color w:val="auto"/>
          <w:lang w:val="fr-FR"/>
        </w:rPr>
        <w:t>Panne hydraulique</w:t>
      </w:r>
    </w:p>
    <w:p w14:paraId="4EAB6824" w14:textId="77777777" w:rsidR="00A3773B" w:rsidRPr="001D0FE5" w:rsidRDefault="00A3773B" w:rsidP="00A3773B">
      <w:pPr>
        <w:pStyle w:val="Paragraphedeliste"/>
        <w:numPr>
          <w:ilvl w:val="0"/>
          <w:numId w:val="16"/>
        </w:numPr>
        <w:spacing w:line="240" w:lineRule="auto"/>
        <w:ind w:right="-292"/>
        <w:rPr>
          <w:color w:val="auto"/>
          <w:lang w:val="fr-FR"/>
        </w:rPr>
      </w:pPr>
      <w:r w:rsidRPr="001D0FE5">
        <w:rPr>
          <w:color w:val="auto"/>
          <w:lang w:val="fr-FR"/>
        </w:rPr>
        <w:t>Panne électrique</w:t>
      </w:r>
    </w:p>
    <w:p w14:paraId="20C6FB15" w14:textId="77777777" w:rsidR="00A3773B" w:rsidRPr="001D0FE5" w:rsidRDefault="00A3773B" w:rsidP="00A3773B">
      <w:pPr>
        <w:pStyle w:val="Paragraphedeliste"/>
        <w:numPr>
          <w:ilvl w:val="0"/>
          <w:numId w:val="16"/>
        </w:numPr>
        <w:spacing w:line="240" w:lineRule="auto"/>
        <w:ind w:right="-292"/>
        <w:rPr>
          <w:color w:val="auto"/>
          <w:lang w:val="fr-FR"/>
        </w:rPr>
      </w:pPr>
      <w:r w:rsidRPr="001D0FE5">
        <w:rPr>
          <w:color w:val="auto"/>
          <w:lang w:val="fr-FR"/>
        </w:rPr>
        <w:t>Panne CN</w:t>
      </w:r>
    </w:p>
    <w:p w14:paraId="0C9B0B7B" w14:textId="77777777" w:rsidR="00A3773B" w:rsidRPr="001D0FE5" w:rsidRDefault="00A3773B" w:rsidP="00A3773B">
      <w:pPr>
        <w:rPr>
          <w:color w:val="auto"/>
          <w:lang w:val="fr-FR"/>
        </w:rPr>
      </w:pPr>
    </w:p>
    <w:p w14:paraId="33141FA9" w14:textId="77777777" w:rsidR="00A3773B" w:rsidRPr="001D0FE5" w:rsidRDefault="00A3773B" w:rsidP="00A3773B">
      <w:pPr>
        <w:pStyle w:val="Paragraphedeliste"/>
        <w:rPr>
          <w:color w:val="auto"/>
          <w:lang w:val="fr-FR"/>
        </w:rPr>
      </w:pPr>
    </w:p>
    <w:p w14:paraId="260F7628" w14:textId="77777777" w:rsidR="00A3773B" w:rsidRPr="001D0FE5" w:rsidRDefault="00A3773B" w:rsidP="00A3773B">
      <w:pPr>
        <w:pStyle w:val="Paragraphedeliste"/>
        <w:rPr>
          <w:color w:val="auto"/>
          <w:lang w:val="fr-FR"/>
        </w:rPr>
      </w:pPr>
    </w:p>
    <w:p w14:paraId="3A349541" w14:textId="77777777" w:rsidR="00A3773B" w:rsidRPr="001D0FE5" w:rsidRDefault="00A3773B" w:rsidP="00A3773B">
      <w:pPr>
        <w:pStyle w:val="Lgende"/>
        <w:jc w:val="center"/>
        <w:rPr>
          <w:lang w:val="fr-FR"/>
        </w:rPr>
      </w:pPr>
      <w:bookmarkStart w:id="569" w:name="_Toc493752640"/>
    </w:p>
    <w:p w14:paraId="0E4EA559" w14:textId="77777777" w:rsidR="00A3773B" w:rsidRPr="001D0FE5" w:rsidRDefault="00A3773B" w:rsidP="00A3773B">
      <w:pPr>
        <w:pStyle w:val="Lgende"/>
        <w:jc w:val="center"/>
        <w:rPr>
          <w:lang w:val="fr-FR"/>
        </w:rPr>
      </w:pPr>
    </w:p>
    <w:p w14:paraId="7A2A0CCA" w14:textId="77777777" w:rsidR="00A3773B" w:rsidRPr="001D0FE5" w:rsidRDefault="00A3773B" w:rsidP="00A3773B">
      <w:pPr>
        <w:pStyle w:val="Lgende"/>
        <w:jc w:val="center"/>
        <w:rPr>
          <w:lang w:val="fr-FR"/>
        </w:rPr>
      </w:pPr>
    </w:p>
    <w:p w14:paraId="3DB19749" w14:textId="4D1173D7" w:rsidR="00A4005A" w:rsidRDefault="00A3773B" w:rsidP="00A4005A">
      <w:pPr>
        <w:pStyle w:val="Lgende"/>
        <w:ind w:left="1418" w:firstLine="709"/>
        <w:jc w:val="center"/>
        <w:rPr>
          <w:lang w:val="fr-FR"/>
        </w:rPr>
      </w:pPr>
      <w:bookmarkStart w:id="570" w:name="_Toc110409106"/>
      <w:bookmarkStart w:id="571" w:name="_Toc233882887"/>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66</w:t>
      </w:r>
      <w:r w:rsidRPr="001D0FE5">
        <w:rPr>
          <w:lang w:val="fr-FR"/>
        </w:rPr>
        <w:fldChar w:fldCharType="end"/>
      </w:r>
      <w:r w:rsidRPr="001D0FE5">
        <w:rPr>
          <w:lang w:val="fr-FR"/>
        </w:rPr>
        <w:t xml:space="preserve"> - Rapport d'état de panne d'une machine</w:t>
      </w:r>
      <w:bookmarkEnd w:id="569"/>
      <w:bookmarkEnd w:id="570"/>
      <w:bookmarkEnd w:id="571"/>
    </w:p>
    <w:p w14:paraId="62303400" w14:textId="77777777" w:rsidR="00A4005A" w:rsidRPr="00A4005A" w:rsidRDefault="00A4005A" w:rsidP="00A4005A">
      <w:pPr>
        <w:rPr>
          <w:lang w:val="fr-FR"/>
        </w:rPr>
      </w:pPr>
    </w:p>
    <w:p w14:paraId="0718490D" w14:textId="05424BA5" w:rsidR="00595F50" w:rsidRDefault="00433885" w:rsidP="00595F50">
      <w:pPr>
        <w:pStyle w:val="Titre2"/>
        <w:rPr>
          <w:lang w:val="fr-FR"/>
        </w:rPr>
      </w:pPr>
      <w:bookmarkStart w:id="572" w:name="_Toc228968066"/>
      <w:bookmarkStart w:id="573" w:name="_Toc493752203"/>
      <w:bookmarkStart w:id="574" w:name="_Toc523407367"/>
      <w:bookmarkStart w:id="575" w:name="_Toc110409202"/>
      <w:r>
        <w:rPr>
          <w:lang w:val="fr-FR"/>
        </w:rPr>
        <w:t>IA, O</w:t>
      </w:r>
      <w:r w:rsidR="00595F50">
        <w:rPr>
          <w:lang w:val="fr-FR"/>
        </w:rPr>
        <w:t>ptimisation et pilotage intelligent</w:t>
      </w:r>
      <w:bookmarkEnd w:id="572"/>
      <w:r w:rsidR="00595F50">
        <w:rPr>
          <w:lang w:val="fr-FR"/>
        </w:rPr>
        <w:t xml:space="preserve"> </w:t>
      </w:r>
    </w:p>
    <w:p w14:paraId="49B71AF0" w14:textId="7BDBC2C1" w:rsidR="00595F50" w:rsidRDefault="005052A1" w:rsidP="005052A1">
      <w:pPr>
        <w:pStyle w:val="Titre3"/>
        <w:rPr>
          <w:lang w:val="fr-FR"/>
        </w:rPr>
      </w:pPr>
      <w:bookmarkStart w:id="576" w:name="_Toc228968067"/>
      <w:r>
        <w:rPr>
          <w:lang w:val="fr-FR"/>
        </w:rPr>
        <w:t>Assistance intelligente pour une exploitation efficace</w:t>
      </w:r>
      <w:bookmarkEnd w:id="576"/>
    </w:p>
    <w:p w14:paraId="2547D4C7" w14:textId="77777777" w:rsidR="005052A1" w:rsidRDefault="005052A1" w:rsidP="00595F50">
      <w:pPr>
        <w:rPr>
          <w:lang w:val="fr-FR"/>
        </w:rPr>
      </w:pPr>
    </w:p>
    <w:p w14:paraId="10915144" w14:textId="48EBAABD" w:rsidR="00595F50" w:rsidRDefault="00595F50" w:rsidP="00595F50">
      <w:pPr>
        <w:rPr>
          <w:lang w:val="fr-FR"/>
        </w:rPr>
      </w:pPr>
      <w:r w:rsidRPr="00466BCD">
        <w:rPr>
          <w:lang w:val="fr-FR"/>
        </w:rPr>
        <w:t>L</w:t>
      </w:r>
      <w:r>
        <w:rPr>
          <w:lang w:val="fr-FR"/>
        </w:rPr>
        <w:t xml:space="preserve">’ </w:t>
      </w:r>
      <w:r w:rsidRPr="00466BCD">
        <w:rPr>
          <w:lang w:val="fr-FR"/>
        </w:rPr>
        <w:t xml:space="preserve">Assistant Intelligent est une solution fonctionnelle dédiée à l'automatisation des tâches d'exploitation et à l'analyse de données. Il combine des </w:t>
      </w:r>
      <w:r w:rsidR="004D6920">
        <w:rPr>
          <w:lang w:val="fr-FR"/>
        </w:rPr>
        <w:t>capacités de traitement et de pilotage basées sur l</w:t>
      </w:r>
      <w:r w:rsidRPr="00466BCD">
        <w:rPr>
          <w:lang w:val="fr-FR"/>
        </w:rPr>
        <w:t>'</w:t>
      </w:r>
      <w:r w:rsidR="005052A1">
        <w:rPr>
          <w:lang w:val="fr-FR"/>
        </w:rPr>
        <w:t>I</w:t>
      </w:r>
      <w:r w:rsidRPr="00466BCD">
        <w:rPr>
          <w:lang w:val="fr-FR"/>
        </w:rPr>
        <w:t xml:space="preserve">ntelligence </w:t>
      </w:r>
      <w:r w:rsidR="005052A1">
        <w:rPr>
          <w:lang w:val="fr-FR"/>
        </w:rPr>
        <w:t>A</w:t>
      </w:r>
      <w:r w:rsidRPr="00466BCD">
        <w:rPr>
          <w:lang w:val="fr-FR"/>
        </w:rPr>
        <w:t xml:space="preserve">rtificielle </w:t>
      </w:r>
      <w:r w:rsidR="005052A1">
        <w:rPr>
          <w:lang w:val="fr-FR"/>
        </w:rPr>
        <w:t xml:space="preserve">(IA) </w:t>
      </w:r>
      <w:r w:rsidRPr="00466BCD">
        <w:rPr>
          <w:lang w:val="fr-FR"/>
        </w:rPr>
        <w:t>pour traiter les données issues de la supervision et exécuter des actions correctives ou informatives.</w:t>
      </w:r>
      <w:r w:rsidR="005052A1">
        <w:rPr>
          <w:lang w:val="fr-FR"/>
        </w:rPr>
        <w:t xml:space="preserve"> </w:t>
      </w:r>
    </w:p>
    <w:p w14:paraId="31E75CA5" w14:textId="77777777" w:rsidR="00595F50" w:rsidRPr="00466BCD" w:rsidRDefault="00595F50" w:rsidP="00595F50">
      <w:pPr>
        <w:rPr>
          <w:lang w:val="fr-FR"/>
        </w:rPr>
      </w:pPr>
    </w:p>
    <w:p w14:paraId="13D9EF99" w14:textId="77777777" w:rsidR="00595F50" w:rsidRDefault="00595F50" w:rsidP="00595F50">
      <w:pPr>
        <w:rPr>
          <w:lang w:val="fr-FR"/>
        </w:rPr>
      </w:pPr>
      <w:r w:rsidRPr="00466BCD">
        <w:rPr>
          <w:lang w:val="fr-FR"/>
        </w:rPr>
        <w:t>Cette fonctionnalité vise à rationaliser les opérations en automatisant les processus répétitifs et en fournissant des outils d'aide à la décision pour les équipes techniques et métiers.</w:t>
      </w:r>
    </w:p>
    <w:p w14:paraId="2AC98944" w14:textId="77777777" w:rsidR="00595F50" w:rsidRPr="001D789C" w:rsidRDefault="00595F50" w:rsidP="00595F50">
      <w:pPr>
        <w:rPr>
          <w:lang w:val="fr-FR"/>
        </w:rPr>
      </w:pPr>
    </w:p>
    <w:p w14:paraId="10A3B086" w14:textId="77777777" w:rsidR="00595F50" w:rsidRDefault="00595F50" w:rsidP="00595F50">
      <w:pPr>
        <w:rPr>
          <w:lang w:val="fr-FR"/>
        </w:rPr>
      </w:pPr>
      <w:r w:rsidRPr="00466BCD">
        <w:rPr>
          <w:lang w:val="fr-FR"/>
        </w:rPr>
        <w:t xml:space="preserve">Le système repose sur deux composants interdépendants : les </w:t>
      </w:r>
      <w:r w:rsidRPr="00466BCD">
        <w:rPr>
          <w:b/>
          <w:bCs/>
          <w:lang w:val="fr-FR"/>
        </w:rPr>
        <w:t>Bots</w:t>
      </w:r>
      <w:r w:rsidRPr="00466BCD">
        <w:rPr>
          <w:lang w:val="fr-FR"/>
        </w:rPr>
        <w:t xml:space="preserve"> (agents d'exécution) et les </w:t>
      </w:r>
      <w:r w:rsidRPr="00466BCD">
        <w:rPr>
          <w:b/>
          <w:bCs/>
          <w:lang w:val="fr-FR"/>
        </w:rPr>
        <w:t>Jobs</w:t>
      </w:r>
      <w:r w:rsidRPr="00466BCD">
        <w:rPr>
          <w:lang w:val="fr-FR"/>
        </w:rPr>
        <w:t xml:space="preserve"> (orchestrateurs).</w:t>
      </w:r>
    </w:p>
    <w:p w14:paraId="72B7CEB5" w14:textId="77777777" w:rsidR="00595F50" w:rsidRPr="00466BCD" w:rsidRDefault="00595F50" w:rsidP="00595F50">
      <w:pPr>
        <w:rPr>
          <w:lang w:val="fr-FR"/>
        </w:rPr>
      </w:pPr>
    </w:p>
    <w:p w14:paraId="1081E147" w14:textId="77777777" w:rsidR="00595F50" w:rsidRPr="00466BCD" w:rsidRDefault="00595F50" w:rsidP="00595F50">
      <w:pPr>
        <w:pStyle w:val="Titre3"/>
        <w:rPr>
          <w:lang w:val="fr-FR"/>
        </w:rPr>
      </w:pPr>
      <w:bookmarkStart w:id="577" w:name="_Toc228968068"/>
      <w:r w:rsidRPr="00466BCD">
        <w:rPr>
          <w:lang w:val="fr-FR"/>
        </w:rPr>
        <w:t>Les Bots : Agents de traitement</w:t>
      </w:r>
      <w:bookmarkEnd w:id="577"/>
      <w:r w:rsidRPr="00466BCD">
        <w:rPr>
          <w:lang w:val="fr-FR"/>
        </w:rPr>
        <w:t xml:space="preserve"> </w:t>
      </w:r>
    </w:p>
    <w:p w14:paraId="61AC2D71" w14:textId="77777777" w:rsidR="00595F50" w:rsidRDefault="00595F50" w:rsidP="00595F50">
      <w:pPr>
        <w:ind w:left="360"/>
        <w:rPr>
          <w:lang w:val="fr-FR"/>
        </w:rPr>
      </w:pPr>
    </w:p>
    <w:p w14:paraId="25584149" w14:textId="77777777" w:rsidR="00595F50" w:rsidRPr="00466BCD" w:rsidRDefault="00595F50" w:rsidP="00595F50">
      <w:pPr>
        <w:ind w:left="360"/>
        <w:rPr>
          <w:lang w:val="fr-FR"/>
        </w:rPr>
      </w:pPr>
      <w:r w:rsidRPr="00466BCD">
        <w:rPr>
          <w:lang w:val="fr-FR"/>
        </w:rPr>
        <w:t>Les Bots sont des unités logiques conçues pour effectuer des tâches unitaires spécifiques. Ils peuvent être utilisés via des modèles standards ou développés sur mesure.</w:t>
      </w:r>
    </w:p>
    <w:p w14:paraId="45CD6350" w14:textId="77777777" w:rsidR="00595F50" w:rsidRPr="00466BCD" w:rsidRDefault="00595F50" w:rsidP="00900893">
      <w:pPr>
        <w:numPr>
          <w:ilvl w:val="0"/>
          <w:numId w:val="73"/>
        </w:numPr>
        <w:rPr>
          <w:lang w:val="fr-FR"/>
        </w:rPr>
      </w:pPr>
      <w:r w:rsidRPr="00466BCD">
        <w:rPr>
          <w:b/>
          <w:bCs/>
          <w:lang w:val="fr-FR"/>
        </w:rPr>
        <w:t>Fonctions :</w:t>
      </w:r>
      <w:r w:rsidRPr="00466BCD">
        <w:rPr>
          <w:lang w:val="fr-FR"/>
        </w:rPr>
        <w:t xml:space="preserve"> Ils assurent l'analyse de données (calculs statistiques, algorithmes prédictifs) et l'exécution d'actions (envoi de notifications, génération de rapports, commandes systèmes).</w:t>
      </w:r>
    </w:p>
    <w:p w14:paraId="7367CD13" w14:textId="77777777" w:rsidR="00595F50" w:rsidRDefault="00595F50" w:rsidP="00900893">
      <w:pPr>
        <w:numPr>
          <w:ilvl w:val="0"/>
          <w:numId w:val="73"/>
        </w:numPr>
        <w:rPr>
          <w:lang w:val="fr-FR"/>
        </w:rPr>
      </w:pPr>
      <w:r w:rsidRPr="00466BCD">
        <w:rPr>
          <w:b/>
          <w:bCs/>
          <w:lang w:val="fr-FR"/>
        </w:rPr>
        <w:t>Déclenchement :</w:t>
      </w:r>
      <w:r w:rsidRPr="00466BCD">
        <w:rPr>
          <w:lang w:val="fr-FR"/>
        </w:rPr>
        <w:t xml:space="preserve"> L'activation d'un Bot est conditionnée par des triggers configurables : cycles temporels, changements d'état de variables ou événements systèmes spécifiques.</w:t>
      </w:r>
    </w:p>
    <w:p w14:paraId="30F2E565" w14:textId="77777777" w:rsidR="00433885" w:rsidRDefault="00433885" w:rsidP="00433885">
      <w:pPr>
        <w:rPr>
          <w:lang w:val="fr-FR"/>
        </w:rPr>
      </w:pPr>
    </w:p>
    <w:p w14:paraId="33F70011" w14:textId="1401E716" w:rsidR="00433885" w:rsidRDefault="004D6920" w:rsidP="00433885">
      <w:pPr>
        <w:rPr>
          <w:lang w:val="fr-FR"/>
        </w:rPr>
      </w:pPr>
      <w:r w:rsidRPr="004E6B6C">
        <w:rPr>
          <w:noProof/>
          <w:lang w:val="fr-FR"/>
        </w:rPr>
        <w:lastRenderedPageBreak/>
        <w:t xml:space="preserve"> </w:t>
      </w:r>
      <w:r w:rsidRPr="004D6920">
        <w:rPr>
          <w:noProof/>
          <w:lang w:val="fr-FR"/>
        </w:rPr>
        <w:drawing>
          <wp:inline distT="0" distB="0" distL="0" distR="0" wp14:anchorId="7E283788" wp14:editId="33D1DE76">
            <wp:extent cx="6111654" cy="2628900"/>
            <wp:effectExtent l="0" t="0" r="3810" b="0"/>
            <wp:docPr id="12633544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54475" name=""/>
                    <pic:cNvPicPr/>
                  </pic:nvPicPr>
                  <pic:blipFill>
                    <a:blip r:embed="rId183"/>
                    <a:stretch>
                      <a:fillRect/>
                    </a:stretch>
                  </pic:blipFill>
                  <pic:spPr>
                    <a:xfrm>
                      <a:off x="0" y="0"/>
                      <a:ext cx="6113371" cy="2629639"/>
                    </a:xfrm>
                    <a:prstGeom prst="rect">
                      <a:avLst/>
                    </a:prstGeom>
                  </pic:spPr>
                </pic:pic>
              </a:graphicData>
            </a:graphic>
          </wp:inline>
        </w:drawing>
      </w:r>
    </w:p>
    <w:p w14:paraId="5152F562" w14:textId="77777777" w:rsidR="00433885" w:rsidRDefault="00433885" w:rsidP="00433885">
      <w:pPr>
        <w:rPr>
          <w:lang w:val="fr-FR"/>
        </w:rPr>
      </w:pPr>
    </w:p>
    <w:p w14:paraId="6EF65D08" w14:textId="77777777" w:rsidR="00433885" w:rsidRPr="00466BCD" w:rsidRDefault="00433885" w:rsidP="00433885">
      <w:pPr>
        <w:rPr>
          <w:lang w:val="fr-FR"/>
        </w:rPr>
      </w:pPr>
    </w:p>
    <w:p w14:paraId="70334A03" w14:textId="77777777" w:rsidR="00595F50" w:rsidRDefault="00595F50" w:rsidP="00595F50">
      <w:pPr>
        <w:pStyle w:val="Titre3"/>
        <w:rPr>
          <w:lang w:val="fr-FR"/>
        </w:rPr>
      </w:pPr>
      <w:bookmarkStart w:id="578" w:name="_Toc228968069"/>
      <w:r w:rsidRPr="00466BCD">
        <w:rPr>
          <w:lang w:val="fr-FR"/>
        </w:rPr>
        <w:t>Les Jobs : Orchestration et Exécution Distribuée</w:t>
      </w:r>
      <w:bookmarkEnd w:id="578"/>
    </w:p>
    <w:p w14:paraId="7AAB3585" w14:textId="77777777" w:rsidR="00595F50" w:rsidRDefault="00595F50" w:rsidP="00595F50">
      <w:pPr>
        <w:rPr>
          <w:lang w:val="fr-FR"/>
        </w:rPr>
      </w:pPr>
    </w:p>
    <w:p w14:paraId="153126D4" w14:textId="77777777" w:rsidR="00595F50" w:rsidRDefault="00595F50" w:rsidP="00595F50">
      <w:pPr>
        <w:rPr>
          <w:lang w:val="fr-FR"/>
        </w:rPr>
      </w:pPr>
      <w:r w:rsidRPr="00466BCD">
        <w:rPr>
          <w:lang w:val="fr-FR"/>
        </w:rPr>
        <w:t>Les Jobs assurent l'instanciation et la coordination des Bots au sein de workflows structurés. Ils gèrent la logique d'enchaînement des tâches.</w:t>
      </w:r>
    </w:p>
    <w:p w14:paraId="19AB6211" w14:textId="77777777" w:rsidR="00595F50" w:rsidRDefault="00595F50" w:rsidP="00595F50">
      <w:pPr>
        <w:rPr>
          <w:lang w:val="fr-FR"/>
        </w:rPr>
      </w:pPr>
      <w:r w:rsidRPr="00A97D6B">
        <w:rPr>
          <w:noProof/>
        </w:rPr>
        <w:drawing>
          <wp:anchor distT="0" distB="0" distL="114300" distR="114300" simplePos="0" relativeHeight="251979776" behindDoc="1" locked="0" layoutInCell="1" allowOverlap="1" wp14:anchorId="79C40424" wp14:editId="649D2B0D">
            <wp:simplePos x="0" y="0"/>
            <wp:positionH relativeFrom="column">
              <wp:posOffset>986155</wp:posOffset>
            </wp:positionH>
            <wp:positionV relativeFrom="paragraph">
              <wp:posOffset>324485</wp:posOffset>
            </wp:positionV>
            <wp:extent cx="3790950" cy="3301365"/>
            <wp:effectExtent l="0" t="0" r="0" b="0"/>
            <wp:wrapTopAndBottom/>
            <wp:docPr id="2" name="Picture 5" descr="Une image contenant texte, capture d’écran, affichage, logiciel&#10;&#10;Le contenu généré par l’IA peut être incorrect.">
              <a:extLst xmlns:a="http://schemas.openxmlformats.org/drawingml/2006/main">
                <a:ext uri="{FF2B5EF4-FFF2-40B4-BE49-F238E27FC236}">
                  <a16:creationId xmlns:a16="http://schemas.microsoft.com/office/drawing/2014/main" id="{73736DB5-AC28-1BEF-81D3-6AC8F71D69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Une image contenant texte, capture d’écran, affichage, logiciel&#10;&#10;Le contenu généré par l’IA peut être incorrect.">
                      <a:extLst>
                        <a:ext uri="{FF2B5EF4-FFF2-40B4-BE49-F238E27FC236}">
                          <a16:creationId xmlns:a16="http://schemas.microsoft.com/office/drawing/2014/main" id="{73736DB5-AC28-1BEF-81D3-6AC8F71D69D3}"/>
                        </a:ext>
                      </a:extLst>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90950" cy="3301365"/>
                    </a:xfrm>
                    <a:prstGeom prst="rect">
                      <a:avLst/>
                    </a:prstGeom>
                    <a:noFill/>
                  </pic:spPr>
                </pic:pic>
              </a:graphicData>
            </a:graphic>
          </wp:anchor>
        </w:drawing>
      </w:r>
    </w:p>
    <w:p w14:paraId="5EDDF1DA" w14:textId="77777777" w:rsidR="00595F50" w:rsidRDefault="00595F50" w:rsidP="00595F50">
      <w:pPr>
        <w:rPr>
          <w:lang w:val="fr-FR"/>
        </w:rPr>
      </w:pPr>
    </w:p>
    <w:p w14:paraId="03942392" w14:textId="77777777" w:rsidR="00595F50" w:rsidRDefault="00595F50" w:rsidP="00595F50">
      <w:pPr>
        <w:rPr>
          <w:lang w:val="fr-FR"/>
        </w:rPr>
      </w:pPr>
    </w:p>
    <w:p w14:paraId="652556AD" w14:textId="77777777" w:rsidR="00595F50" w:rsidRDefault="00595F50" w:rsidP="00595F50">
      <w:pPr>
        <w:rPr>
          <w:lang w:val="fr-FR"/>
        </w:rPr>
      </w:pPr>
    </w:p>
    <w:p w14:paraId="647B255A" w14:textId="77777777" w:rsidR="00595F50" w:rsidRPr="00466BCD" w:rsidRDefault="00595F50" w:rsidP="00595F50">
      <w:pPr>
        <w:rPr>
          <w:lang w:val="fr-FR"/>
        </w:rPr>
      </w:pPr>
    </w:p>
    <w:p w14:paraId="6354ED39" w14:textId="77777777" w:rsidR="00595F50" w:rsidRPr="00466BCD" w:rsidRDefault="00595F50" w:rsidP="00900893">
      <w:pPr>
        <w:numPr>
          <w:ilvl w:val="0"/>
          <w:numId w:val="74"/>
        </w:numPr>
        <w:rPr>
          <w:lang w:val="fr-FR"/>
        </w:rPr>
      </w:pPr>
      <w:r w:rsidRPr="00466BCD">
        <w:rPr>
          <w:b/>
          <w:bCs/>
          <w:lang w:val="fr-FR"/>
        </w:rPr>
        <w:lastRenderedPageBreak/>
        <w:t xml:space="preserve">Architecture </w:t>
      </w:r>
      <w:proofErr w:type="spellStart"/>
      <w:r w:rsidRPr="00466BCD">
        <w:rPr>
          <w:b/>
          <w:bCs/>
          <w:lang w:val="fr-FR"/>
        </w:rPr>
        <w:t>Multi-serveurs</w:t>
      </w:r>
      <w:proofErr w:type="spellEnd"/>
      <w:r w:rsidRPr="00466BCD">
        <w:rPr>
          <w:b/>
          <w:bCs/>
          <w:lang w:val="fr-FR"/>
        </w:rPr>
        <w:t xml:space="preserve"> et Redondance :</w:t>
      </w:r>
      <w:r w:rsidRPr="00466BCD">
        <w:rPr>
          <w:lang w:val="fr-FR"/>
        </w:rPr>
        <w:t xml:space="preserve"> L'exécution des Jobs supporte les architectures distribuées. Ils peuvent être affectés à des listes multipostes, garantissant ainsi :</w:t>
      </w:r>
    </w:p>
    <w:p w14:paraId="4C1D8364" w14:textId="77777777" w:rsidR="00595F50" w:rsidRPr="00466BCD" w:rsidRDefault="00595F50" w:rsidP="00900893">
      <w:pPr>
        <w:numPr>
          <w:ilvl w:val="1"/>
          <w:numId w:val="74"/>
        </w:numPr>
        <w:rPr>
          <w:lang w:val="fr-FR"/>
        </w:rPr>
      </w:pPr>
      <w:r w:rsidRPr="00466BCD">
        <w:rPr>
          <w:lang w:val="fr-FR"/>
        </w:rPr>
        <w:t xml:space="preserve">La </w:t>
      </w:r>
      <w:r w:rsidRPr="00466BCD">
        <w:rPr>
          <w:b/>
          <w:bCs/>
          <w:lang w:val="fr-FR"/>
        </w:rPr>
        <w:t>redondance</w:t>
      </w:r>
      <w:r w:rsidRPr="00466BCD">
        <w:rPr>
          <w:lang w:val="fr-FR"/>
        </w:rPr>
        <w:t xml:space="preserve"> des traitements en cas de défaillance d'un serveur.</w:t>
      </w:r>
    </w:p>
    <w:p w14:paraId="23466B72" w14:textId="77777777" w:rsidR="00595F50" w:rsidRDefault="00595F50" w:rsidP="00900893">
      <w:pPr>
        <w:numPr>
          <w:ilvl w:val="1"/>
          <w:numId w:val="74"/>
        </w:numPr>
        <w:rPr>
          <w:lang w:val="fr-FR"/>
        </w:rPr>
      </w:pPr>
      <w:r w:rsidRPr="00466BCD">
        <w:rPr>
          <w:lang w:val="fr-FR"/>
        </w:rPr>
        <w:t xml:space="preserve">La </w:t>
      </w:r>
      <w:r w:rsidRPr="00466BCD">
        <w:rPr>
          <w:b/>
          <w:bCs/>
          <w:lang w:val="fr-FR"/>
        </w:rPr>
        <w:t>répartition de charge</w:t>
      </w:r>
      <w:r w:rsidRPr="00466BCD">
        <w:rPr>
          <w:lang w:val="fr-FR"/>
        </w:rPr>
        <w:t xml:space="preserve"> (</w:t>
      </w:r>
      <w:proofErr w:type="spellStart"/>
      <w:r w:rsidRPr="00466BCD">
        <w:rPr>
          <w:lang w:val="fr-FR"/>
        </w:rPr>
        <w:t>load</w:t>
      </w:r>
      <w:proofErr w:type="spellEnd"/>
      <w:r w:rsidRPr="00466BCD">
        <w:rPr>
          <w:lang w:val="fr-FR"/>
        </w:rPr>
        <w:t xml:space="preserve"> balancing) pour optimiser les ressources machines.</w:t>
      </w:r>
    </w:p>
    <w:p w14:paraId="5F94BF44" w14:textId="77777777" w:rsidR="00595F50" w:rsidRPr="00466BCD" w:rsidRDefault="00595F50" w:rsidP="00595F50">
      <w:pPr>
        <w:ind w:left="1440"/>
        <w:rPr>
          <w:lang w:val="fr-FR"/>
        </w:rPr>
      </w:pPr>
    </w:p>
    <w:p w14:paraId="687A7F26" w14:textId="77777777" w:rsidR="00595F50" w:rsidRPr="00466BCD" w:rsidRDefault="00595F50" w:rsidP="00900893">
      <w:pPr>
        <w:numPr>
          <w:ilvl w:val="0"/>
          <w:numId w:val="74"/>
        </w:numPr>
        <w:rPr>
          <w:lang w:val="fr-FR"/>
        </w:rPr>
      </w:pPr>
      <w:r w:rsidRPr="00466BCD">
        <w:rPr>
          <w:b/>
          <w:bCs/>
          <w:lang w:val="fr-FR"/>
        </w:rPr>
        <w:t>Gestion Centralisée :</w:t>
      </w:r>
      <w:r w:rsidRPr="00466BCD">
        <w:rPr>
          <w:lang w:val="fr-FR"/>
        </w:rPr>
        <w:t xml:space="preserve"> L'administration des Jobs s'effectue intégralement via l'interface </w:t>
      </w:r>
      <w:r w:rsidRPr="00466BCD">
        <w:rPr>
          <w:b/>
          <w:bCs/>
          <w:lang w:val="fr-FR"/>
        </w:rPr>
        <w:t>Application Explorer</w:t>
      </w:r>
      <w:r w:rsidRPr="00466BCD">
        <w:rPr>
          <w:lang w:val="fr-FR"/>
        </w:rPr>
        <w:t>. Cet environnement permet :</w:t>
      </w:r>
    </w:p>
    <w:p w14:paraId="3E6CC0C7" w14:textId="77777777" w:rsidR="00595F50" w:rsidRPr="00466BCD" w:rsidRDefault="00595F50" w:rsidP="00900893">
      <w:pPr>
        <w:numPr>
          <w:ilvl w:val="1"/>
          <w:numId w:val="74"/>
        </w:numPr>
        <w:rPr>
          <w:lang w:val="fr-FR"/>
        </w:rPr>
      </w:pPr>
      <w:r w:rsidRPr="00466BCD">
        <w:rPr>
          <w:lang w:val="fr-FR"/>
        </w:rPr>
        <w:t>L'activation ou la désactivation manuelle des processus.</w:t>
      </w:r>
    </w:p>
    <w:p w14:paraId="6D2C6250" w14:textId="77777777" w:rsidR="00595F50" w:rsidRDefault="00595F50" w:rsidP="00900893">
      <w:pPr>
        <w:numPr>
          <w:ilvl w:val="1"/>
          <w:numId w:val="74"/>
        </w:numPr>
        <w:rPr>
          <w:lang w:val="fr-FR"/>
        </w:rPr>
      </w:pPr>
      <w:r w:rsidRPr="00466BCD">
        <w:rPr>
          <w:lang w:val="fr-FR"/>
        </w:rPr>
        <w:t>La modification dynamique des paramètres d'exécution sans interruption de service.</w:t>
      </w:r>
    </w:p>
    <w:p w14:paraId="5AC496F7" w14:textId="77777777" w:rsidR="00595F50" w:rsidRDefault="00595F50" w:rsidP="00595F50">
      <w:pPr>
        <w:rPr>
          <w:lang w:val="fr-FR"/>
        </w:rPr>
      </w:pPr>
    </w:p>
    <w:p w14:paraId="42E05DF8" w14:textId="77777777" w:rsidR="00595F50" w:rsidRDefault="00595F50" w:rsidP="00595F50">
      <w:pPr>
        <w:pStyle w:val="Titre3"/>
        <w:rPr>
          <w:lang w:val="fr-FR"/>
        </w:rPr>
      </w:pPr>
      <w:bookmarkStart w:id="579" w:name="_Toc228968070"/>
      <w:r>
        <w:rPr>
          <w:lang w:val="fr-FR"/>
        </w:rPr>
        <w:t>Environnement de configuration</w:t>
      </w:r>
      <w:bookmarkEnd w:id="579"/>
      <w:r>
        <w:rPr>
          <w:lang w:val="fr-FR"/>
        </w:rPr>
        <w:t xml:space="preserve"> </w:t>
      </w:r>
    </w:p>
    <w:p w14:paraId="3481BD93" w14:textId="77777777" w:rsidR="00595F50" w:rsidRDefault="00595F50" w:rsidP="00595F50">
      <w:pPr>
        <w:rPr>
          <w:lang w:val="fr-FR"/>
        </w:rPr>
      </w:pPr>
    </w:p>
    <w:p w14:paraId="70527901" w14:textId="280AE2FA" w:rsidR="00595F50" w:rsidRDefault="00595F50" w:rsidP="00595F50">
      <w:pPr>
        <w:rPr>
          <w:lang w:val="fr-FR"/>
        </w:rPr>
      </w:pPr>
      <w:r w:rsidRPr="00EC151A">
        <w:rPr>
          <w:lang w:val="fr-FR"/>
        </w:rPr>
        <w:t>La mise en œuvre de l'Assistant Intelligent privilégie une approche de configuration graphique (</w:t>
      </w:r>
      <w:r w:rsidR="0086074D">
        <w:rPr>
          <w:lang w:val="fr-FR"/>
        </w:rPr>
        <w:t>Low</w:t>
      </w:r>
      <w:r w:rsidRPr="00EC151A">
        <w:rPr>
          <w:lang w:val="fr-FR"/>
        </w:rPr>
        <w:t xml:space="preserve">-code), tout en maintenant une compatibilité avec les outils de </w:t>
      </w:r>
      <w:proofErr w:type="spellStart"/>
      <w:r w:rsidRPr="00EC151A">
        <w:rPr>
          <w:lang w:val="fr-FR"/>
        </w:rPr>
        <w:t>scripting</w:t>
      </w:r>
      <w:proofErr w:type="spellEnd"/>
      <w:r w:rsidRPr="00EC151A">
        <w:rPr>
          <w:lang w:val="fr-FR"/>
        </w:rPr>
        <w:t xml:space="preserve"> existants.</w:t>
      </w:r>
    </w:p>
    <w:p w14:paraId="26F91BF1" w14:textId="77777777" w:rsidR="00595F50" w:rsidRPr="00EC151A" w:rsidRDefault="00595F50" w:rsidP="00595F50">
      <w:pPr>
        <w:rPr>
          <w:lang w:val="fr-FR"/>
        </w:rPr>
      </w:pPr>
    </w:p>
    <w:p w14:paraId="3DB1BAB4" w14:textId="77777777" w:rsidR="00595F50" w:rsidRDefault="00595F50" w:rsidP="00900893">
      <w:pPr>
        <w:numPr>
          <w:ilvl w:val="0"/>
          <w:numId w:val="75"/>
        </w:numPr>
        <w:rPr>
          <w:lang w:val="fr-FR"/>
        </w:rPr>
      </w:pPr>
      <w:r w:rsidRPr="00EC151A">
        <w:rPr>
          <w:b/>
          <w:bCs/>
          <w:lang w:val="fr-FR"/>
        </w:rPr>
        <w:t>Interface de paramétrage :</w:t>
      </w:r>
      <w:r w:rsidRPr="00EC151A">
        <w:rPr>
          <w:lang w:val="fr-FR"/>
        </w:rPr>
        <w:t xml:space="preserve"> La création des scénarios s'effectue via une interface dédiée, permettant l'assemblage logique des blocs fonctionnels sans écriture de code complexe.</w:t>
      </w:r>
    </w:p>
    <w:p w14:paraId="6654502C" w14:textId="77777777" w:rsidR="00595F50" w:rsidRDefault="00595F50" w:rsidP="00595F50">
      <w:pPr>
        <w:rPr>
          <w:lang w:val="fr-FR"/>
        </w:rPr>
      </w:pPr>
    </w:p>
    <w:p w14:paraId="4B949E72" w14:textId="77777777" w:rsidR="00595F50" w:rsidRDefault="00595F50" w:rsidP="00595F50">
      <w:pPr>
        <w:rPr>
          <w:lang w:val="fr-FR"/>
        </w:rPr>
      </w:pPr>
      <w:r w:rsidRPr="00FB2D5A">
        <w:rPr>
          <w:noProof/>
        </w:rPr>
        <w:drawing>
          <wp:inline distT="0" distB="0" distL="0" distR="0" wp14:anchorId="76359837" wp14:editId="7C898389">
            <wp:extent cx="5763260" cy="3780155"/>
            <wp:effectExtent l="0" t="0" r="8890" b="0"/>
            <wp:docPr id="4" name="Image 3" descr="Une image contenant texte, capture d’écran, nombre, diagramme&#10;&#10;Le contenu généré par l’IA peut être incorrect.">
              <a:extLst xmlns:a="http://schemas.openxmlformats.org/drawingml/2006/main">
                <a:ext uri="{FF2B5EF4-FFF2-40B4-BE49-F238E27FC236}">
                  <a16:creationId xmlns:a16="http://schemas.microsoft.com/office/drawing/2014/main" id="{E0239EEA-2E68-8137-2F06-06D4571A0A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Une image contenant texte, capture d’écran, nombre, diagramme&#10;&#10;Le contenu généré par l’IA peut être incorrect.">
                      <a:extLst>
                        <a:ext uri="{FF2B5EF4-FFF2-40B4-BE49-F238E27FC236}">
                          <a16:creationId xmlns:a16="http://schemas.microsoft.com/office/drawing/2014/main" id="{E0239EEA-2E68-8137-2F06-06D4571A0A38}"/>
                        </a:ext>
                      </a:extLst>
                    </pic:cNvPr>
                    <pic:cNvPicPr>
                      <a:picLocks noChangeAspect="1"/>
                    </pic:cNvPicPr>
                  </pic:nvPicPr>
                  <pic:blipFill>
                    <a:blip r:embed="rId185"/>
                    <a:stretch>
                      <a:fillRect/>
                    </a:stretch>
                  </pic:blipFill>
                  <pic:spPr>
                    <a:xfrm>
                      <a:off x="0" y="0"/>
                      <a:ext cx="5763260" cy="3780155"/>
                    </a:xfrm>
                    <a:prstGeom prst="rect">
                      <a:avLst/>
                    </a:prstGeom>
                  </pic:spPr>
                </pic:pic>
              </a:graphicData>
            </a:graphic>
          </wp:inline>
        </w:drawing>
      </w:r>
    </w:p>
    <w:p w14:paraId="1F8F5BED" w14:textId="77777777" w:rsidR="00595F50" w:rsidRDefault="00595F50" w:rsidP="00595F50">
      <w:pPr>
        <w:rPr>
          <w:lang w:val="fr-FR"/>
        </w:rPr>
      </w:pPr>
    </w:p>
    <w:p w14:paraId="59C644C6" w14:textId="77777777" w:rsidR="00595F50" w:rsidRPr="00EC151A" w:rsidRDefault="00595F50" w:rsidP="00595F50">
      <w:pPr>
        <w:rPr>
          <w:lang w:val="fr-FR"/>
        </w:rPr>
      </w:pPr>
    </w:p>
    <w:p w14:paraId="26494A2E" w14:textId="77777777" w:rsidR="00595F50" w:rsidRDefault="00595F50" w:rsidP="00900893">
      <w:pPr>
        <w:numPr>
          <w:ilvl w:val="0"/>
          <w:numId w:val="75"/>
        </w:numPr>
        <w:rPr>
          <w:lang w:val="fr-FR"/>
        </w:rPr>
      </w:pPr>
      <w:r w:rsidRPr="00EC151A">
        <w:rPr>
          <w:b/>
          <w:bCs/>
          <w:lang w:val="fr-FR"/>
        </w:rPr>
        <w:lastRenderedPageBreak/>
        <w:t>Intégration SCADA :</w:t>
      </w:r>
      <w:r w:rsidRPr="00EC151A">
        <w:rPr>
          <w:lang w:val="fr-FR"/>
        </w:rPr>
        <w:t xml:space="preserve"> Le module s'intègre à l'environnement existant et peut fonctionner en complémentarité avec les scripts SCADA Basic ou VBA pour répondre aux besoins spécifiques non couverts par les modèles standards.</w:t>
      </w:r>
    </w:p>
    <w:p w14:paraId="6B9E0C7E" w14:textId="77777777" w:rsidR="005052A1" w:rsidRDefault="005052A1" w:rsidP="005052A1">
      <w:pPr>
        <w:rPr>
          <w:lang w:val="fr-FR"/>
        </w:rPr>
      </w:pPr>
    </w:p>
    <w:p w14:paraId="64AF8FEA" w14:textId="77777777" w:rsidR="00595F50" w:rsidRDefault="00595F50" w:rsidP="00595F50">
      <w:pPr>
        <w:rPr>
          <w:lang w:val="fr-FR"/>
        </w:rPr>
      </w:pPr>
    </w:p>
    <w:p w14:paraId="3E30EF9B" w14:textId="34CBD90B" w:rsidR="00595F50" w:rsidRDefault="005052A1" w:rsidP="00595F50">
      <w:pPr>
        <w:pStyle w:val="Titre3"/>
        <w:rPr>
          <w:lang w:val="fr-FR"/>
        </w:rPr>
      </w:pPr>
      <w:bookmarkStart w:id="580" w:name="_Toc228968071"/>
      <w:r>
        <w:rPr>
          <w:lang w:val="fr-FR"/>
        </w:rPr>
        <w:t>C</w:t>
      </w:r>
      <w:r w:rsidR="00595F50" w:rsidRPr="00FB2D5A">
        <w:rPr>
          <w:lang w:val="fr-FR"/>
        </w:rPr>
        <w:t>hamps d'application</w:t>
      </w:r>
      <w:bookmarkEnd w:id="580"/>
    </w:p>
    <w:p w14:paraId="7664E0DA" w14:textId="77777777" w:rsidR="00595F50" w:rsidRDefault="00595F50" w:rsidP="00595F50">
      <w:pPr>
        <w:rPr>
          <w:lang w:val="fr-FR"/>
        </w:rPr>
      </w:pPr>
    </w:p>
    <w:p w14:paraId="1712F958" w14:textId="77777777" w:rsidR="00595F50" w:rsidRDefault="00595F50" w:rsidP="00595F50">
      <w:pPr>
        <w:rPr>
          <w:lang w:val="fr-FR"/>
        </w:rPr>
      </w:pPr>
      <w:r w:rsidRPr="00FB2D5A">
        <w:rPr>
          <w:lang w:val="fr-FR"/>
        </w:rPr>
        <w:t>L'intégration de l'Assistant Intelligent permet d'étendre le périmètre fonctionnel de la supervision vers l'action autonome. Cette capacité de traitement avancé répond concrètement à des problématiques d'exploitation critiques, telles que :</w:t>
      </w:r>
    </w:p>
    <w:p w14:paraId="4DF4590B" w14:textId="77777777" w:rsidR="00595F50" w:rsidRPr="00FB2D5A" w:rsidRDefault="00595F50" w:rsidP="00595F50">
      <w:pPr>
        <w:rPr>
          <w:lang w:val="fr-FR"/>
        </w:rPr>
      </w:pPr>
    </w:p>
    <w:p w14:paraId="3208DE0D" w14:textId="77777777" w:rsidR="00595F50" w:rsidRPr="00FB2D5A" w:rsidRDefault="00595F50" w:rsidP="00900893">
      <w:pPr>
        <w:numPr>
          <w:ilvl w:val="0"/>
          <w:numId w:val="76"/>
        </w:numPr>
        <w:rPr>
          <w:lang w:val="fr-FR"/>
        </w:rPr>
      </w:pPr>
      <w:r w:rsidRPr="00FB2D5A">
        <w:rPr>
          <w:b/>
          <w:bCs/>
          <w:lang w:val="fr-FR"/>
        </w:rPr>
        <w:t>La gestion des ressources :</w:t>
      </w:r>
      <w:r w:rsidRPr="00FB2D5A">
        <w:rPr>
          <w:lang w:val="fr-FR"/>
        </w:rPr>
        <w:t xml:space="preserve"> En assurant une planification automatisée et une allocation dynamique des tâches aux équipes techniques, le système s'adapte en temps réel aux données opérationnelles.</w:t>
      </w:r>
    </w:p>
    <w:p w14:paraId="193B7782" w14:textId="77777777" w:rsidR="00595F50" w:rsidRDefault="00595F50" w:rsidP="00900893">
      <w:pPr>
        <w:numPr>
          <w:ilvl w:val="0"/>
          <w:numId w:val="76"/>
        </w:numPr>
        <w:rPr>
          <w:lang w:val="fr-FR"/>
        </w:rPr>
      </w:pPr>
      <w:r w:rsidRPr="00FB2D5A">
        <w:rPr>
          <w:b/>
          <w:bCs/>
          <w:lang w:val="fr-FR"/>
        </w:rPr>
        <w:t>L'optimisation énergétique :</w:t>
      </w:r>
      <w:r w:rsidRPr="00FB2D5A">
        <w:rPr>
          <w:lang w:val="fr-FR"/>
        </w:rPr>
        <w:t xml:space="preserve"> Le pilotage des consignes d'équipements ne dépend plus uniquement de seuils fixes, mais d'une analyse prédictive et temps réel des consommations.</w:t>
      </w:r>
    </w:p>
    <w:p w14:paraId="19648774" w14:textId="77777777" w:rsidR="00595F50" w:rsidRPr="00FB2D5A" w:rsidRDefault="00595F50" w:rsidP="00595F50">
      <w:pPr>
        <w:ind w:left="720"/>
        <w:rPr>
          <w:lang w:val="fr-FR"/>
        </w:rPr>
      </w:pPr>
    </w:p>
    <w:p w14:paraId="40AD1CB8" w14:textId="77777777" w:rsidR="00595F50" w:rsidRPr="00FB2D5A" w:rsidRDefault="00595F50" w:rsidP="00595F50">
      <w:pPr>
        <w:rPr>
          <w:lang w:val="fr-FR"/>
        </w:rPr>
      </w:pPr>
      <w:r w:rsidRPr="00FB2D5A">
        <w:rPr>
          <w:lang w:val="fr-FR"/>
        </w:rPr>
        <w:t>En transformant les données de supervision en processus décisionnels automatisés, ce module contribue directement à la fiabilisation des opérations et à la performance globale des installations.</w:t>
      </w:r>
    </w:p>
    <w:p w14:paraId="4C33A5CB" w14:textId="77777777" w:rsidR="00595F50" w:rsidRPr="00FB2D5A" w:rsidRDefault="00595F50" w:rsidP="00595F50">
      <w:pPr>
        <w:rPr>
          <w:lang w:val="fr-FR"/>
        </w:rPr>
      </w:pPr>
    </w:p>
    <w:p w14:paraId="746C4C9C" w14:textId="77777777" w:rsidR="00595F50" w:rsidRPr="001D789C" w:rsidRDefault="00595F50" w:rsidP="00595F50">
      <w:pPr>
        <w:rPr>
          <w:lang w:val="fr-FR"/>
        </w:rPr>
      </w:pPr>
    </w:p>
    <w:p w14:paraId="455BEC20" w14:textId="2F26A24D" w:rsidR="00553E32" w:rsidRDefault="00A4005A" w:rsidP="00553E32">
      <w:pPr>
        <w:pStyle w:val="PcVueHeading2Blue"/>
        <w:rPr>
          <w:lang w:val="fr-FR"/>
        </w:rPr>
      </w:pPr>
      <w:bookmarkStart w:id="581" w:name="_Toc228968072"/>
      <w:r>
        <w:rPr>
          <w:lang w:val="fr-FR"/>
        </w:rPr>
        <w:t>Suivi et analyse énergétique</w:t>
      </w:r>
      <w:r w:rsidR="00D651AC">
        <w:rPr>
          <w:lang w:val="fr-FR"/>
        </w:rPr>
        <w:t xml:space="preserve"> -</w:t>
      </w:r>
      <w:r>
        <w:rPr>
          <w:lang w:val="fr-FR"/>
        </w:rPr>
        <w:t xml:space="preserve"> </w:t>
      </w:r>
      <w:proofErr w:type="spellStart"/>
      <w:r w:rsidR="00553E32">
        <w:rPr>
          <w:lang w:val="fr-FR"/>
        </w:rPr>
        <w:t>EmVue</w:t>
      </w:r>
      <w:bookmarkEnd w:id="581"/>
      <w:proofErr w:type="spellEnd"/>
      <w:r w:rsidR="00553E32">
        <w:rPr>
          <w:lang w:val="fr-FR"/>
        </w:rPr>
        <w:t xml:space="preserve"> </w:t>
      </w:r>
    </w:p>
    <w:p w14:paraId="727E5B3E" w14:textId="77777777" w:rsidR="00553E32" w:rsidRDefault="00553E32" w:rsidP="00553E32">
      <w:pPr>
        <w:rPr>
          <w:lang w:val="fr-FR"/>
        </w:rPr>
      </w:pPr>
    </w:p>
    <w:p w14:paraId="747F4EA2" w14:textId="77777777" w:rsidR="00553E32" w:rsidRPr="008E4D23" w:rsidRDefault="00553E32" w:rsidP="00553E32">
      <w:pPr>
        <w:pStyle w:val="PcVueHeading3Blue"/>
        <w:rPr>
          <w:lang w:val="fr-FR"/>
        </w:rPr>
      </w:pPr>
      <w:bookmarkStart w:id="582" w:name="_Toc228968073"/>
      <w:r>
        <w:rPr>
          <w:lang w:val="fr-FR"/>
        </w:rPr>
        <w:t>Présentation</w:t>
      </w:r>
      <w:bookmarkEnd w:id="582"/>
    </w:p>
    <w:p w14:paraId="52F89975" w14:textId="77777777" w:rsidR="00553E32" w:rsidRDefault="00553E32" w:rsidP="00553E32">
      <w:pPr>
        <w:rPr>
          <w:lang w:val="fr-FR"/>
        </w:rPr>
      </w:pPr>
    </w:p>
    <w:p w14:paraId="575D84C1" w14:textId="77777777" w:rsidR="0008702E" w:rsidRDefault="0008702E" w:rsidP="0008702E">
      <w:pPr>
        <w:rPr>
          <w:lang w:val="fr-FR"/>
        </w:rPr>
      </w:pPr>
      <w:proofErr w:type="spellStart"/>
      <w:r w:rsidRPr="0008702E">
        <w:rPr>
          <w:lang w:val="fr-FR"/>
        </w:rPr>
        <w:t>EmVue</w:t>
      </w:r>
      <w:proofErr w:type="spellEnd"/>
      <w:r w:rsidRPr="0008702E">
        <w:rPr>
          <w:lang w:val="fr-FR"/>
        </w:rPr>
        <w:t xml:space="preserve"> est une application logicielle dédiée à la collecte, au suivi et à l’analyse des consommations énergétiques. Développée par ARC Informatique, elle s’intègre nativement à la plateforme PcVue afin d’exploiter les données issues des compteurs et équipements terrain.</w:t>
      </w:r>
    </w:p>
    <w:p w14:paraId="5A65CD6B" w14:textId="77777777" w:rsidR="0008702E" w:rsidRPr="0008702E" w:rsidRDefault="0008702E" w:rsidP="0008702E">
      <w:pPr>
        <w:rPr>
          <w:lang w:val="fr-FR"/>
        </w:rPr>
      </w:pPr>
    </w:p>
    <w:p w14:paraId="39BAC9EA" w14:textId="77777777" w:rsidR="0008702E" w:rsidRDefault="0008702E" w:rsidP="0008702E">
      <w:pPr>
        <w:rPr>
          <w:lang w:val="fr-FR"/>
        </w:rPr>
      </w:pPr>
      <w:r w:rsidRPr="0008702E">
        <w:rPr>
          <w:lang w:val="fr-FR"/>
        </w:rPr>
        <w:t>Elle offre un environnement complet de monitoring multi-énergies avec génération automatique de tableaux de bord et outils d’analyse avancée des usages énergétiques.</w:t>
      </w:r>
    </w:p>
    <w:p w14:paraId="5741DB35" w14:textId="77777777" w:rsidR="0008702E" w:rsidRPr="0008702E" w:rsidRDefault="0008702E" w:rsidP="0008702E">
      <w:pPr>
        <w:rPr>
          <w:lang w:val="fr-FR"/>
        </w:rPr>
      </w:pPr>
    </w:p>
    <w:p w14:paraId="4D3C37FC" w14:textId="6E47D0B8" w:rsidR="00553E32" w:rsidRDefault="0008702E" w:rsidP="00A4005A">
      <w:pPr>
        <w:rPr>
          <w:lang w:val="fr-FR"/>
        </w:rPr>
      </w:pPr>
      <w:r w:rsidRPr="0008702E">
        <w:rPr>
          <w:lang w:val="fr-FR"/>
        </w:rPr>
        <w:t xml:space="preserve">Grâce à une configuration sans code, </w:t>
      </w:r>
      <w:proofErr w:type="spellStart"/>
      <w:r w:rsidRPr="0008702E">
        <w:rPr>
          <w:lang w:val="fr-FR"/>
        </w:rPr>
        <w:t>EmVue</w:t>
      </w:r>
      <w:proofErr w:type="spellEnd"/>
      <w:r w:rsidRPr="0008702E">
        <w:rPr>
          <w:lang w:val="fr-FR"/>
        </w:rPr>
        <w:t xml:space="preserve"> fournit des informations adaptées aux besoins des experts en performance énergétique tout en restant simple à déployer et à utiliser.</w:t>
      </w:r>
    </w:p>
    <w:p w14:paraId="1A3C9D09" w14:textId="77777777" w:rsidR="00553E32" w:rsidRPr="008E4D23" w:rsidRDefault="00553E32" w:rsidP="00553E32">
      <w:pPr>
        <w:jc w:val="center"/>
        <w:rPr>
          <w:lang w:val="fr-FR"/>
        </w:rPr>
      </w:pPr>
      <w:r w:rsidRPr="00BF28C4">
        <w:rPr>
          <w:noProof/>
        </w:rPr>
        <w:lastRenderedPageBreak/>
        <w:drawing>
          <wp:inline distT="0" distB="0" distL="0" distR="0" wp14:anchorId="136D5A40" wp14:editId="652C1560">
            <wp:extent cx="2886075" cy="2866732"/>
            <wp:effectExtent l="0" t="0" r="0" b="0"/>
            <wp:docPr id="3" name="Immagine 2" descr="Immagine che contiene testo, Elementi grafici, grafica, design&#10;&#10;Descrizione generata automaticamente">
              <a:extLst xmlns:a="http://schemas.openxmlformats.org/drawingml/2006/main">
                <a:ext uri="{FF2B5EF4-FFF2-40B4-BE49-F238E27FC236}">
                  <a16:creationId xmlns:a16="http://schemas.microsoft.com/office/drawing/2014/main" id="{23F965AF-D0D7-7DF4-1BF1-5F5E5C1876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2" descr="Immagine che contiene testo, Elementi grafici, grafica, design&#10;&#10;Descrizione generata automaticamente">
                      <a:extLst>
                        <a:ext uri="{FF2B5EF4-FFF2-40B4-BE49-F238E27FC236}">
                          <a16:creationId xmlns:a16="http://schemas.microsoft.com/office/drawing/2014/main" id="{23F965AF-D0D7-7DF4-1BF1-5F5E5C1876C1}"/>
                        </a:ext>
                      </a:extLst>
                    </pic:cNvPr>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886075" cy="2866732"/>
                    </a:xfrm>
                    <a:prstGeom prst="rect">
                      <a:avLst/>
                    </a:prstGeom>
                  </pic:spPr>
                </pic:pic>
              </a:graphicData>
            </a:graphic>
          </wp:inline>
        </w:drawing>
      </w:r>
    </w:p>
    <w:p w14:paraId="78CF0736" w14:textId="77777777" w:rsidR="000E75B5" w:rsidRPr="008E4D23" w:rsidRDefault="000E75B5" w:rsidP="000E75B5">
      <w:pPr>
        <w:pStyle w:val="PcVueHeading3Blue"/>
        <w:rPr>
          <w:lang w:val="fr-FR"/>
        </w:rPr>
      </w:pPr>
      <w:bookmarkStart w:id="583" w:name="_Toc228968074"/>
      <w:r>
        <w:rPr>
          <w:lang w:val="fr-FR"/>
        </w:rPr>
        <w:t>Fonctionnalités principale</w:t>
      </w:r>
      <w:bookmarkEnd w:id="583"/>
    </w:p>
    <w:p w14:paraId="3954ADD6" w14:textId="77777777" w:rsidR="000E75B5" w:rsidRDefault="000E75B5" w:rsidP="000E75B5">
      <w:pPr>
        <w:rPr>
          <w:lang w:val="fr-FR"/>
        </w:rPr>
      </w:pPr>
    </w:p>
    <w:p w14:paraId="009DB11B" w14:textId="77777777" w:rsidR="000E75B5" w:rsidRPr="008E4D23" w:rsidRDefault="000E75B5" w:rsidP="000E75B5">
      <w:pPr>
        <w:rPr>
          <w:lang w:val="fr-FR"/>
        </w:rPr>
      </w:pPr>
      <w:r w:rsidRPr="008E4D23">
        <w:rPr>
          <w:b/>
          <w:bCs/>
          <w:lang w:val="fr-FR"/>
        </w:rPr>
        <w:t>Collecte et traitement des données</w:t>
      </w:r>
    </w:p>
    <w:p w14:paraId="3C9FFB6D" w14:textId="77777777" w:rsidR="000E75B5" w:rsidRDefault="000E75B5" w:rsidP="00900893">
      <w:pPr>
        <w:numPr>
          <w:ilvl w:val="0"/>
          <w:numId w:val="69"/>
        </w:numPr>
        <w:rPr>
          <w:lang w:val="fr-FR"/>
        </w:rPr>
      </w:pPr>
      <w:r w:rsidRPr="008E4D23">
        <w:rPr>
          <w:lang w:val="fr-FR"/>
        </w:rPr>
        <w:t>Acquisition automatique depuis PcVue</w:t>
      </w:r>
      <w:r>
        <w:rPr>
          <w:lang w:val="fr-FR"/>
        </w:rPr>
        <w:t xml:space="preserve"> et sources CSV</w:t>
      </w:r>
      <w:r w:rsidRPr="008E4D23">
        <w:rPr>
          <w:lang w:val="fr-FR"/>
        </w:rPr>
        <w:t>.</w:t>
      </w:r>
    </w:p>
    <w:p w14:paraId="59FEBF03" w14:textId="7BD6C1D7" w:rsidR="007321DC" w:rsidRPr="008E4D23" w:rsidRDefault="007321DC" w:rsidP="00900893">
      <w:pPr>
        <w:numPr>
          <w:ilvl w:val="0"/>
          <w:numId w:val="69"/>
        </w:numPr>
        <w:rPr>
          <w:lang w:val="fr-FR"/>
        </w:rPr>
      </w:pPr>
      <w:r w:rsidRPr="007321DC">
        <w:rPr>
          <w:lang w:val="fr-FR"/>
        </w:rPr>
        <w:t>Collecte des données de comptage de plus de 20 commodités (</w:t>
      </w:r>
      <w:proofErr w:type="spellStart"/>
      <w:r w:rsidRPr="007321DC">
        <w:rPr>
          <w:lang w:val="fr-FR"/>
        </w:rPr>
        <w:t>elec,eau,gaz</w:t>
      </w:r>
      <w:proofErr w:type="spellEnd"/>
      <w:r w:rsidRPr="007321DC">
        <w:rPr>
          <w:lang w:val="fr-FR"/>
        </w:rPr>
        <w:t>,...) depuis PcVue</w:t>
      </w:r>
    </w:p>
    <w:p w14:paraId="607D5B4A" w14:textId="77777777" w:rsidR="000E75B5" w:rsidRPr="008E4D23" w:rsidRDefault="000E75B5" w:rsidP="00900893">
      <w:pPr>
        <w:numPr>
          <w:ilvl w:val="0"/>
          <w:numId w:val="69"/>
        </w:numPr>
        <w:rPr>
          <w:lang w:val="fr-FR"/>
        </w:rPr>
      </w:pPr>
      <w:r w:rsidRPr="008E4D23">
        <w:rPr>
          <w:lang w:val="fr-FR"/>
        </w:rPr>
        <w:t>Conversion d’unités et agrégation des données.</w:t>
      </w:r>
    </w:p>
    <w:p w14:paraId="44241141" w14:textId="77777777" w:rsidR="000E75B5" w:rsidRDefault="000E75B5" w:rsidP="00900893">
      <w:pPr>
        <w:pStyle w:val="Paragraphedeliste"/>
        <w:numPr>
          <w:ilvl w:val="0"/>
          <w:numId w:val="69"/>
        </w:numPr>
        <w:rPr>
          <w:lang w:val="fr-FR"/>
        </w:rPr>
      </w:pPr>
      <w:r w:rsidRPr="0008702E">
        <w:rPr>
          <w:lang w:val="fr-FR"/>
        </w:rPr>
        <w:t>Importation automatique des données historiques sur un an</w:t>
      </w:r>
    </w:p>
    <w:p w14:paraId="52422302" w14:textId="77777777" w:rsidR="006E656B" w:rsidRPr="0008702E" w:rsidRDefault="006E656B" w:rsidP="006E656B">
      <w:pPr>
        <w:pStyle w:val="Paragraphedeliste"/>
        <w:rPr>
          <w:lang w:val="fr-FR"/>
        </w:rPr>
      </w:pPr>
    </w:p>
    <w:p w14:paraId="33FC6BDE" w14:textId="77777777" w:rsidR="00A4005A" w:rsidRDefault="000E75B5" w:rsidP="00A4005A">
      <w:pPr>
        <w:keepNext/>
        <w:jc w:val="center"/>
      </w:pPr>
      <w:r w:rsidRPr="00BF28C4">
        <w:rPr>
          <w:noProof/>
        </w:rPr>
        <w:lastRenderedPageBreak/>
        <w:drawing>
          <wp:inline distT="0" distB="0" distL="0" distR="0" wp14:anchorId="1310D8D9" wp14:editId="085BB6D5">
            <wp:extent cx="3716220" cy="4209661"/>
            <wp:effectExtent l="0" t="0" r="0" b="635"/>
            <wp:docPr id="54193031" name="Espace réservé pour une image  2" descr="Une image contenant texte, nombre, capture d’écran&#10;&#10;Description générée automatiquement">
              <a:extLst xmlns:a="http://schemas.openxmlformats.org/drawingml/2006/main">
                <a:ext uri="{FF2B5EF4-FFF2-40B4-BE49-F238E27FC236}">
                  <a16:creationId xmlns:a16="http://schemas.microsoft.com/office/drawing/2014/main" id="{6209EA76-D54F-6C61-1A4D-397100B8902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Espace réservé pour une image  2" descr="Une image contenant texte, nombre, capture d’écran&#10;&#10;Description générée automatiquement">
                      <a:extLst>
                        <a:ext uri="{FF2B5EF4-FFF2-40B4-BE49-F238E27FC236}">
                          <a16:creationId xmlns:a16="http://schemas.microsoft.com/office/drawing/2014/main" id="{6209EA76-D54F-6C61-1A4D-397100B89021}"/>
                        </a:ext>
                      </a:extLst>
                    </pic:cNvPr>
                    <pic:cNvPicPr>
                      <a:picLocks noGrp="1" noChangeAspect="1"/>
                    </pic:cNvPicPr>
                  </pic:nvPicPr>
                  <pic:blipFill>
                    <a:blip r:embed="rId187"/>
                    <a:srcRect l="26539" r="26539"/>
                    <a:stretch>
                      <a:fillRect/>
                    </a:stretch>
                  </pic:blipFill>
                  <pic:spPr>
                    <a:xfrm>
                      <a:off x="0" y="0"/>
                      <a:ext cx="3716220" cy="4209661"/>
                    </a:xfrm>
                    <a:custGeom>
                      <a:avLst/>
                      <a:gdLst>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6579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411508"/>
                        <a:gd name="connsiteY0" fmla="*/ 272140 h 2664664"/>
                        <a:gd name="connsiteX1" fmla="*/ 272140 w 2411508"/>
                        <a:gd name="connsiteY1" fmla="*/ 0 h 2664664"/>
                        <a:gd name="connsiteX2" fmla="*/ 2080182 w 2411508"/>
                        <a:gd name="connsiteY2" fmla="*/ 0 h 2664664"/>
                        <a:gd name="connsiteX3" fmla="*/ 2352322 w 2411508"/>
                        <a:gd name="connsiteY3" fmla="*/ 265790 h 2664664"/>
                        <a:gd name="connsiteX4" fmla="*/ 2352322 w 2411508"/>
                        <a:gd name="connsiteY4" fmla="*/ 2392524 h 2664664"/>
                        <a:gd name="connsiteX5" fmla="*/ 2080182 w 2411508"/>
                        <a:gd name="connsiteY5" fmla="*/ 2664664 h 2664664"/>
                        <a:gd name="connsiteX6" fmla="*/ 272140 w 2411508"/>
                        <a:gd name="connsiteY6" fmla="*/ 2664664 h 2664664"/>
                        <a:gd name="connsiteX7" fmla="*/ 0 w 2411508"/>
                        <a:gd name="connsiteY7" fmla="*/ 2392524 h 2664664"/>
                        <a:gd name="connsiteX8" fmla="*/ 0 w 2411508"/>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18397 w 2352322"/>
                        <a:gd name="connsiteY3" fmla="*/ 1323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18397 w 2352322"/>
                        <a:gd name="connsiteY3" fmla="*/ 1323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18397 w 2352322"/>
                        <a:gd name="connsiteY3" fmla="*/ 1323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18397 w 2352322"/>
                        <a:gd name="connsiteY3" fmla="*/ 1323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1097 w 2352322"/>
                        <a:gd name="connsiteY3" fmla="*/ 1196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744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70 h 2664694"/>
                        <a:gd name="connsiteX1" fmla="*/ 272140 w 2352322"/>
                        <a:gd name="connsiteY1" fmla="*/ 30 h 2664694"/>
                        <a:gd name="connsiteX2" fmla="*/ 2080182 w 2352322"/>
                        <a:gd name="connsiteY2" fmla="*/ 30 h 2664694"/>
                        <a:gd name="connsiteX3" fmla="*/ 2137447 w 2352322"/>
                        <a:gd name="connsiteY3" fmla="*/ 119709 h 2664694"/>
                        <a:gd name="connsiteX4" fmla="*/ 2352322 w 2352322"/>
                        <a:gd name="connsiteY4" fmla="*/ 288045 h 2664694"/>
                        <a:gd name="connsiteX5" fmla="*/ 2352322 w 2352322"/>
                        <a:gd name="connsiteY5" fmla="*/ 2392554 h 2664694"/>
                        <a:gd name="connsiteX6" fmla="*/ 2080182 w 2352322"/>
                        <a:gd name="connsiteY6" fmla="*/ 2664694 h 2664694"/>
                        <a:gd name="connsiteX7" fmla="*/ 272140 w 2352322"/>
                        <a:gd name="connsiteY7" fmla="*/ 2664694 h 2664694"/>
                        <a:gd name="connsiteX8" fmla="*/ 0 w 2352322"/>
                        <a:gd name="connsiteY8" fmla="*/ 2392554 h 2664694"/>
                        <a:gd name="connsiteX9" fmla="*/ 0 w 2352322"/>
                        <a:gd name="connsiteY9" fmla="*/ 272170 h 2664694"/>
                        <a:gd name="connsiteX0" fmla="*/ 0 w 2352322"/>
                        <a:gd name="connsiteY0" fmla="*/ 272164 h 2664688"/>
                        <a:gd name="connsiteX1" fmla="*/ 272140 w 2352322"/>
                        <a:gd name="connsiteY1" fmla="*/ 24 h 2664688"/>
                        <a:gd name="connsiteX2" fmla="*/ 2080182 w 2352322"/>
                        <a:gd name="connsiteY2" fmla="*/ 24 h 2664688"/>
                        <a:gd name="connsiteX3" fmla="*/ 2137447 w 2352322"/>
                        <a:gd name="connsiteY3" fmla="*/ 119703 h 2664688"/>
                        <a:gd name="connsiteX4" fmla="*/ 2352322 w 2352322"/>
                        <a:gd name="connsiteY4" fmla="*/ 288039 h 2664688"/>
                        <a:gd name="connsiteX5" fmla="*/ 2352322 w 2352322"/>
                        <a:gd name="connsiteY5" fmla="*/ 2392548 h 2664688"/>
                        <a:gd name="connsiteX6" fmla="*/ 2080182 w 2352322"/>
                        <a:gd name="connsiteY6" fmla="*/ 2664688 h 2664688"/>
                        <a:gd name="connsiteX7" fmla="*/ 272140 w 2352322"/>
                        <a:gd name="connsiteY7" fmla="*/ 2664688 h 2664688"/>
                        <a:gd name="connsiteX8" fmla="*/ 0 w 2352322"/>
                        <a:gd name="connsiteY8" fmla="*/ 2392548 h 2664688"/>
                        <a:gd name="connsiteX9" fmla="*/ 0 w 2352322"/>
                        <a:gd name="connsiteY9" fmla="*/ 272164 h 2664688"/>
                        <a:gd name="connsiteX0" fmla="*/ 0 w 2352322"/>
                        <a:gd name="connsiteY0" fmla="*/ 272140 h 2664664"/>
                        <a:gd name="connsiteX1" fmla="*/ 272140 w 2352322"/>
                        <a:gd name="connsiteY1" fmla="*/ 0 h 2664664"/>
                        <a:gd name="connsiteX2" fmla="*/ 2080182 w 2352322"/>
                        <a:gd name="connsiteY2" fmla="*/ 0 h 2664664"/>
                        <a:gd name="connsiteX3" fmla="*/ 213744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744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1746922 w 2352322"/>
                        <a:gd name="connsiteY3" fmla="*/ 246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512 h 2665036"/>
                        <a:gd name="connsiteX1" fmla="*/ 272140 w 2352322"/>
                        <a:gd name="connsiteY1" fmla="*/ 372 h 2665036"/>
                        <a:gd name="connsiteX2" fmla="*/ 2080182 w 2352322"/>
                        <a:gd name="connsiteY2" fmla="*/ 372 h 2665036"/>
                        <a:gd name="connsiteX3" fmla="*/ 1746922 w 2352322"/>
                        <a:gd name="connsiteY3" fmla="*/ 247051 h 2665036"/>
                        <a:gd name="connsiteX4" fmla="*/ 2352322 w 2352322"/>
                        <a:gd name="connsiteY4" fmla="*/ 288387 h 2665036"/>
                        <a:gd name="connsiteX5" fmla="*/ 2352322 w 2352322"/>
                        <a:gd name="connsiteY5" fmla="*/ 2392896 h 2665036"/>
                        <a:gd name="connsiteX6" fmla="*/ 2080182 w 2352322"/>
                        <a:gd name="connsiteY6" fmla="*/ 2665036 h 2665036"/>
                        <a:gd name="connsiteX7" fmla="*/ 272140 w 2352322"/>
                        <a:gd name="connsiteY7" fmla="*/ 2665036 h 2665036"/>
                        <a:gd name="connsiteX8" fmla="*/ 0 w 2352322"/>
                        <a:gd name="connsiteY8" fmla="*/ 2392896 h 2665036"/>
                        <a:gd name="connsiteX9" fmla="*/ 0 w 2352322"/>
                        <a:gd name="connsiteY9" fmla="*/ 272512 h 2665036"/>
                        <a:gd name="connsiteX0" fmla="*/ 0 w 2352322"/>
                        <a:gd name="connsiteY0" fmla="*/ 272862 h 2665386"/>
                        <a:gd name="connsiteX1" fmla="*/ 272140 w 2352322"/>
                        <a:gd name="connsiteY1" fmla="*/ 722 h 2665386"/>
                        <a:gd name="connsiteX2" fmla="*/ 2080182 w 2352322"/>
                        <a:gd name="connsiteY2" fmla="*/ 722 h 2665386"/>
                        <a:gd name="connsiteX3" fmla="*/ 2134272 w 2352322"/>
                        <a:gd name="connsiteY3" fmla="*/ 123576 h 2665386"/>
                        <a:gd name="connsiteX4" fmla="*/ 2352322 w 2352322"/>
                        <a:gd name="connsiteY4" fmla="*/ 288737 h 2665386"/>
                        <a:gd name="connsiteX5" fmla="*/ 2352322 w 2352322"/>
                        <a:gd name="connsiteY5" fmla="*/ 2393246 h 2665386"/>
                        <a:gd name="connsiteX6" fmla="*/ 2080182 w 2352322"/>
                        <a:gd name="connsiteY6" fmla="*/ 2665386 h 2665386"/>
                        <a:gd name="connsiteX7" fmla="*/ 272140 w 2352322"/>
                        <a:gd name="connsiteY7" fmla="*/ 2665386 h 2665386"/>
                        <a:gd name="connsiteX8" fmla="*/ 0 w 2352322"/>
                        <a:gd name="connsiteY8" fmla="*/ 2393246 h 2665386"/>
                        <a:gd name="connsiteX9" fmla="*/ 0 w 2352322"/>
                        <a:gd name="connsiteY9" fmla="*/ 272862 h 2665386"/>
                        <a:gd name="connsiteX0" fmla="*/ 0 w 2452384"/>
                        <a:gd name="connsiteY0" fmla="*/ 303759 h 2696283"/>
                        <a:gd name="connsiteX1" fmla="*/ 272140 w 2452384"/>
                        <a:gd name="connsiteY1" fmla="*/ 31619 h 2696283"/>
                        <a:gd name="connsiteX2" fmla="*/ 2080182 w 2452384"/>
                        <a:gd name="connsiteY2" fmla="*/ 31619 h 2696283"/>
                        <a:gd name="connsiteX3" fmla="*/ 2439072 w 2452384"/>
                        <a:gd name="connsiteY3" fmla="*/ 2073 h 2696283"/>
                        <a:gd name="connsiteX4" fmla="*/ 2352322 w 2452384"/>
                        <a:gd name="connsiteY4" fmla="*/ 319634 h 2696283"/>
                        <a:gd name="connsiteX5" fmla="*/ 2352322 w 2452384"/>
                        <a:gd name="connsiteY5" fmla="*/ 2424143 h 2696283"/>
                        <a:gd name="connsiteX6" fmla="*/ 2080182 w 2452384"/>
                        <a:gd name="connsiteY6" fmla="*/ 2696283 h 2696283"/>
                        <a:gd name="connsiteX7" fmla="*/ 272140 w 2452384"/>
                        <a:gd name="connsiteY7" fmla="*/ 2696283 h 2696283"/>
                        <a:gd name="connsiteX8" fmla="*/ 0 w 2452384"/>
                        <a:gd name="connsiteY8" fmla="*/ 2424143 h 2696283"/>
                        <a:gd name="connsiteX9" fmla="*/ 0 w 2452384"/>
                        <a:gd name="connsiteY9" fmla="*/ 303759 h 2696283"/>
                        <a:gd name="connsiteX0" fmla="*/ 0 w 2352322"/>
                        <a:gd name="connsiteY0" fmla="*/ 272592 h 2665116"/>
                        <a:gd name="connsiteX1" fmla="*/ 272140 w 2352322"/>
                        <a:gd name="connsiteY1" fmla="*/ 452 h 2665116"/>
                        <a:gd name="connsiteX2" fmla="*/ 2080182 w 2352322"/>
                        <a:gd name="connsiteY2" fmla="*/ 452 h 2665116"/>
                        <a:gd name="connsiteX3" fmla="*/ 2099347 w 2352322"/>
                        <a:gd name="connsiteY3" fmla="*/ 202681 h 2665116"/>
                        <a:gd name="connsiteX4" fmla="*/ 2352322 w 2352322"/>
                        <a:gd name="connsiteY4" fmla="*/ 288467 h 2665116"/>
                        <a:gd name="connsiteX5" fmla="*/ 2352322 w 2352322"/>
                        <a:gd name="connsiteY5" fmla="*/ 2392976 h 2665116"/>
                        <a:gd name="connsiteX6" fmla="*/ 2080182 w 2352322"/>
                        <a:gd name="connsiteY6" fmla="*/ 2665116 h 2665116"/>
                        <a:gd name="connsiteX7" fmla="*/ 272140 w 2352322"/>
                        <a:gd name="connsiteY7" fmla="*/ 2665116 h 2665116"/>
                        <a:gd name="connsiteX8" fmla="*/ 0 w 2352322"/>
                        <a:gd name="connsiteY8" fmla="*/ 2392976 h 2665116"/>
                        <a:gd name="connsiteX9" fmla="*/ 0 w 2352322"/>
                        <a:gd name="connsiteY9" fmla="*/ 272592 h 2665116"/>
                        <a:gd name="connsiteX0" fmla="*/ 0 w 2352322"/>
                        <a:gd name="connsiteY0" fmla="*/ 272140 h 2664664"/>
                        <a:gd name="connsiteX1" fmla="*/ 272140 w 2352322"/>
                        <a:gd name="connsiteY1" fmla="*/ 0 h 2664664"/>
                        <a:gd name="connsiteX2" fmla="*/ 2080182 w 2352322"/>
                        <a:gd name="connsiteY2" fmla="*/ 0 h 2664664"/>
                        <a:gd name="connsiteX3" fmla="*/ 2099347 w 2352322"/>
                        <a:gd name="connsiteY3" fmla="*/ 20222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099347 w 2352322"/>
                        <a:gd name="connsiteY3" fmla="*/ 20222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52322" h="2664664">
                          <a:moveTo>
                            <a:pt x="0" y="272140"/>
                          </a:moveTo>
                          <a:cubicBezTo>
                            <a:pt x="0" y="121841"/>
                            <a:pt x="121841" y="0"/>
                            <a:pt x="272140" y="0"/>
                          </a:cubicBezTo>
                          <a:lnTo>
                            <a:pt x="2216707" y="9525"/>
                          </a:lnTo>
                          <a:cubicBezTo>
                            <a:pt x="2219616" y="5130"/>
                            <a:pt x="2149769" y="120889"/>
                            <a:pt x="2131097" y="119679"/>
                          </a:cubicBezTo>
                          <a:cubicBezTo>
                            <a:pt x="2079579" y="116340"/>
                            <a:pt x="2228668" y="122462"/>
                            <a:pt x="2352322" y="288015"/>
                          </a:cubicBezTo>
                          <a:lnTo>
                            <a:pt x="2352322" y="2392524"/>
                          </a:lnTo>
                          <a:cubicBezTo>
                            <a:pt x="2352322" y="2542823"/>
                            <a:pt x="2230481" y="2664664"/>
                            <a:pt x="2080182" y="2664664"/>
                          </a:cubicBezTo>
                          <a:lnTo>
                            <a:pt x="272140" y="2664664"/>
                          </a:lnTo>
                          <a:cubicBezTo>
                            <a:pt x="121841" y="2664664"/>
                            <a:pt x="0" y="2542823"/>
                            <a:pt x="0" y="2392524"/>
                          </a:cubicBezTo>
                          <a:lnTo>
                            <a:pt x="0" y="272140"/>
                          </a:lnTo>
                          <a:close/>
                        </a:path>
                      </a:pathLst>
                    </a:custGeom>
                  </pic:spPr>
                </pic:pic>
              </a:graphicData>
            </a:graphic>
          </wp:inline>
        </w:drawing>
      </w:r>
    </w:p>
    <w:p w14:paraId="36B6CF9E" w14:textId="10F278F0" w:rsidR="000E75B5" w:rsidRDefault="00A4005A" w:rsidP="00A4005A">
      <w:pPr>
        <w:pStyle w:val="Lgende"/>
        <w:jc w:val="center"/>
        <w:rPr>
          <w:lang w:val="fr-FR"/>
        </w:rPr>
      </w:pPr>
      <w:bookmarkStart w:id="584" w:name="_Toc233882888"/>
      <w:r w:rsidRPr="00A4005A">
        <w:rPr>
          <w:lang w:val="fr-FR"/>
        </w:rPr>
        <w:t xml:space="preserve">Figure </w:t>
      </w:r>
      <w:r>
        <w:fldChar w:fldCharType="begin"/>
      </w:r>
      <w:r w:rsidRPr="00A4005A">
        <w:rPr>
          <w:lang w:val="fr-FR"/>
        </w:rPr>
        <w:instrText xml:space="preserve"> SEQ Figure \* ARABIC </w:instrText>
      </w:r>
      <w:r>
        <w:fldChar w:fldCharType="separate"/>
      </w:r>
      <w:r>
        <w:rPr>
          <w:noProof/>
          <w:lang w:val="fr-FR"/>
        </w:rPr>
        <w:t>67</w:t>
      </w:r>
      <w:r>
        <w:fldChar w:fldCharType="end"/>
      </w:r>
      <w:r>
        <w:rPr>
          <w:lang w:val="fr-FR"/>
        </w:rPr>
        <w:t xml:space="preserve"> : Exemple de vue de compteurs</w:t>
      </w:r>
      <w:bookmarkEnd w:id="584"/>
    </w:p>
    <w:p w14:paraId="4119393B" w14:textId="77777777" w:rsidR="006E656B" w:rsidRDefault="006E656B" w:rsidP="000E75B5">
      <w:pPr>
        <w:jc w:val="center"/>
        <w:rPr>
          <w:lang w:val="fr-FR"/>
        </w:rPr>
      </w:pPr>
    </w:p>
    <w:p w14:paraId="6BC2ACE0" w14:textId="77777777" w:rsidR="006E656B" w:rsidRPr="008E4D23" w:rsidRDefault="006E656B" w:rsidP="000E75B5">
      <w:pPr>
        <w:jc w:val="center"/>
        <w:rPr>
          <w:lang w:val="fr-FR"/>
        </w:rPr>
      </w:pPr>
    </w:p>
    <w:p w14:paraId="1E47B48C" w14:textId="77777777" w:rsidR="000E75B5" w:rsidRPr="008E4D23" w:rsidRDefault="000E75B5" w:rsidP="000E75B5">
      <w:pPr>
        <w:rPr>
          <w:lang w:val="fr-FR"/>
        </w:rPr>
      </w:pPr>
      <w:r w:rsidRPr="008E4D23">
        <w:rPr>
          <w:b/>
          <w:bCs/>
          <w:lang w:val="fr-FR"/>
        </w:rPr>
        <w:t>Analyse énergétique avancée</w:t>
      </w:r>
    </w:p>
    <w:p w14:paraId="3FE611A9" w14:textId="77777777" w:rsidR="000E75B5" w:rsidRPr="008E4D23" w:rsidRDefault="000E75B5" w:rsidP="00900893">
      <w:pPr>
        <w:numPr>
          <w:ilvl w:val="0"/>
          <w:numId w:val="70"/>
        </w:numPr>
        <w:rPr>
          <w:lang w:val="fr-FR"/>
        </w:rPr>
      </w:pPr>
      <w:r w:rsidRPr="008E4D23">
        <w:rPr>
          <w:lang w:val="fr-FR"/>
        </w:rPr>
        <w:t xml:space="preserve">Gestion des </w:t>
      </w:r>
      <w:proofErr w:type="spellStart"/>
      <w:r w:rsidRPr="008E4D23">
        <w:rPr>
          <w:b/>
          <w:bCs/>
          <w:lang w:val="fr-FR"/>
        </w:rPr>
        <w:t>baselines</w:t>
      </w:r>
      <w:proofErr w:type="spellEnd"/>
      <w:r w:rsidRPr="008E4D23">
        <w:rPr>
          <w:lang w:val="fr-FR"/>
        </w:rPr>
        <w:t xml:space="preserve"> (références de consommation).</w:t>
      </w:r>
    </w:p>
    <w:p w14:paraId="78406013" w14:textId="77777777" w:rsidR="000E75B5" w:rsidRPr="008E4D23" w:rsidRDefault="000E75B5" w:rsidP="00900893">
      <w:pPr>
        <w:numPr>
          <w:ilvl w:val="0"/>
          <w:numId w:val="70"/>
        </w:numPr>
        <w:rPr>
          <w:lang w:val="fr-FR"/>
        </w:rPr>
      </w:pPr>
      <w:r w:rsidRPr="008E4D23">
        <w:rPr>
          <w:lang w:val="fr-FR"/>
        </w:rPr>
        <w:t>Calcul unifié des degrés-jours de chauffage et de refroidissement.</w:t>
      </w:r>
    </w:p>
    <w:p w14:paraId="58B2B761" w14:textId="77777777" w:rsidR="000E75B5" w:rsidRPr="008E4D23" w:rsidRDefault="000E75B5" w:rsidP="00900893">
      <w:pPr>
        <w:numPr>
          <w:ilvl w:val="0"/>
          <w:numId w:val="70"/>
        </w:numPr>
        <w:rPr>
          <w:lang w:val="fr-FR"/>
        </w:rPr>
      </w:pPr>
      <w:r w:rsidRPr="008E4D23">
        <w:rPr>
          <w:lang w:val="fr-FR"/>
        </w:rPr>
        <w:t>Détection d’anomalies de consommation.</w:t>
      </w:r>
    </w:p>
    <w:p w14:paraId="5B31F574" w14:textId="77777777" w:rsidR="000E75B5" w:rsidRDefault="000E75B5" w:rsidP="00900893">
      <w:pPr>
        <w:numPr>
          <w:ilvl w:val="0"/>
          <w:numId w:val="70"/>
        </w:numPr>
        <w:rPr>
          <w:lang w:val="fr-FR"/>
        </w:rPr>
      </w:pPr>
      <w:r w:rsidRPr="008E4D23">
        <w:rPr>
          <w:lang w:val="fr-FR"/>
        </w:rPr>
        <w:t>Comparaison multi-granulaire (puissance, horaire, journalier, mensuel).</w:t>
      </w:r>
    </w:p>
    <w:p w14:paraId="26A24E97" w14:textId="77777777" w:rsidR="000E75B5" w:rsidRDefault="000E75B5" w:rsidP="000E75B5">
      <w:pPr>
        <w:rPr>
          <w:lang w:val="fr-FR"/>
        </w:rPr>
      </w:pPr>
    </w:p>
    <w:p w14:paraId="6FC21EBA" w14:textId="77777777" w:rsidR="00A4005A" w:rsidRDefault="000E75B5" w:rsidP="00A4005A">
      <w:pPr>
        <w:keepNext/>
        <w:jc w:val="center"/>
      </w:pPr>
      <w:r w:rsidRPr="00BF28C4">
        <w:rPr>
          <w:noProof/>
        </w:rPr>
        <w:lastRenderedPageBreak/>
        <w:drawing>
          <wp:inline distT="0" distB="0" distL="0" distR="0" wp14:anchorId="4181AD1F" wp14:editId="0A3A7B75">
            <wp:extent cx="3716020" cy="4209434"/>
            <wp:effectExtent l="0" t="0" r="0" b="635"/>
            <wp:docPr id="309341276" name="Espace réservé pour une image  12" descr="Une image contenant texte, capture d’écran, diagramme, Tracé&#10;&#10;Description générée automatiquement">
              <a:extLst xmlns:a="http://schemas.openxmlformats.org/drawingml/2006/main">
                <a:ext uri="{FF2B5EF4-FFF2-40B4-BE49-F238E27FC236}">
                  <a16:creationId xmlns:a16="http://schemas.microsoft.com/office/drawing/2014/main" id="{B7D2FD5A-3E8F-A2A4-B824-4731D53084B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Espace réservé pour une image  12" descr="Une image contenant texte, capture d’écran, diagramme, Tracé&#10;&#10;Description générée automatiquement">
                      <a:extLst>
                        <a:ext uri="{FF2B5EF4-FFF2-40B4-BE49-F238E27FC236}">
                          <a16:creationId xmlns:a16="http://schemas.microsoft.com/office/drawing/2014/main" id="{B7D2FD5A-3E8F-A2A4-B824-4731D53084BE}"/>
                        </a:ext>
                      </a:extLst>
                    </pic:cNvPr>
                    <pic:cNvPicPr>
                      <a:picLocks noGrp="1" noChangeAspect="1"/>
                    </pic:cNvPicPr>
                  </pic:nvPicPr>
                  <pic:blipFill rotWithShape="1">
                    <a:blip r:embed="rId188"/>
                    <a:srcRect l="390" t="-409" r="52964" b="409"/>
                    <a:stretch/>
                  </pic:blipFill>
                  <pic:spPr>
                    <a:xfrm>
                      <a:off x="0" y="0"/>
                      <a:ext cx="3726000" cy="4220739"/>
                    </a:xfrm>
                    <a:custGeom>
                      <a:avLst/>
                      <a:gdLst>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6579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411508"/>
                        <a:gd name="connsiteY0" fmla="*/ 272140 h 2664664"/>
                        <a:gd name="connsiteX1" fmla="*/ 272140 w 2411508"/>
                        <a:gd name="connsiteY1" fmla="*/ 0 h 2664664"/>
                        <a:gd name="connsiteX2" fmla="*/ 2080182 w 2411508"/>
                        <a:gd name="connsiteY2" fmla="*/ 0 h 2664664"/>
                        <a:gd name="connsiteX3" fmla="*/ 2352322 w 2411508"/>
                        <a:gd name="connsiteY3" fmla="*/ 265790 h 2664664"/>
                        <a:gd name="connsiteX4" fmla="*/ 2352322 w 2411508"/>
                        <a:gd name="connsiteY4" fmla="*/ 2392524 h 2664664"/>
                        <a:gd name="connsiteX5" fmla="*/ 2080182 w 2411508"/>
                        <a:gd name="connsiteY5" fmla="*/ 2664664 h 2664664"/>
                        <a:gd name="connsiteX6" fmla="*/ 272140 w 2411508"/>
                        <a:gd name="connsiteY6" fmla="*/ 2664664 h 2664664"/>
                        <a:gd name="connsiteX7" fmla="*/ 0 w 2411508"/>
                        <a:gd name="connsiteY7" fmla="*/ 2392524 h 2664664"/>
                        <a:gd name="connsiteX8" fmla="*/ 0 w 2411508"/>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18397 w 2352322"/>
                        <a:gd name="connsiteY3" fmla="*/ 1323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18397 w 2352322"/>
                        <a:gd name="connsiteY3" fmla="*/ 1323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18397 w 2352322"/>
                        <a:gd name="connsiteY3" fmla="*/ 1323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18397 w 2352322"/>
                        <a:gd name="connsiteY3" fmla="*/ 1323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1097 w 2352322"/>
                        <a:gd name="connsiteY3" fmla="*/ 1196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744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70 h 2664694"/>
                        <a:gd name="connsiteX1" fmla="*/ 272140 w 2352322"/>
                        <a:gd name="connsiteY1" fmla="*/ 30 h 2664694"/>
                        <a:gd name="connsiteX2" fmla="*/ 2080182 w 2352322"/>
                        <a:gd name="connsiteY2" fmla="*/ 30 h 2664694"/>
                        <a:gd name="connsiteX3" fmla="*/ 2137447 w 2352322"/>
                        <a:gd name="connsiteY3" fmla="*/ 119709 h 2664694"/>
                        <a:gd name="connsiteX4" fmla="*/ 2352322 w 2352322"/>
                        <a:gd name="connsiteY4" fmla="*/ 288045 h 2664694"/>
                        <a:gd name="connsiteX5" fmla="*/ 2352322 w 2352322"/>
                        <a:gd name="connsiteY5" fmla="*/ 2392554 h 2664694"/>
                        <a:gd name="connsiteX6" fmla="*/ 2080182 w 2352322"/>
                        <a:gd name="connsiteY6" fmla="*/ 2664694 h 2664694"/>
                        <a:gd name="connsiteX7" fmla="*/ 272140 w 2352322"/>
                        <a:gd name="connsiteY7" fmla="*/ 2664694 h 2664694"/>
                        <a:gd name="connsiteX8" fmla="*/ 0 w 2352322"/>
                        <a:gd name="connsiteY8" fmla="*/ 2392554 h 2664694"/>
                        <a:gd name="connsiteX9" fmla="*/ 0 w 2352322"/>
                        <a:gd name="connsiteY9" fmla="*/ 272170 h 2664694"/>
                        <a:gd name="connsiteX0" fmla="*/ 0 w 2352322"/>
                        <a:gd name="connsiteY0" fmla="*/ 272164 h 2664688"/>
                        <a:gd name="connsiteX1" fmla="*/ 272140 w 2352322"/>
                        <a:gd name="connsiteY1" fmla="*/ 24 h 2664688"/>
                        <a:gd name="connsiteX2" fmla="*/ 2080182 w 2352322"/>
                        <a:gd name="connsiteY2" fmla="*/ 24 h 2664688"/>
                        <a:gd name="connsiteX3" fmla="*/ 2137447 w 2352322"/>
                        <a:gd name="connsiteY3" fmla="*/ 119703 h 2664688"/>
                        <a:gd name="connsiteX4" fmla="*/ 2352322 w 2352322"/>
                        <a:gd name="connsiteY4" fmla="*/ 288039 h 2664688"/>
                        <a:gd name="connsiteX5" fmla="*/ 2352322 w 2352322"/>
                        <a:gd name="connsiteY5" fmla="*/ 2392548 h 2664688"/>
                        <a:gd name="connsiteX6" fmla="*/ 2080182 w 2352322"/>
                        <a:gd name="connsiteY6" fmla="*/ 2664688 h 2664688"/>
                        <a:gd name="connsiteX7" fmla="*/ 272140 w 2352322"/>
                        <a:gd name="connsiteY7" fmla="*/ 2664688 h 2664688"/>
                        <a:gd name="connsiteX8" fmla="*/ 0 w 2352322"/>
                        <a:gd name="connsiteY8" fmla="*/ 2392548 h 2664688"/>
                        <a:gd name="connsiteX9" fmla="*/ 0 w 2352322"/>
                        <a:gd name="connsiteY9" fmla="*/ 272164 h 2664688"/>
                        <a:gd name="connsiteX0" fmla="*/ 0 w 2352322"/>
                        <a:gd name="connsiteY0" fmla="*/ 272140 h 2664664"/>
                        <a:gd name="connsiteX1" fmla="*/ 272140 w 2352322"/>
                        <a:gd name="connsiteY1" fmla="*/ 0 h 2664664"/>
                        <a:gd name="connsiteX2" fmla="*/ 2080182 w 2352322"/>
                        <a:gd name="connsiteY2" fmla="*/ 0 h 2664664"/>
                        <a:gd name="connsiteX3" fmla="*/ 213744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744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1746922 w 2352322"/>
                        <a:gd name="connsiteY3" fmla="*/ 246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512 h 2665036"/>
                        <a:gd name="connsiteX1" fmla="*/ 272140 w 2352322"/>
                        <a:gd name="connsiteY1" fmla="*/ 372 h 2665036"/>
                        <a:gd name="connsiteX2" fmla="*/ 2080182 w 2352322"/>
                        <a:gd name="connsiteY2" fmla="*/ 372 h 2665036"/>
                        <a:gd name="connsiteX3" fmla="*/ 1746922 w 2352322"/>
                        <a:gd name="connsiteY3" fmla="*/ 247051 h 2665036"/>
                        <a:gd name="connsiteX4" fmla="*/ 2352322 w 2352322"/>
                        <a:gd name="connsiteY4" fmla="*/ 288387 h 2665036"/>
                        <a:gd name="connsiteX5" fmla="*/ 2352322 w 2352322"/>
                        <a:gd name="connsiteY5" fmla="*/ 2392896 h 2665036"/>
                        <a:gd name="connsiteX6" fmla="*/ 2080182 w 2352322"/>
                        <a:gd name="connsiteY6" fmla="*/ 2665036 h 2665036"/>
                        <a:gd name="connsiteX7" fmla="*/ 272140 w 2352322"/>
                        <a:gd name="connsiteY7" fmla="*/ 2665036 h 2665036"/>
                        <a:gd name="connsiteX8" fmla="*/ 0 w 2352322"/>
                        <a:gd name="connsiteY8" fmla="*/ 2392896 h 2665036"/>
                        <a:gd name="connsiteX9" fmla="*/ 0 w 2352322"/>
                        <a:gd name="connsiteY9" fmla="*/ 272512 h 2665036"/>
                        <a:gd name="connsiteX0" fmla="*/ 0 w 2352322"/>
                        <a:gd name="connsiteY0" fmla="*/ 272862 h 2665386"/>
                        <a:gd name="connsiteX1" fmla="*/ 272140 w 2352322"/>
                        <a:gd name="connsiteY1" fmla="*/ 722 h 2665386"/>
                        <a:gd name="connsiteX2" fmla="*/ 2080182 w 2352322"/>
                        <a:gd name="connsiteY2" fmla="*/ 722 h 2665386"/>
                        <a:gd name="connsiteX3" fmla="*/ 2134272 w 2352322"/>
                        <a:gd name="connsiteY3" fmla="*/ 123576 h 2665386"/>
                        <a:gd name="connsiteX4" fmla="*/ 2352322 w 2352322"/>
                        <a:gd name="connsiteY4" fmla="*/ 288737 h 2665386"/>
                        <a:gd name="connsiteX5" fmla="*/ 2352322 w 2352322"/>
                        <a:gd name="connsiteY5" fmla="*/ 2393246 h 2665386"/>
                        <a:gd name="connsiteX6" fmla="*/ 2080182 w 2352322"/>
                        <a:gd name="connsiteY6" fmla="*/ 2665386 h 2665386"/>
                        <a:gd name="connsiteX7" fmla="*/ 272140 w 2352322"/>
                        <a:gd name="connsiteY7" fmla="*/ 2665386 h 2665386"/>
                        <a:gd name="connsiteX8" fmla="*/ 0 w 2352322"/>
                        <a:gd name="connsiteY8" fmla="*/ 2393246 h 2665386"/>
                        <a:gd name="connsiteX9" fmla="*/ 0 w 2352322"/>
                        <a:gd name="connsiteY9" fmla="*/ 272862 h 2665386"/>
                        <a:gd name="connsiteX0" fmla="*/ 0 w 2452384"/>
                        <a:gd name="connsiteY0" fmla="*/ 303759 h 2696283"/>
                        <a:gd name="connsiteX1" fmla="*/ 272140 w 2452384"/>
                        <a:gd name="connsiteY1" fmla="*/ 31619 h 2696283"/>
                        <a:gd name="connsiteX2" fmla="*/ 2080182 w 2452384"/>
                        <a:gd name="connsiteY2" fmla="*/ 31619 h 2696283"/>
                        <a:gd name="connsiteX3" fmla="*/ 2439072 w 2452384"/>
                        <a:gd name="connsiteY3" fmla="*/ 2073 h 2696283"/>
                        <a:gd name="connsiteX4" fmla="*/ 2352322 w 2452384"/>
                        <a:gd name="connsiteY4" fmla="*/ 319634 h 2696283"/>
                        <a:gd name="connsiteX5" fmla="*/ 2352322 w 2452384"/>
                        <a:gd name="connsiteY5" fmla="*/ 2424143 h 2696283"/>
                        <a:gd name="connsiteX6" fmla="*/ 2080182 w 2452384"/>
                        <a:gd name="connsiteY6" fmla="*/ 2696283 h 2696283"/>
                        <a:gd name="connsiteX7" fmla="*/ 272140 w 2452384"/>
                        <a:gd name="connsiteY7" fmla="*/ 2696283 h 2696283"/>
                        <a:gd name="connsiteX8" fmla="*/ 0 w 2452384"/>
                        <a:gd name="connsiteY8" fmla="*/ 2424143 h 2696283"/>
                        <a:gd name="connsiteX9" fmla="*/ 0 w 2452384"/>
                        <a:gd name="connsiteY9" fmla="*/ 303759 h 2696283"/>
                        <a:gd name="connsiteX0" fmla="*/ 0 w 2352322"/>
                        <a:gd name="connsiteY0" fmla="*/ 272592 h 2665116"/>
                        <a:gd name="connsiteX1" fmla="*/ 272140 w 2352322"/>
                        <a:gd name="connsiteY1" fmla="*/ 452 h 2665116"/>
                        <a:gd name="connsiteX2" fmla="*/ 2080182 w 2352322"/>
                        <a:gd name="connsiteY2" fmla="*/ 452 h 2665116"/>
                        <a:gd name="connsiteX3" fmla="*/ 2099347 w 2352322"/>
                        <a:gd name="connsiteY3" fmla="*/ 202681 h 2665116"/>
                        <a:gd name="connsiteX4" fmla="*/ 2352322 w 2352322"/>
                        <a:gd name="connsiteY4" fmla="*/ 288467 h 2665116"/>
                        <a:gd name="connsiteX5" fmla="*/ 2352322 w 2352322"/>
                        <a:gd name="connsiteY5" fmla="*/ 2392976 h 2665116"/>
                        <a:gd name="connsiteX6" fmla="*/ 2080182 w 2352322"/>
                        <a:gd name="connsiteY6" fmla="*/ 2665116 h 2665116"/>
                        <a:gd name="connsiteX7" fmla="*/ 272140 w 2352322"/>
                        <a:gd name="connsiteY7" fmla="*/ 2665116 h 2665116"/>
                        <a:gd name="connsiteX8" fmla="*/ 0 w 2352322"/>
                        <a:gd name="connsiteY8" fmla="*/ 2392976 h 2665116"/>
                        <a:gd name="connsiteX9" fmla="*/ 0 w 2352322"/>
                        <a:gd name="connsiteY9" fmla="*/ 272592 h 2665116"/>
                        <a:gd name="connsiteX0" fmla="*/ 0 w 2352322"/>
                        <a:gd name="connsiteY0" fmla="*/ 272140 h 2664664"/>
                        <a:gd name="connsiteX1" fmla="*/ 272140 w 2352322"/>
                        <a:gd name="connsiteY1" fmla="*/ 0 h 2664664"/>
                        <a:gd name="connsiteX2" fmla="*/ 2080182 w 2352322"/>
                        <a:gd name="connsiteY2" fmla="*/ 0 h 2664664"/>
                        <a:gd name="connsiteX3" fmla="*/ 2099347 w 2352322"/>
                        <a:gd name="connsiteY3" fmla="*/ 20222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099347 w 2352322"/>
                        <a:gd name="connsiteY3" fmla="*/ 20222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52322" h="2664664">
                          <a:moveTo>
                            <a:pt x="0" y="272140"/>
                          </a:moveTo>
                          <a:cubicBezTo>
                            <a:pt x="0" y="121841"/>
                            <a:pt x="121841" y="0"/>
                            <a:pt x="272140" y="0"/>
                          </a:cubicBezTo>
                          <a:lnTo>
                            <a:pt x="2216707" y="9525"/>
                          </a:lnTo>
                          <a:cubicBezTo>
                            <a:pt x="2219616" y="5130"/>
                            <a:pt x="2149769" y="120889"/>
                            <a:pt x="2131097" y="119679"/>
                          </a:cubicBezTo>
                          <a:cubicBezTo>
                            <a:pt x="2079579" y="116340"/>
                            <a:pt x="2228668" y="122462"/>
                            <a:pt x="2352322" y="288015"/>
                          </a:cubicBezTo>
                          <a:lnTo>
                            <a:pt x="2352322" y="2392524"/>
                          </a:lnTo>
                          <a:cubicBezTo>
                            <a:pt x="2352322" y="2542823"/>
                            <a:pt x="2230481" y="2664664"/>
                            <a:pt x="2080182" y="2664664"/>
                          </a:cubicBezTo>
                          <a:lnTo>
                            <a:pt x="272140" y="2664664"/>
                          </a:lnTo>
                          <a:cubicBezTo>
                            <a:pt x="121841" y="2664664"/>
                            <a:pt x="0" y="2542823"/>
                            <a:pt x="0" y="2392524"/>
                          </a:cubicBezTo>
                          <a:lnTo>
                            <a:pt x="0" y="272140"/>
                          </a:lnTo>
                          <a:close/>
                        </a:path>
                      </a:pathLst>
                    </a:custGeom>
                  </pic:spPr>
                </pic:pic>
              </a:graphicData>
            </a:graphic>
          </wp:inline>
        </w:drawing>
      </w:r>
    </w:p>
    <w:p w14:paraId="3BADBC77" w14:textId="455CAE07" w:rsidR="000E75B5" w:rsidRDefault="00A4005A" w:rsidP="00A4005A">
      <w:pPr>
        <w:pStyle w:val="Lgende"/>
        <w:jc w:val="center"/>
        <w:rPr>
          <w:lang w:val="fr-FR"/>
        </w:rPr>
      </w:pPr>
      <w:bookmarkStart w:id="585" w:name="_Toc233882889"/>
      <w:r w:rsidRPr="00A4005A">
        <w:rPr>
          <w:lang w:val="fr-FR"/>
        </w:rPr>
        <w:t xml:space="preserve">Figure </w:t>
      </w:r>
      <w:r>
        <w:fldChar w:fldCharType="begin"/>
      </w:r>
      <w:r w:rsidRPr="00A4005A">
        <w:rPr>
          <w:lang w:val="fr-FR"/>
        </w:rPr>
        <w:instrText xml:space="preserve"> SEQ Figure \* ARABIC </w:instrText>
      </w:r>
      <w:r>
        <w:fldChar w:fldCharType="separate"/>
      </w:r>
      <w:r>
        <w:rPr>
          <w:noProof/>
          <w:lang w:val="fr-FR"/>
        </w:rPr>
        <w:t>68</w:t>
      </w:r>
      <w:r>
        <w:fldChar w:fldCharType="end"/>
      </w:r>
      <w:r>
        <w:rPr>
          <w:lang w:val="fr-FR"/>
        </w:rPr>
        <w:t xml:space="preserve"> : Exemple de </w:t>
      </w:r>
      <w:r>
        <w:rPr>
          <w:noProof/>
          <w:lang w:val="fr-FR"/>
        </w:rPr>
        <w:t>vue météo</w:t>
      </w:r>
      <w:bookmarkEnd w:id="585"/>
    </w:p>
    <w:p w14:paraId="0685931E" w14:textId="77777777" w:rsidR="006E656B" w:rsidRDefault="006E656B" w:rsidP="000E75B5">
      <w:pPr>
        <w:jc w:val="center"/>
        <w:rPr>
          <w:lang w:val="fr-FR"/>
        </w:rPr>
      </w:pPr>
    </w:p>
    <w:p w14:paraId="688999E5" w14:textId="77777777" w:rsidR="006E656B" w:rsidRPr="008E4D23" w:rsidRDefault="006E656B" w:rsidP="000E75B5">
      <w:pPr>
        <w:jc w:val="center"/>
        <w:rPr>
          <w:lang w:val="fr-FR"/>
        </w:rPr>
      </w:pPr>
    </w:p>
    <w:p w14:paraId="1323F142" w14:textId="77777777" w:rsidR="000E75B5" w:rsidRPr="008E4D23" w:rsidRDefault="000E75B5" w:rsidP="000E75B5">
      <w:pPr>
        <w:rPr>
          <w:lang w:val="fr-FR"/>
        </w:rPr>
      </w:pPr>
      <w:r w:rsidRPr="008E4D23">
        <w:rPr>
          <w:b/>
          <w:bCs/>
          <w:lang w:val="fr-FR"/>
        </w:rPr>
        <w:t xml:space="preserve">Visualisation et </w:t>
      </w:r>
      <w:proofErr w:type="spellStart"/>
      <w:r w:rsidRPr="008E4D23">
        <w:rPr>
          <w:b/>
          <w:bCs/>
          <w:lang w:val="fr-FR"/>
        </w:rPr>
        <w:t>reporting</w:t>
      </w:r>
      <w:proofErr w:type="spellEnd"/>
    </w:p>
    <w:p w14:paraId="64EB2427" w14:textId="77777777" w:rsidR="000E75B5" w:rsidRPr="008E4D23" w:rsidRDefault="000E75B5" w:rsidP="00900893">
      <w:pPr>
        <w:numPr>
          <w:ilvl w:val="0"/>
          <w:numId w:val="71"/>
        </w:numPr>
        <w:rPr>
          <w:lang w:val="fr-FR"/>
        </w:rPr>
      </w:pPr>
      <w:r w:rsidRPr="008E4D23">
        <w:rPr>
          <w:lang w:val="fr-FR"/>
        </w:rPr>
        <w:t>Tableaux de bord préconfigurés et personnalisables.</w:t>
      </w:r>
    </w:p>
    <w:p w14:paraId="2BD6C855" w14:textId="77777777" w:rsidR="000E75B5" w:rsidRPr="008E4D23" w:rsidRDefault="000E75B5" w:rsidP="00900893">
      <w:pPr>
        <w:numPr>
          <w:ilvl w:val="0"/>
          <w:numId w:val="71"/>
        </w:numPr>
        <w:rPr>
          <w:lang w:val="fr-FR"/>
        </w:rPr>
      </w:pPr>
      <w:r w:rsidRPr="008E4D23">
        <w:rPr>
          <w:lang w:val="fr-FR"/>
        </w:rPr>
        <w:t>Génération automatique de graphiques et widgets sans code.</w:t>
      </w:r>
    </w:p>
    <w:p w14:paraId="69D02863" w14:textId="77777777" w:rsidR="000E75B5" w:rsidRPr="008E4D23" w:rsidRDefault="000E75B5" w:rsidP="00900893">
      <w:pPr>
        <w:numPr>
          <w:ilvl w:val="0"/>
          <w:numId w:val="71"/>
        </w:numPr>
        <w:rPr>
          <w:lang w:val="fr-FR"/>
        </w:rPr>
      </w:pPr>
      <w:r w:rsidRPr="008E4D23">
        <w:rPr>
          <w:lang w:val="fr-FR"/>
        </w:rPr>
        <w:t>Suivi consolidé des consommations et performances énergétiques.</w:t>
      </w:r>
    </w:p>
    <w:p w14:paraId="71AA510D" w14:textId="77777777" w:rsidR="000E75B5" w:rsidRDefault="000E75B5" w:rsidP="000E75B5">
      <w:pPr>
        <w:rPr>
          <w:lang w:val="fr-FR"/>
        </w:rPr>
      </w:pPr>
    </w:p>
    <w:p w14:paraId="59DE5039" w14:textId="77777777" w:rsidR="00A4005A" w:rsidRDefault="000E75B5" w:rsidP="00A4005A">
      <w:pPr>
        <w:keepNext/>
      </w:pPr>
      <w:r w:rsidRPr="00BF28C4">
        <w:rPr>
          <w:noProof/>
        </w:rPr>
        <w:drawing>
          <wp:inline distT="0" distB="0" distL="0" distR="0" wp14:anchorId="45C1A6C9" wp14:editId="3128394C">
            <wp:extent cx="5763260" cy="3040380"/>
            <wp:effectExtent l="0" t="0" r="8890" b="7620"/>
            <wp:docPr id="5" name="Image 4" descr="Une image contenant texte, capture d’écran, logiciel, Logiciel multimédia&#10;&#10;Description générée automatiquement">
              <a:extLst xmlns:a="http://schemas.openxmlformats.org/drawingml/2006/main">
                <a:ext uri="{FF2B5EF4-FFF2-40B4-BE49-F238E27FC236}">
                  <a16:creationId xmlns:a16="http://schemas.microsoft.com/office/drawing/2014/main" id="{D955B5D7-8B82-FA10-A7B2-16FC2C978B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Une image contenant texte, capture d’écran, logiciel, Logiciel multimédia&#10;&#10;Description générée automatiquement">
                      <a:extLst>
                        <a:ext uri="{FF2B5EF4-FFF2-40B4-BE49-F238E27FC236}">
                          <a16:creationId xmlns:a16="http://schemas.microsoft.com/office/drawing/2014/main" id="{D955B5D7-8B82-FA10-A7B2-16FC2C978BB3}"/>
                        </a:ext>
                      </a:extLst>
                    </pic:cNvPr>
                    <pic:cNvPicPr>
                      <a:picLocks noChangeAspect="1"/>
                    </pic:cNvPicPr>
                  </pic:nvPicPr>
                  <pic:blipFill>
                    <a:blip r:embed="rId189"/>
                    <a:stretch>
                      <a:fillRect/>
                    </a:stretch>
                  </pic:blipFill>
                  <pic:spPr>
                    <a:xfrm>
                      <a:off x="0" y="0"/>
                      <a:ext cx="5763260" cy="3040380"/>
                    </a:xfrm>
                    <a:prstGeom prst="rect">
                      <a:avLst/>
                    </a:prstGeom>
                  </pic:spPr>
                </pic:pic>
              </a:graphicData>
            </a:graphic>
          </wp:inline>
        </w:drawing>
      </w:r>
    </w:p>
    <w:p w14:paraId="2DF45FED" w14:textId="468AB847" w:rsidR="000E75B5" w:rsidRDefault="00A4005A" w:rsidP="00A4005A">
      <w:pPr>
        <w:pStyle w:val="Lgende"/>
        <w:jc w:val="center"/>
        <w:rPr>
          <w:lang w:val="fr-FR"/>
        </w:rPr>
      </w:pPr>
      <w:bookmarkStart w:id="586" w:name="_Toc233882890"/>
      <w:r w:rsidRPr="00A4005A">
        <w:rPr>
          <w:lang w:val="fr-FR"/>
        </w:rPr>
        <w:t xml:space="preserve">Figure </w:t>
      </w:r>
      <w:r>
        <w:fldChar w:fldCharType="begin"/>
      </w:r>
      <w:r w:rsidRPr="00A4005A">
        <w:rPr>
          <w:lang w:val="fr-FR"/>
        </w:rPr>
        <w:instrText xml:space="preserve"> SEQ Figure \* ARABIC </w:instrText>
      </w:r>
      <w:r>
        <w:fldChar w:fldCharType="separate"/>
      </w:r>
      <w:r>
        <w:rPr>
          <w:noProof/>
          <w:lang w:val="fr-FR"/>
        </w:rPr>
        <w:t>69</w:t>
      </w:r>
      <w:r>
        <w:fldChar w:fldCharType="end"/>
      </w:r>
      <w:r>
        <w:rPr>
          <w:lang w:val="fr-FR"/>
        </w:rPr>
        <w:t xml:space="preserve"> : Vue de tableau de bord</w:t>
      </w:r>
      <w:bookmarkEnd w:id="586"/>
    </w:p>
    <w:p w14:paraId="3491B15F" w14:textId="41696CDE" w:rsidR="00B4143D" w:rsidRPr="00B4143D" w:rsidRDefault="000E75B5" w:rsidP="00B4143D">
      <w:pPr>
        <w:pStyle w:val="PcVueHeading3Blue"/>
        <w:rPr>
          <w:lang w:val="fr-FR"/>
        </w:rPr>
      </w:pPr>
      <w:bookmarkStart w:id="587" w:name="_Toc228968075"/>
      <w:r w:rsidRPr="00B4143D">
        <w:rPr>
          <w:lang w:val="fr-FR"/>
        </w:rPr>
        <w:lastRenderedPageBreak/>
        <w:t>Avantages techniques</w:t>
      </w:r>
      <w:bookmarkEnd w:id="587"/>
      <w:r w:rsidRPr="00B4143D">
        <w:rPr>
          <w:lang w:val="fr-FR"/>
        </w:rPr>
        <w:t xml:space="preserve"> </w:t>
      </w:r>
      <w:r w:rsidR="00B4143D">
        <w:rPr>
          <w:lang w:val="fr-FR"/>
        </w:rPr>
        <w:br/>
      </w:r>
    </w:p>
    <w:p w14:paraId="154FA056" w14:textId="77777777" w:rsidR="000E75B5" w:rsidRPr="008E4D23" w:rsidRDefault="000E75B5" w:rsidP="00900893">
      <w:pPr>
        <w:pStyle w:val="Paragraphedeliste"/>
        <w:numPr>
          <w:ilvl w:val="0"/>
          <w:numId w:val="72"/>
        </w:numPr>
        <w:rPr>
          <w:lang w:val="fr-FR"/>
        </w:rPr>
      </w:pPr>
      <w:r w:rsidRPr="008E4D23">
        <w:rPr>
          <w:b/>
          <w:bCs/>
          <w:lang w:val="fr-FR"/>
        </w:rPr>
        <w:t>Zéro code :</w:t>
      </w:r>
      <w:r w:rsidRPr="008E4D23">
        <w:rPr>
          <w:lang w:val="fr-FR"/>
        </w:rPr>
        <w:t xml:space="preserve"> configuration rapide sans développement spécifique.</w:t>
      </w:r>
    </w:p>
    <w:p w14:paraId="2AC6C422" w14:textId="77777777" w:rsidR="000E75B5" w:rsidRPr="008E4D23" w:rsidRDefault="000E75B5" w:rsidP="00900893">
      <w:pPr>
        <w:pStyle w:val="Paragraphedeliste"/>
        <w:numPr>
          <w:ilvl w:val="0"/>
          <w:numId w:val="72"/>
        </w:numPr>
        <w:rPr>
          <w:lang w:val="fr-FR"/>
        </w:rPr>
      </w:pPr>
      <w:r w:rsidRPr="008E4D23">
        <w:rPr>
          <w:b/>
          <w:bCs/>
          <w:lang w:val="fr-FR"/>
        </w:rPr>
        <w:t>Déploiement rapide :</w:t>
      </w:r>
      <w:r w:rsidRPr="008E4D23">
        <w:rPr>
          <w:lang w:val="fr-FR"/>
        </w:rPr>
        <w:t xml:space="preserve"> mise en service et affichage des premiers résultats en quelques heures.</w:t>
      </w:r>
    </w:p>
    <w:p w14:paraId="265F0B5E" w14:textId="77777777" w:rsidR="000E75B5" w:rsidRDefault="000E75B5" w:rsidP="00900893">
      <w:pPr>
        <w:pStyle w:val="Paragraphedeliste"/>
        <w:numPr>
          <w:ilvl w:val="0"/>
          <w:numId w:val="72"/>
        </w:numPr>
        <w:rPr>
          <w:lang w:val="fr-FR"/>
        </w:rPr>
      </w:pPr>
      <w:r w:rsidRPr="008E4D23">
        <w:rPr>
          <w:b/>
          <w:bCs/>
          <w:lang w:val="fr-FR"/>
        </w:rPr>
        <w:t>Multi-langues :</w:t>
      </w:r>
      <w:r w:rsidRPr="008E4D23">
        <w:rPr>
          <w:lang w:val="fr-FR"/>
        </w:rPr>
        <w:t xml:space="preserve"> interface disponible en anglais, allemand et français.</w:t>
      </w:r>
    </w:p>
    <w:p w14:paraId="72D2A17C" w14:textId="5EE3A44D" w:rsidR="000E75B5" w:rsidRPr="00A4005A" w:rsidRDefault="000E75B5" w:rsidP="00900893">
      <w:pPr>
        <w:pStyle w:val="Paragraphedeliste"/>
        <w:numPr>
          <w:ilvl w:val="0"/>
          <w:numId w:val="72"/>
        </w:numPr>
        <w:rPr>
          <w:lang w:val="fr-FR"/>
        </w:rPr>
      </w:pPr>
      <w:r>
        <w:rPr>
          <w:b/>
          <w:bCs/>
          <w:lang w:val="fr-FR"/>
        </w:rPr>
        <w:t>Compatible PcVue et CSV</w:t>
      </w:r>
    </w:p>
    <w:p w14:paraId="158A19F8" w14:textId="77777777" w:rsidR="000E75B5" w:rsidRPr="00BF28C4" w:rsidRDefault="000E75B5" w:rsidP="000E75B5">
      <w:pPr>
        <w:rPr>
          <w:lang w:val="fr-FR"/>
        </w:rPr>
      </w:pPr>
    </w:p>
    <w:p w14:paraId="6E1305C0" w14:textId="77777777" w:rsidR="000E75B5" w:rsidRDefault="000E75B5" w:rsidP="000E75B5">
      <w:pPr>
        <w:rPr>
          <w:lang w:val="fr-FR"/>
        </w:rPr>
      </w:pPr>
    </w:p>
    <w:p w14:paraId="2261179F" w14:textId="77777777" w:rsidR="00553E32" w:rsidRPr="008E4D23" w:rsidRDefault="00553E32" w:rsidP="00553E32">
      <w:pPr>
        <w:pStyle w:val="PcVueHeading3Blue"/>
        <w:rPr>
          <w:lang w:val="fr-FR"/>
        </w:rPr>
      </w:pPr>
      <w:bookmarkStart w:id="588" w:name="_Toc228968076"/>
      <w:r>
        <w:rPr>
          <w:lang w:val="fr-FR"/>
        </w:rPr>
        <w:t>Architecture et intégration</w:t>
      </w:r>
      <w:bookmarkEnd w:id="588"/>
    </w:p>
    <w:p w14:paraId="01D3EED4" w14:textId="77777777" w:rsidR="00553E32" w:rsidRDefault="00553E32" w:rsidP="00553E32">
      <w:pPr>
        <w:rPr>
          <w:lang w:val="fr-FR"/>
        </w:rPr>
      </w:pPr>
    </w:p>
    <w:p w14:paraId="3A7DFA1B" w14:textId="77777777" w:rsidR="00553E32" w:rsidRPr="008E4D23" w:rsidRDefault="00553E32" w:rsidP="00900893">
      <w:pPr>
        <w:pStyle w:val="Paragraphedeliste"/>
        <w:numPr>
          <w:ilvl w:val="0"/>
          <w:numId w:val="68"/>
        </w:numPr>
        <w:rPr>
          <w:lang w:val="fr-FR"/>
        </w:rPr>
      </w:pPr>
      <w:r w:rsidRPr="008E4D23">
        <w:rPr>
          <w:b/>
          <w:bCs/>
          <w:lang w:val="fr-FR"/>
        </w:rPr>
        <w:t>Intégration native avec PcVue</w:t>
      </w:r>
      <w:r w:rsidRPr="008E4D23">
        <w:rPr>
          <w:lang w:val="fr-FR"/>
        </w:rPr>
        <w:t xml:space="preserve"> : communication via les web services PcVue pour l’acquisition des données et l’import automatique </w:t>
      </w:r>
      <w:r>
        <w:rPr>
          <w:lang w:val="fr-FR"/>
        </w:rPr>
        <w:t xml:space="preserve">des </w:t>
      </w:r>
      <w:r w:rsidRPr="008E4D23">
        <w:rPr>
          <w:lang w:val="fr-FR"/>
        </w:rPr>
        <w:t>historique</w:t>
      </w:r>
      <w:r>
        <w:rPr>
          <w:lang w:val="fr-FR"/>
        </w:rPr>
        <w:t>s.</w:t>
      </w:r>
    </w:p>
    <w:p w14:paraId="0DF0B568" w14:textId="77777777" w:rsidR="00553E32" w:rsidRPr="008E4D23" w:rsidRDefault="00553E32" w:rsidP="00900893">
      <w:pPr>
        <w:pStyle w:val="Paragraphedeliste"/>
        <w:numPr>
          <w:ilvl w:val="0"/>
          <w:numId w:val="68"/>
        </w:numPr>
        <w:rPr>
          <w:lang w:val="fr-FR"/>
        </w:rPr>
      </w:pPr>
      <w:r w:rsidRPr="008E4D23">
        <w:rPr>
          <w:b/>
          <w:bCs/>
          <w:lang w:val="fr-FR"/>
        </w:rPr>
        <w:t>Base de données indépendante</w:t>
      </w:r>
      <w:r w:rsidRPr="008E4D23">
        <w:rPr>
          <w:lang w:val="fr-FR"/>
        </w:rPr>
        <w:t xml:space="preserve"> : stockage sous PostgreSQL, séparé pour la configuration, l’historique et les agrégations.</w:t>
      </w:r>
    </w:p>
    <w:p w14:paraId="666C07DB" w14:textId="77777777" w:rsidR="00553E32" w:rsidRPr="008E4D23" w:rsidRDefault="00553E32" w:rsidP="00900893">
      <w:pPr>
        <w:pStyle w:val="Paragraphedeliste"/>
        <w:numPr>
          <w:ilvl w:val="0"/>
          <w:numId w:val="68"/>
        </w:numPr>
        <w:rPr>
          <w:lang w:val="fr-FR"/>
        </w:rPr>
      </w:pPr>
      <w:r w:rsidRPr="008E4D23">
        <w:rPr>
          <w:b/>
          <w:bCs/>
          <w:lang w:val="fr-FR"/>
        </w:rPr>
        <w:t>Déploiement web</w:t>
      </w:r>
      <w:r w:rsidRPr="008E4D23">
        <w:rPr>
          <w:lang w:val="fr-FR"/>
        </w:rPr>
        <w:t xml:space="preserve"> : application accessible depuis un navigateur, sans installation locale, avec un accès multi-utilisateurs.</w:t>
      </w:r>
    </w:p>
    <w:p w14:paraId="59765BC9" w14:textId="77777777" w:rsidR="00553E32" w:rsidRDefault="00553E32" w:rsidP="00900893">
      <w:pPr>
        <w:pStyle w:val="Paragraphedeliste"/>
        <w:numPr>
          <w:ilvl w:val="0"/>
          <w:numId w:val="68"/>
        </w:numPr>
        <w:rPr>
          <w:lang w:val="fr-FR"/>
        </w:rPr>
      </w:pPr>
      <w:r w:rsidRPr="008E4D23">
        <w:rPr>
          <w:b/>
          <w:bCs/>
          <w:lang w:val="fr-FR"/>
        </w:rPr>
        <w:t>Interopérabilité</w:t>
      </w:r>
      <w:r w:rsidRPr="008E4D23">
        <w:rPr>
          <w:lang w:val="fr-FR"/>
        </w:rPr>
        <w:t xml:space="preserve"> : prise en charge de plus de 20 types de compteurs et de grandeurs énergétiques (index, puissance, énergie active/réactive, etc.).</w:t>
      </w:r>
    </w:p>
    <w:p w14:paraId="2CAC1832" w14:textId="77777777" w:rsidR="00553E32" w:rsidRDefault="00553E32" w:rsidP="00553E32">
      <w:pPr>
        <w:rPr>
          <w:lang w:val="fr-FR"/>
        </w:rPr>
      </w:pPr>
    </w:p>
    <w:p w14:paraId="564C240A" w14:textId="77777777" w:rsidR="00A4005A" w:rsidRDefault="00553E32" w:rsidP="00A4005A">
      <w:pPr>
        <w:keepNext/>
        <w:jc w:val="center"/>
      </w:pPr>
      <w:r w:rsidRPr="00BF28C4">
        <w:rPr>
          <w:noProof/>
        </w:rPr>
        <w:drawing>
          <wp:inline distT="0" distB="0" distL="0" distR="0" wp14:anchorId="673CF2B1" wp14:editId="283762F1">
            <wp:extent cx="4148716" cy="2790190"/>
            <wp:effectExtent l="0" t="0" r="4445" b="0"/>
            <wp:docPr id="547809106" name="Image 2" descr="Une image contenant texte, capture d’écran, Police, diagramme&#10;&#10;Le contenu généré par l’IA peut être incorrect.">
              <a:extLst xmlns:a="http://schemas.openxmlformats.org/drawingml/2006/main">
                <a:ext uri="{FF2B5EF4-FFF2-40B4-BE49-F238E27FC236}">
                  <a16:creationId xmlns:a16="http://schemas.microsoft.com/office/drawing/2014/main" id="{51CC6852-4B58-6783-9800-C762FB7983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09106" name="Image 2" descr="Une image contenant texte, capture d’écran, Police, diagramme&#10;&#10;Le contenu généré par l’IA peut être incorrect.">
                      <a:extLst>
                        <a:ext uri="{FF2B5EF4-FFF2-40B4-BE49-F238E27FC236}">
                          <a16:creationId xmlns:a16="http://schemas.microsoft.com/office/drawing/2014/main" id="{51CC6852-4B58-6783-9800-C762FB7983CD}"/>
                        </a:ext>
                      </a:extLst>
                    </pic:cNvPr>
                    <pic:cNvPicPr>
                      <a:picLocks noChangeAspect="1"/>
                    </pic:cNvPicPr>
                  </pic:nvPicPr>
                  <pic:blipFill>
                    <a:blip r:embed="rId190"/>
                    <a:stretch>
                      <a:fillRect/>
                    </a:stretch>
                  </pic:blipFill>
                  <pic:spPr>
                    <a:xfrm>
                      <a:off x="0" y="0"/>
                      <a:ext cx="4151588" cy="2792121"/>
                    </a:xfrm>
                    <a:prstGeom prst="rect">
                      <a:avLst/>
                    </a:prstGeom>
                  </pic:spPr>
                </pic:pic>
              </a:graphicData>
            </a:graphic>
          </wp:inline>
        </w:drawing>
      </w:r>
    </w:p>
    <w:p w14:paraId="6128F866" w14:textId="231154FC" w:rsidR="00553E32" w:rsidRPr="00BF28C4" w:rsidRDefault="00A4005A" w:rsidP="00A4005A">
      <w:pPr>
        <w:pStyle w:val="Lgende"/>
        <w:jc w:val="center"/>
        <w:rPr>
          <w:lang w:val="fr-FR"/>
        </w:rPr>
      </w:pPr>
      <w:bookmarkStart w:id="589" w:name="_Toc233882891"/>
      <w:r>
        <w:t xml:space="preserve">Figure </w:t>
      </w:r>
      <w:fldSimple w:instr=" SEQ Figure \* ARABIC ">
        <w:r>
          <w:rPr>
            <w:noProof/>
          </w:rPr>
          <w:t>70</w:t>
        </w:r>
      </w:fldSimple>
      <w:r>
        <w:rPr>
          <w:lang w:val="fr-FR"/>
        </w:rPr>
        <w:t xml:space="preserve"> : Architecture</w:t>
      </w:r>
      <w:bookmarkEnd w:id="589"/>
    </w:p>
    <w:p w14:paraId="7BCE50C5" w14:textId="77777777" w:rsidR="00553E32" w:rsidRDefault="00553E32" w:rsidP="00553E32">
      <w:pPr>
        <w:rPr>
          <w:lang w:val="fr-FR"/>
        </w:rPr>
      </w:pPr>
    </w:p>
    <w:p w14:paraId="7D1AD64D" w14:textId="01472858" w:rsidR="00553E32" w:rsidRDefault="007321DC" w:rsidP="00553E32">
      <w:pPr>
        <w:pStyle w:val="PcVueHeading3Blue"/>
        <w:rPr>
          <w:lang w:val="fr-FR"/>
        </w:rPr>
      </w:pPr>
      <w:bookmarkStart w:id="590" w:name="_Toc228968077"/>
      <w:r>
        <w:rPr>
          <w:lang w:val="fr-FR"/>
        </w:rPr>
        <w:t>Synthèse</w:t>
      </w:r>
      <w:bookmarkEnd w:id="590"/>
    </w:p>
    <w:p w14:paraId="099C475B" w14:textId="77777777" w:rsidR="00553E32" w:rsidRPr="00892B41" w:rsidRDefault="00553E32" w:rsidP="00553E32">
      <w:pPr>
        <w:rPr>
          <w:lang w:val="fr-FR"/>
        </w:rPr>
      </w:pPr>
    </w:p>
    <w:p w14:paraId="447EDA0F" w14:textId="77777777" w:rsidR="0071556E" w:rsidRPr="0071556E" w:rsidRDefault="0071556E" w:rsidP="0071556E">
      <w:pPr>
        <w:rPr>
          <w:lang w:val="fr-FR"/>
        </w:rPr>
      </w:pPr>
      <w:proofErr w:type="spellStart"/>
      <w:r w:rsidRPr="0071556E">
        <w:rPr>
          <w:lang w:val="fr-FR"/>
        </w:rPr>
        <w:t>EmVue</w:t>
      </w:r>
      <w:proofErr w:type="spellEnd"/>
      <w:r w:rsidRPr="0071556E">
        <w:rPr>
          <w:lang w:val="fr-FR"/>
        </w:rPr>
        <w:t xml:space="preserve"> constitue une solution complète et intégrée pour la gestion technique de l’énergie.</w:t>
      </w:r>
    </w:p>
    <w:p w14:paraId="405EE469" w14:textId="518048AA" w:rsidR="00553E32" w:rsidRPr="008E4D23" w:rsidRDefault="0071556E" w:rsidP="0071556E">
      <w:pPr>
        <w:rPr>
          <w:lang w:val="fr-FR"/>
        </w:rPr>
      </w:pPr>
      <w:r w:rsidRPr="0071556E">
        <w:rPr>
          <w:lang w:val="fr-FR"/>
        </w:rPr>
        <w:t>Associée à la plateforme PcVue, elle met à disposition des outils d’analyse énergétique adaptés aux besoins des exploitants, ingénieurs et responsables énergie afin de suivre les consommations et d’améliorer la performance énergétique des installations.</w:t>
      </w:r>
    </w:p>
    <w:p w14:paraId="4C69924F" w14:textId="77777777" w:rsidR="00A3773B" w:rsidRPr="001D0FE5" w:rsidRDefault="00A3773B" w:rsidP="00A3773B">
      <w:pPr>
        <w:pStyle w:val="Titre2"/>
        <w:spacing w:after="225"/>
        <w:contextualSpacing/>
        <w:jc w:val="both"/>
        <w:rPr>
          <w:lang w:val="fr-FR"/>
        </w:rPr>
      </w:pPr>
      <w:bookmarkStart w:id="591" w:name="_Toc228968078"/>
      <w:r w:rsidRPr="001D0FE5">
        <w:rPr>
          <w:lang w:val="fr-FR" w:eastAsia="fr-FR"/>
        </w:rPr>
        <w:lastRenderedPageBreak/>
        <w:t>Gestion d’Astreinte</w:t>
      </w:r>
      <w:bookmarkEnd w:id="573"/>
      <w:bookmarkEnd w:id="574"/>
      <w:bookmarkEnd w:id="575"/>
      <w:bookmarkEnd w:id="591"/>
    </w:p>
    <w:p w14:paraId="091ECA0D" w14:textId="77777777" w:rsidR="00A3773B" w:rsidRPr="001D0FE5" w:rsidRDefault="00A3773B" w:rsidP="00A3773B">
      <w:pPr>
        <w:rPr>
          <w:lang w:val="fr-FR"/>
        </w:rPr>
      </w:pPr>
      <w:r w:rsidRPr="001D0FE5">
        <w:rPr>
          <w:lang w:val="fr-FR"/>
        </w:rPr>
        <w:t>PcVue dispose de fonctionnalités natives aidant à la gestion d’astreinte et peut également s’interfacer avec des outils tiers pour offrir une solution complète de gestion d’astreinte.</w:t>
      </w:r>
    </w:p>
    <w:p w14:paraId="7D3A1708" w14:textId="77777777" w:rsidR="00A3773B" w:rsidRPr="001D0FE5" w:rsidRDefault="00A3773B" w:rsidP="00A3773B">
      <w:pPr>
        <w:pStyle w:val="Titre3"/>
        <w:spacing w:after="225"/>
        <w:contextualSpacing/>
        <w:jc w:val="both"/>
        <w:rPr>
          <w:lang w:val="fr-FR"/>
        </w:rPr>
      </w:pPr>
      <w:bookmarkStart w:id="592" w:name="_Toc493752204"/>
      <w:bookmarkStart w:id="593" w:name="_Toc523407368"/>
      <w:bookmarkStart w:id="594" w:name="_Toc110409203"/>
      <w:bookmarkStart w:id="595" w:name="_Toc228968079"/>
      <w:r w:rsidRPr="001D0FE5">
        <w:rPr>
          <w:lang w:val="fr-FR"/>
        </w:rPr>
        <w:t>SMS et Emails</w:t>
      </w:r>
      <w:bookmarkEnd w:id="592"/>
      <w:bookmarkEnd w:id="593"/>
      <w:bookmarkEnd w:id="594"/>
      <w:bookmarkEnd w:id="595"/>
    </w:p>
    <w:p w14:paraId="38928498" w14:textId="77777777" w:rsidR="00A3773B" w:rsidRPr="001D0FE5" w:rsidRDefault="00A3773B" w:rsidP="00A3773B">
      <w:pPr>
        <w:rPr>
          <w:lang w:val="fr-FR"/>
        </w:rPr>
      </w:pPr>
      <w:r w:rsidRPr="001D0FE5">
        <w:rPr>
          <w:lang w:val="fr-FR"/>
        </w:rPr>
        <w:t>Afin d’améliorer la notification d’événements et la diffusion des alarmes, PcVue intègre nativement une gestion de SMS et d’emails très simple à mettre en œuvre.</w:t>
      </w:r>
    </w:p>
    <w:p w14:paraId="67F58A44" w14:textId="77777777" w:rsidR="00A3773B" w:rsidRPr="001D0FE5" w:rsidRDefault="00A3773B" w:rsidP="00A3773B">
      <w:pPr>
        <w:rPr>
          <w:lang w:val="fr-FR"/>
        </w:rPr>
      </w:pPr>
      <w:r w:rsidRPr="001D0FE5">
        <w:rPr>
          <w:lang w:val="fr-FR"/>
        </w:rPr>
        <w:t xml:space="preserve">Les principales caractéristiques de la gestion de SMS et d’emails sont : </w:t>
      </w:r>
    </w:p>
    <w:p w14:paraId="51C644BE"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 xml:space="preserve">Configuration intégrée des périphériques </w:t>
      </w:r>
    </w:p>
    <w:p w14:paraId="3E481865"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 xml:space="preserve">Définition de niveaux de priorités </w:t>
      </w:r>
    </w:p>
    <w:p w14:paraId="6EDCBFB1"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 xml:space="preserve">Possibilité d’élaborer des modèles de messages contenant des paramètres fixes ou modifiables ainsi que des caractères de substitution liés à l’application (valeur d’une ou plusieurs variables au moment de l’envoi du message) </w:t>
      </w:r>
    </w:p>
    <w:p w14:paraId="25B2E3CF" w14:textId="77777777" w:rsidR="00A3773B" w:rsidRPr="001D0FE5" w:rsidRDefault="00A3773B" w:rsidP="00A3773B">
      <w:pPr>
        <w:pStyle w:val="Paragraphedeliste"/>
        <w:numPr>
          <w:ilvl w:val="0"/>
          <w:numId w:val="18"/>
        </w:numPr>
        <w:spacing w:line="240" w:lineRule="auto"/>
        <w:ind w:right="-292"/>
        <w:rPr>
          <w:lang w:val="fr-FR"/>
        </w:rPr>
      </w:pPr>
      <w:r w:rsidRPr="001D0FE5">
        <w:rPr>
          <w:color w:val="auto"/>
          <w:lang w:val="fr-FR"/>
        </w:rPr>
        <w:t>Envoi automatique de messages sur apparition d’alarme, d'événement ou toute autre action paramétrée</w:t>
      </w:r>
    </w:p>
    <w:p w14:paraId="5ADA5570" w14:textId="77777777" w:rsidR="00A3773B" w:rsidRPr="001D0FE5" w:rsidRDefault="00A3773B" w:rsidP="00A3773B">
      <w:pPr>
        <w:rPr>
          <w:lang w:val="fr-FR"/>
        </w:rPr>
      </w:pPr>
    </w:p>
    <w:p w14:paraId="050C9058"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531264" behindDoc="0" locked="0" layoutInCell="1" allowOverlap="1" wp14:anchorId="685864BC" wp14:editId="69C53B5D">
            <wp:simplePos x="0" y="0"/>
            <wp:positionH relativeFrom="column">
              <wp:posOffset>1027430</wp:posOffset>
            </wp:positionH>
            <wp:positionV relativeFrom="paragraph">
              <wp:posOffset>44450</wp:posOffset>
            </wp:positionV>
            <wp:extent cx="3932555" cy="3994150"/>
            <wp:effectExtent l="152400" t="152400" r="353695" b="368300"/>
            <wp:wrapSquare wrapText="bothSides"/>
            <wp:docPr id="76" name="Image 76"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76" descr="Une image contenant texte, capture d’écran, logiciel, nombre&#10;&#10;Description générée automatiquement"/>
                    <pic:cNvPicPr/>
                  </pic:nvPicPr>
                  <pic:blipFill>
                    <a:blip r:embed="rId191">
                      <a:extLst>
                        <a:ext uri="{28A0092B-C50C-407E-A947-70E740481C1C}">
                          <a14:useLocalDpi xmlns:a14="http://schemas.microsoft.com/office/drawing/2010/main" val="0"/>
                        </a:ext>
                      </a:extLst>
                    </a:blip>
                    <a:stretch>
                      <a:fillRect/>
                    </a:stretch>
                  </pic:blipFill>
                  <pic:spPr>
                    <a:xfrm>
                      <a:off x="0" y="0"/>
                      <a:ext cx="3932555" cy="3994150"/>
                    </a:xfrm>
                    <a:prstGeom prst="rect">
                      <a:avLst/>
                    </a:prstGeom>
                    <a:ln>
                      <a:noFill/>
                    </a:ln>
                    <a:effectLst>
                      <a:outerShdw blurRad="292100" dist="139700" dir="2700000" algn="tl" rotWithShape="0">
                        <a:srgbClr val="333333">
                          <a:alpha val="65000"/>
                        </a:srgbClr>
                      </a:outerShdw>
                    </a:effectLst>
                  </pic:spPr>
                </pic:pic>
              </a:graphicData>
            </a:graphic>
          </wp:anchor>
        </w:drawing>
      </w:r>
    </w:p>
    <w:p w14:paraId="4E0A2D99" w14:textId="77777777" w:rsidR="00A3773B" w:rsidRPr="001D0FE5" w:rsidRDefault="00A3773B" w:rsidP="00A3773B">
      <w:pPr>
        <w:rPr>
          <w:lang w:val="fr-FR"/>
        </w:rPr>
      </w:pPr>
    </w:p>
    <w:p w14:paraId="7784382C" w14:textId="77777777" w:rsidR="00A3773B" w:rsidRPr="001D0FE5" w:rsidRDefault="00A3773B" w:rsidP="00A3773B">
      <w:pPr>
        <w:rPr>
          <w:lang w:val="fr-FR"/>
        </w:rPr>
      </w:pPr>
    </w:p>
    <w:p w14:paraId="266BD7E9" w14:textId="77777777" w:rsidR="00A3773B" w:rsidRPr="001D0FE5" w:rsidRDefault="00A3773B" w:rsidP="00A3773B">
      <w:pPr>
        <w:rPr>
          <w:lang w:val="fr-FR"/>
        </w:rPr>
      </w:pPr>
    </w:p>
    <w:p w14:paraId="1246DD17" w14:textId="77777777" w:rsidR="00A3773B" w:rsidRPr="001D0FE5" w:rsidRDefault="00A3773B" w:rsidP="00A3773B">
      <w:pPr>
        <w:rPr>
          <w:lang w:val="fr-FR"/>
        </w:rPr>
      </w:pPr>
    </w:p>
    <w:p w14:paraId="439C6DDB" w14:textId="77777777" w:rsidR="00A3773B" w:rsidRPr="001D0FE5" w:rsidRDefault="00A3773B" w:rsidP="00A3773B">
      <w:pPr>
        <w:rPr>
          <w:lang w:val="fr-FR"/>
        </w:rPr>
      </w:pPr>
    </w:p>
    <w:p w14:paraId="632F54BB" w14:textId="77777777" w:rsidR="00A3773B" w:rsidRPr="001D0FE5" w:rsidRDefault="00A3773B" w:rsidP="00A3773B">
      <w:pPr>
        <w:rPr>
          <w:lang w:val="fr-FR"/>
        </w:rPr>
      </w:pPr>
    </w:p>
    <w:p w14:paraId="29D27289" w14:textId="77777777" w:rsidR="00A3773B" w:rsidRPr="001D0FE5" w:rsidRDefault="00A3773B" w:rsidP="00A3773B">
      <w:pPr>
        <w:rPr>
          <w:lang w:val="fr-FR"/>
        </w:rPr>
      </w:pPr>
    </w:p>
    <w:p w14:paraId="0980BB21" w14:textId="77777777" w:rsidR="00A3773B" w:rsidRPr="001D0FE5" w:rsidRDefault="00A3773B" w:rsidP="00A3773B">
      <w:pPr>
        <w:rPr>
          <w:lang w:val="fr-FR"/>
        </w:rPr>
      </w:pPr>
    </w:p>
    <w:p w14:paraId="2A978DCC" w14:textId="77777777" w:rsidR="00A3773B" w:rsidRPr="001D0FE5" w:rsidRDefault="00A3773B" w:rsidP="00A3773B">
      <w:pPr>
        <w:rPr>
          <w:lang w:val="fr-FR"/>
        </w:rPr>
      </w:pPr>
    </w:p>
    <w:p w14:paraId="1327966A" w14:textId="77777777" w:rsidR="00A3773B" w:rsidRPr="001D0FE5" w:rsidRDefault="00A3773B" w:rsidP="00A3773B">
      <w:pPr>
        <w:rPr>
          <w:lang w:val="fr-FR"/>
        </w:rPr>
      </w:pPr>
    </w:p>
    <w:p w14:paraId="70C22909" w14:textId="77777777" w:rsidR="00A3773B" w:rsidRPr="001D0FE5" w:rsidRDefault="00A3773B" w:rsidP="00A3773B">
      <w:pPr>
        <w:rPr>
          <w:lang w:val="fr-FR"/>
        </w:rPr>
      </w:pPr>
    </w:p>
    <w:p w14:paraId="63AD37E0" w14:textId="77777777" w:rsidR="00A3773B" w:rsidRPr="001D0FE5" w:rsidRDefault="00A3773B" w:rsidP="00A3773B">
      <w:pPr>
        <w:rPr>
          <w:lang w:val="fr-FR"/>
        </w:rPr>
      </w:pPr>
    </w:p>
    <w:p w14:paraId="07458517" w14:textId="77777777" w:rsidR="00A3773B" w:rsidRPr="001D0FE5" w:rsidRDefault="00A3773B" w:rsidP="00A3773B">
      <w:pPr>
        <w:rPr>
          <w:lang w:val="fr-FR"/>
        </w:rPr>
      </w:pPr>
    </w:p>
    <w:p w14:paraId="110F6860" w14:textId="77777777" w:rsidR="00A3773B" w:rsidRPr="001D0FE5" w:rsidRDefault="00A3773B" w:rsidP="00A3773B">
      <w:pPr>
        <w:rPr>
          <w:lang w:val="fr-FR"/>
        </w:rPr>
      </w:pPr>
    </w:p>
    <w:p w14:paraId="1723D403" w14:textId="77777777" w:rsidR="00A3773B" w:rsidRPr="001D0FE5" w:rsidRDefault="00A3773B" w:rsidP="00A3773B">
      <w:pPr>
        <w:rPr>
          <w:lang w:val="fr-FR"/>
        </w:rPr>
      </w:pPr>
    </w:p>
    <w:p w14:paraId="54894637" w14:textId="77777777" w:rsidR="00A3773B" w:rsidRPr="001D0FE5" w:rsidRDefault="00A3773B" w:rsidP="00A3773B">
      <w:pPr>
        <w:rPr>
          <w:lang w:val="fr-FR"/>
        </w:rPr>
      </w:pPr>
    </w:p>
    <w:p w14:paraId="31577EA1" w14:textId="77777777" w:rsidR="00A3773B" w:rsidRPr="001D0FE5" w:rsidRDefault="00A3773B" w:rsidP="00A3773B">
      <w:pPr>
        <w:rPr>
          <w:lang w:val="fr-FR"/>
        </w:rPr>
      </w:pPr>
    </w:p>
    <w:p w14:paraId="04A1A761" w14:textId="77777777" w:rsidR="00A3773B" w:rsidRPr="001D0FE5" w:rsidRDefault="00A3773B" w:rsidP="00A3773B">
      <w:pPr>
        <w:rPr>
          <w:lang w:val="fr-FR"/>
        </w:rPr>
      </w:pPr>
    </w:p>
    <w:p w14:paraId="489EF341" w14:textId="77777777" w:rsidR="00A3773B" w:rsidRPr="001D0FE5" w:rsidRDefault="00A3773B" w:rsidP="00A3773B">
      <w:pPr>
        <w:rPr>
          <w:lang w:val="fr-FR"/>
        </w:rPr>
      </w:pPr>
    </w:p>
    <w:p w14:paraId="14E6D53D" w14:textId="77777777" w:rsidR="00A3773B" w:rsidRPr="001D0FE5" w:rsidRDefault="00A3773B" w:rsidP="00A3773B">
      <w:pPr>
        <w:rPr>
          <w:lang w:val="fr-FR"/>
        </w:rPr>
      </w:pPr>
    </w:p>
    <w:p w14:paraId="768F49B7" w14:textId="58CAB37E" w:rsidR="00A3773B" w:rsidRPr="001D0FE5" w:rsidRDefault="00A3773B" w:rsidP="00A3773B">
      <w:pPr>
        <w:pStyle w:val="Lgende"/>
        <w:ind w:left="1418"/>
        <w:rPr>
          <w:rFonts w:asciiTheme="majorHAnsi" w:eastAsiaTheme="majorEastAsia" w:hAnsiTheme="majorHAnsi" w:cstheme="majorBidi"/>
          <w:color w:val="365F91" w:themeColor="accent1" w:themeShade="BF"/>
          <w:sz w:val="28"/>
          <w:szCs w:val="28"/>
          <w:lang w:val="fr-FR"/>
        </w:rPr>
      </w:pPr>
      <w:bookmarkStart w:id="596" w:name="_Toc439838421"/>
      <w:r w:rsidRPr="001D0FE5">
        <w:rPr>
          <w:lang w:val="fr-FR"/>
        </w:rPr>
        <w:t xml:space="preserve">                                                     </w:t>
      </w:r>
      <w:bookmarkStart w:id="597" w:name="_Toc493752641"/>
      <w:bookmarkStart w:id="598" w:name="_Toc110409107"/>
      <w:bookmarkStart w:id="599" w:name="_Toc233882892"/>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71</w:t>
      </w:r>
      <w:r w:rsidRPr="001D0FE5">
        <w:rPr>
          <w:lang w:val="fr-FR"/>
        </w:rPr>
        <w:fldChar w:fldCharType="end"/>
      </w:r>
      <w:r w:rsidRPr="001D0FE5">
        <w:rPr>
          <w:lang w:val="fr-FR"/>
        </w:rPr>
        <w:t xml:space="preserve"> - Profil de messages</w:t>
      </w:r>
      <w:bookmarkEnd w:id="596"/>
      <w:bookmarkEnd w:id="597"/>
      <w:bookmarkEnd w:id="598"/>
      <w:bookmarkEnd w:id="599"/>
    </w:p>
    <w:p w14:paraId="720BF966" w14:textId="77777777" w:rsidR="00A3773B" w:rsidRPr="001D0FE5" w:rsidRDefault="00A3773B" w:rsidP="00A3773B">
      <w:pPr>
        <w:pStyle w:val="Titre3"/>
        <w:spacing w:after="225"/>
        <w:contextualSpacing/>
        <w:jc w:val="both"/>
        <w:rPr>
          <w:lang w:val="fr-FR" w:eastAsia="fr-FR"/>
        </w:rPr>
      </w:pPr>
      <w:bookmarkStart w:id="600" w:name="_Toc493752205"/>
      <w:bookmarkStart w:id="601" w:name="_Toc523407369"/>
      <w:bookmarkStart w:id="602" w:name="_Toc110409204"/>
      <w:bookmarkStart w:id="603" w:name="_Toc228968080"/>
      <w:r w:rsidRPr="001D0FE5">
        <w:rPr>
          <w:lang w:val="fr-FR" w:eastAsia="fr-FR"/>
        </w:rPr>
        <w:lastRenderedPageBreak/>
        <w:t>Gestion d’Astreinte Avancée</w:t>
      </w:r>
      <w:bookmarkEnd w:id="600"/>
      <w:bookmarkEnd w:id="601"/>
      <w:bookmarkEnd w:id="602"/>
      <w:bookmarkEnd w:id="603"/>
    </w:p>
    <w:p w14:paraId="506BAB13" w14:textId="77777777" w:rsidR="00A3773B" w:rsidRPr="001D0FE5" w:rsidRDefault="00A3773B" w:rsidP="00A3773B">
      <w:pPr>
        <w:rPr>
          <w:lang w:val="fr-FR"/>
        </w:rPr>
      </w:pPr>
      <w:r w:rsidRPr="001D0FE5">
        <w:rPr>
          <w:rFonts w:eastAsia="Times New Roman"/>
          <w:noProof/>
          <w:sz w:val="18"/>
          <w:szCs w:val="18"/>
          <w:lang w:val="fr-FR" w:eastAsia="fr-FR" w:bidi="ar-SA"/>
        </w:rPr>
        <w:drawing>
          <wp:anchor distT="0" distB="0" distL="114300" distR="114300" simplePos="0" relativeHeight="251523072" behindDoc="0" locked="0" layoutInCell="1" allowOverlap="1" wp14:anchorId="5BC15AC1" wp14:editId="4C5CEDBA">
            <wp:simplePos x="0" y="0"/>
            <wp:positionH relativeFrom="margin">
              <wp:align>right</wp:align>
            </wp:positionH>
            <wp:positionV relativeFrom="paragraph">
              <wp:posOffset>118110</wp:posOffset>
            </wp:positionV>
            <wp:extent cx="1790244" cy="1462180"/>
            <wp:effectExtent l="0" t="0" r="635" b="5080"/>
            <wp:wrapSquare wrapText="bothSides"/>
            <wp:docPr id="100" name="Image 100" descr="Al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ert"/>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790244" cy="1462180"/>
                    </a:xfrm>
                    <a:prstGeom prst="rect">
                      <a:avLst/>
                    </a:prstGeom>
                    <a:noFill/>
                    <a:ln>
                      <a:noFill/>
                    </a:ln>
                  </pic:spPr>
                </pic:pic>
              </a:graphicData>
            </a:graphic>
          </wp:anchor>
        </w:drawing>
      </w:r>
      <w:r w:rsidRPr="001D0FE5">
        <w:rPr>
          <w:lang w:val="fr-FR"/>
        </w:rPr>
        <w:t>Le logiciel Alert™ permet de prévenir les opérateurs d’astreinte, non présents devant leur poste de supervision, de l’arrivée d’une alarme. Il s’interface simplement à PcVue, grâce à un connecteur dédié (Médiateur) qui en simplifie la configuration et assure la remontée automatique des acquittements d’alarmes.</w:t>
      </w:r>
    </w:p>
    <w:p w14:paraId="4D8EDCD5" w14:textId="77777777" w:rsidR="00A3773B" w:rsidRPr="001D0FE5" w:rsidRDefault="00A3773B" w:rsidP="00A3773B">
      <w:pPr>
        <w:rPr>
          <w:lang w:val="fr-FR"/>
        </w:rPr>
      </w:pPr>
      <w:r w:rsidRPr="001D0FE5">
        <w:rPr>
          <w:lang w:val="fr-FR"/>
        </w:rPr>
        <w:t>Alert™ transmet ces informations aux opérateurs via de nombreux médias :</w:t>
      </w:r>
    </w:p>
    <w:p w14:paraId="7CBAA48D" w14:textId="77777777" w:rsidR="00A3773B" w:rsidRPr="001D0FE5" w:rsidRDefault="00A3773B" w:rsidP="00A3773B">
      <w:pPr>
        <w:rPr>
          <w:lang w:val="fr-FR"/>
        </w:rPr>
      </w:pPr>
      <w:r w:rsidRPr="001D0FE5">
        <w:rPr>
          <w:lang w:val="fr-FR"/>
        </w:rPr>
        <w:t>• Téléphone (fixe ou mobile) : les opérateurs sont appelés par téléphone, écoutent les alarmes et les acquittent grâce au serveur vocal intégré.</w:t>
      </w:r>
      <w:r w:rsidRPr="001D0FE5">
        <w:rPr>
          <w:lang w:val="fr-FR"/>
        </w:rPr>
        <w:br/>
        <w:t>• SMS pour alerter, via téléphone mobile ou pager, les opérateurs travaillant hors site.</w:t>
      </w:r>
      <w:r w:rsidRPr="001D0FE5">
        <w:rPr>
          <w:lang w:val="fr-FR"/>
        </w:rPr>
        <w:br/>
        <w:t>• Systèmes de « pager » dédiés pour alerter rapidement les opérateurs de maintenance travaillant sur site.</w:t>
      </w:r>
      <w:r w:rsidRPr="001D0FE5">
        <w:rPr>
          <w:lang w:val="fr-FR"/>
        </w:rPr>
        <w:br/>
        <w:t>• Fax, imprimante distante et email pour recevoir des rapports écrits sur les alarmes détectées et sur leurs contextes.</w:t>
      </w:r>
      <w:r w:rsidRPr="001D0FE5">
        <w:rPr>
          <w:lang w:val="fr-FR"/>
        </w:rPr>
        <w:br/>
        <w:t>• Navigateur Internet ou téléphone mobile WAP.</w:t>
      </w:r>
    </w:p>
    <w:p w14:paraId="1F47B8E0" w14:textId="77777777" w:rsidR="00A3773B" w:rsidRPr="001D0FE5" w:rsidRDefault="00A3773B" w:rsidP="00A3773B">
      <w:pPr>
        <w:rPr>
          <w:lang w:val="fr-FR"/>
        </w:rPr>
      </w:pPr>
      <w:r w:rsidRPr="001D0FE5">
        <w:rPr>
          <w:lang w:val="fr-FR"/>
        </w:rPr>
        <w:t>Pour des besoins de traçabilité, les appels d’astreinte et leurs acquittements éventuels effectués par les opérateurs peuvent également être enregistrés par Alert™.</w:t>
      </w:r>
    </w:p>
    <w:p w14:paraId="1D8C2266" w14:textId="77777777" w:rsidR="00A3773B" w:rsidRPr="001D0FE5" w:rsidRDefault="00A3773B" w:rsidP="00A3773B">
      <w:pPr>
        <w:pStyle w:val="Titre2"/>
        <w:spacing w:after="225"/>
        <w:contextualSpacing/>
        <w:jc w:val="both"/>
        <w:rPr>
          <w:lang w:val="fr-FR" w:eastAsia="fr-FR"/>
        </w:rPr>
      </w:pPr>
      <w:bookmarkStart w:id="604" w:name="_Toc493752206"/>
      <w:bookmarkStart w:id="605" w:name="_Toc523407370"/>
      <w:bookmarkStart w:id="606" w:name="_Toc110409205"/>
      <w:bookmarkStart w:id="607" w:name="_Toc228968081"/>
      <w:r w:rsidRPr="001D0FE5">
        <w:rPr>
          <w:lang w:val="fr-FR" w:eastAsia="fr-FR"/>
        </w:rPr>
        <w:t>Séquenceur-Programmation Horaire</w:t>
      </w:r>
      <w:bookmarkEnd w:id="604"/>
      <w:bookmarkEnd w:id="605"/>
      <w:bookmarkEnd w:id="606"/>
      <w:bookmarkEnd w:id="607"/>
    </w:p>
    <w:p w14:paraId="24105F4D" w14:textId="77777777" w:rsidR="00A3773B" w:rsidRPr="001D0FE5" w:rsidRDefault="00A3773B" w:rsidP="00A3773B">
      <w:pPr>
        <w:rPr>
          <w:lang w:val="fr-FR"/>
        </w:rPr>
      </w:pPr>
      <w:r w:rsidRPr="001D0FE5">
        <w:rPr>
          <w:lang w:val="fr-FR"/>
        </w:rPr>
        <w:t>Le séquenceur inclus dans PcVue vous permet d'envoyer automatiquement des commandes et des recettes, et d'exécuter des programmes dans les délais prévus. Une ou plusieurs tâches entièrement configurables peuvent être affectées à une certaine période sur un certain jour. Des périodes d'exception pour des jours spéciaux et autres événements de calendrier peuvent être prises en compte. Des tâches périodiques peuvent également être paramétrées. Selon les droits d'utilisateurs les paramètres d'une tâche peuvent être modifiés en cours d’exploitation.</w:t>
      </w:r>
    </w:p>
    <w:p w14:paraId="2324C1F3" w14:textId="77777777" w:rsidR="00A3773B" w:rsidRPr="001D0FE5" w:rsidRDefault="00A3773B" w:rsidP="00A3773B">
      <w:pPr>
        <w:pStyle w:val="Titre3"/>
        <w:spacing w:after="225"/>
        <w:contextualSpacing/>
        <w:jc w:val="both"/>
        <w:rPr>
          <w:lang w:val="fr-FR"/>
        </w:rPr>
      </w:pPr>
      <w:bookmarkStart w:id="608" w:name="_Toc493752207"/>
      <w:bookmarkStart w:id="609" w:name="_Toc523407371"/>
      <w:bookmarkStart w:id="610" w:name="_Toc110409206"/>
      <w:bookmarkStart w:id="611" w:name="_Toc228968082"/>
      <w:proofErr w:type="spellStart"/>
      <w:r w:rsidRPr="001D0FE5">
        <w:rPr>
          <w:lang w:val="fr-FR"/>
        </w:rPr>
        <w:t>WebScheduler</w:t>
      </w:r>
      <w:bookmarkEnd w:id="608"/>
      <w:bookmarkEnd w:id="609"/>
      <w:bookmarkEnd w:id="610"/>
      <w:bookmarkEnd w:id="611"/>
      <w:proofErr w:type="spellEnd"/>
      <w:r w:rsidRPr="001D0FE5">
        <w:rPr>
          <w:lang w:val="fr-FR"/>
        </w:rPr>
        <w:t xml:space="preserve"> </w:t>
      </w:r>
    </w:p>
    <w:p w14:paraId="54314ADD" w14:textId="77777777" w:rsidR="00A3773B" w:rsidRPr="001D0FE5" w:rsidRDefault="00A3773B" w:rsidP="00A3773B">
      <w:pPr>
        <w:rPr>
          <w:lang w:val="fr-FR"/>
        </w:rPr>
      </w:pPr>
      <w:r w:rsidRPr="001D0FE5">
        <w:rPr>
          <w:lang w:val="fr-FR"/>
        </w:rPr>
        <w:t xml:space="preserve">Le </w:t>
      </w:r>
      <w:proofErr w:type="spellStart"/>
      <w:r w:rsidRPr="001D0FE5">
        <w:rPr>
          <w:lang w:val="fr-FR"/>
        </w:rPr>
        <w:t>WebScheduler</w:t>
      </w:r>
      <w:proofErr w:type="spellEnd"/>
      <w:r w:rsidRPr="001D0FE5">
        <w:rPr>
          <w:lang w:val="fr-FR"/>
        </w:rPr>
        <w:t xml:space="preserve"> est un outil livré en standard avec PcVue qui permet de visualiser et de contrôler toutes les tâches et les événements programmés et stockés dans le système depuis n’importe quel dispositif exécutant un navigateur Web.</w:t>
      </w:r>
      <w:r w:rsidRPr="001D0FE5">
        <w:rPr>
          <w:lang w:val="fr-FR"/>
        </w:rPr>
        <w:br/>
        <w:t>Il donne la possibilité de planifier des cycles de production, des recettes et des routines de programme via Internet / Intranet et il vous permet d'intégrer totalement de nouveaux scénarios de planifications dynamiques.</w:t>
      </w:r>
      <w:r w:rsidRPr="001D0FE5">
        <w:rPr>
          <w:lang w:val="fr-FR"/>
        </w:rPr>
        <w:br/>
        <w:t xml:space="preserve">Il intègre également l’interface graphique pour la gestion des calendriers </w:t>
      </w:r>
      <w:proofErr w:type="spellStart"/>
      <w:r w:rsidRPr="001D0FE5">
        <w:rPr>
          <w:lang w:val="fr-FR"/>
        </w:rPr>
        <w:t>BACnet</w:t>
      </w:r>
      <w:proofErr w:type="spellEnd"/>
      <w:r w:rsidRPr="001D0FE5">
        <w:rPr>
          <w:lang w:val="fr-FR"/>
        </w:rPr>
        <w:t>®.</w:t>
      </w:r>
    </w:p>
    <w:p w14:paraId="0211D3FC" w14:textId="77777777" w:rsidR="00A3773B" w:rsidRPr="001D0FE5" w:rsidRDefault="00A3773B" w:rsidP="00A3773B">
      <w:pPr>
        <w:rPr>
          <w:lang w:val="fr-FR"/>
        </w:rPr>
      </w:pPr>
      <w:r w:rsidRPr="001D0FE5">
        <w:rPr>
          <w:lang w:val="fr-FR"/>
        </w:rPr>
        <w:t xml:space="preserve">Le </w:t>
      </w:r>
      <w:proofErr w:type="spellStart"/>
      <w:r w:rsidRPr="001D0FE5">
        <w:rPr>
          <w:lang w:val="fr-FR"/>
        </w:rPr>
        <w:t>WebScheduler</w:t>
      </w:r>
      <w:proofErr w:type="spellEnd"/>
      <w:r w:rsidRPr="001D0FE5">
        <w:rPr>
          <w:lang w:val="fr-FR"/>
        </w:rPr>
        <w:t xml:space="preserve"> peut également être inclus dans tous les synoptiques PcVue en utilisant un ActiveX®.</w:t>
      </w:r>
    </w:p>
    <w:p w14:paraId="00FE19E8" w14:textId="77777777" w:rsidR="00A3773B" w:rsidRPr="001D0FE5" w:rsidRDefault="00A3773B" w:rsidP="00A3773B">
      <w:pPr>
        <w:rPr>
          <w:lang w:val="fr-FR"/>
        </w:rPr>
      </w:pPr>
      <w:r w:rsidRPr="001D0FE5">
        <w:rPr>
          <w:lang w:val="fr-FR"/>
        </w:rPr>
        <w:t xml:space="preserve">Grâce à son interface conviviale, le </w:t>
      </w:r>
      <w:proofErr w:type="spellStart"/>
      <w:r w:rsidRPr="001D0FE5">
        <w:rPr>
          <w:lang w:val="fr-FR"/>
        </w:rPr>
        <w:t>WebScheduler</w:t>
      </w:r>
      <w:proofErr w:type="spellEnd"/>
      <w:r w:rsidRPr="001D0FE5">
        <w:rPr>
          <w:lang w:val="fr-FR"/>
        </w:rPr>
        <w:t xml:space="preserve"> est conçu non seulement pour les équipes de maintenance mais également pour tout exploitant d’une application de supervision.</w:t>
      </w:r>
    </w:p>
    <w:p w14:paraId="2F3484F8" w14:textId="77777777" w:rsidR="00A3773B" w:rsidRPr="001D0FE5" w:rsidRDefault="00A3773B" w:rsidP="00A3773B">
      <w:pPr>
        <w:rPr>
          <w:lang w:val="fr-FR" w:eastAsia="fr-FR"/>
        </w:rPr>
      </w:pPr>
      <w:r w:rsidRPr="001D0FE5">
        <w:rPr>
          <w:noProof/>
          <w:lang w:val="fr-FR" w:eastAsia="fr-FR" w:bidi="ar-SA"/>
        </w:rPr>
        <w:lastRenderedPageBreak/>
        <w:drawing>
          <wp:anchor distT="0" distB="0" distL="114300" distR="114300" simplePos="0" relativeHeight="251727872" behindDoc="0" locked="0" layoutInCell="1" allowOverlap="1" wp14:anchorId="209AD240" wp14:editId="5063C4AA">
            <wp:simplePos x="0" y="0"/>
            <wp:positionH relativeFrom="margin">
              <wp:align>center</wp:align>
            </wp:positionH>
            <wp:positionV relativeFrom="paragraph">
              <wp:posOffset>158841</wp:posOffset>
            </wp:positionV>
            <wp:extent cx="4917989" cy="3172103"/>
            <wp:effectExtent l="0" t="0" r="0" b="0"/>
            <wp:wrapSquare wrapText="bothSides"/>
            <wp:docPr id="95" name="Image 95" descr="schedule">
              <a:hlinkClick xmlns:a="http://schemas.openxmlformats.org/drawingml/2006/main" r:id="rId193"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dule">
                      <a:hlinkClick r:id="rId193" tgtFrame="&quot;_blank&quot;" tooltip="&quot;zoom on click&quot;"/>
                    </pic:cNvPr>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917989" cy="3172103"/>
                    </a:xfrm>
                    <a:prstGeom prst="rect">
                      <a:avLst/>
                    </a:prstGeom>
                    <a:noFill/>
                    <a:ln>
                      <a:noFill/>
                    </a:ln>
                  </pic:spPr>
                </pic:pic>
              </a:graphicData>
            </a:graphic>
          </wp:anchor>
        </w:drawing>
      </w:r>
    </w:p>
    <w:p w14:paraId="0CDDE499" w14:textId="77777777" w:rsidR="00A3773B" w:rsidRPr="001D0FE5" w:rsidRDefault="00A3773B" w:rsidP="00A3773B">
      <w:pPr>
        <w:pStyle w:val="Lgende"/>
        <w:rPr>
          <w:lang w:val="fr-FR"/>
        </w:rPr>
      </w:pPr>
      <w:bookmarkStart w:id="612" w:name="_Toc439838441"/>
    </w:p>
    <w:p w14:paraId="3797855B" w14:textId="77777777" w:rsidR="00A3773B" w:rsidRPr="001D0FE5" w:rsidRDefault="00A3773B" w:rsidP="00A3773B">
      <w:pPr>
        <w:pStyle w:val="Lgende"/>
        <w:rPr>
          <w:lang w:val="fr-FR"/>
        </w:rPr>
      </w:pPr>
    </w:p>
    <w:p w14:paraId="4AE3C5FE" w14:textId="77777777" w:rsidR="00A3773B" w:rsidRPr="001D0FE5" w:rsidRDefault="00A3773B" w:rsidP="00A3773B">
      <w:pPr>
        <w:pStyle w:val="Lgende"/>
        <w:rPr>
          <w:lang w:val="fr-FR"/>
        </w:rPr>
      </w:pPr>
    </w:p>
    <w:p w14:paraId="1F2F7FD6" w14:textId="77777777" w:rsidR="00A3773B" w:rsidRPr="001D0FE5" w:rsidRDefault="00A3773B" w:rsidP="00A3773B">
      <w:pPr>
        <w:pStyle w:val="Lgende"/>
        <w:rPr>
          <w:lang w:val="fr-FR"/>
        </w:rPr>
      </w:pPr>
    </w:p>
    <w:p w14:paraId="7C47F10E" w14:textId="77777777" w:rsidR="00A3773B" w:rsidRPr="001D0FE5" w:rsidRDefault="00A3773B" w:rsidP="00A3773B">
      <w:pPr>
        <w:pStyle w:val="Lgende"/>
        <w:rPr>
          <w:lang w:val="fr-FR"/>
        </w:rPr>
      </w:pPr>
    </w:p>
    <w:p w14:paraId="6EF7AEC1" w14:textId="77777777" w:rsidR="00A3773B" w:rsidRPr="001D0FE5" w:rsidRDefault="00A3773B" w:rsidP="00A3773B">
      <w:pPr>
        <w:pStyle w:val="Lgende"/>
        <w:rPr>
          <w:lang w:val="fr-FR"/>
        </w:rPr>
      </w:pPr>
    </w:p>
    <w:p w14:paraId="2EF807F1" w14:textId="77777777" w:rsidR="00A3773B" w:rsidRPr="001D0FE5" w:rsidRDefault="00A3773B" w:rsidP="00A3773B">
      <w:pPr>
        <w:pStyle w:val="Lgende"/>
        <w:rPr>
          <w:lang w:val="fr-FR"/>
        </w:rPr>
      </w:pPr>
    </w:p>
    <w:p w14:paraId="7C557CB1" w14:textId="77777777" w:rsidR="00A3773B" w:rsidRPr="001D0FE5" w:rsidRDefault="00A3773B" w:rsidP="00A3773B">
      <w:pPr>
        <w:pStyle w:val="Lgende"/>
        <w:rPr>
          <w:lang w:val="fr-FR"/>
        </w:rPr>
      </w:pPr>
    </w:p>
    <w:p w14:paraId="769D91D3" w14:textId="77777777" w:rsidR="00A3773B" w:rsidRPr="001D0FE5" w:rsidRDefault="00A3773B" w:rsidP="00A3773B">
      <w:pPr>
        <w:pStyle w:val="Lgende"/>
        <w:rPr>
          <w:lang w:val="fr-FR"/>
        </w:rPr>
      </w:pPr>
    </w:p>
    <w:p w14:paraId="15F051DA" w14:textId="77777777" w:rsidR="00A3773B" w:rsidRPr="001D0FE5" w:rsidRDefault="00A3773B" w:rsidP="00A3773B">
      <w:pPr>
        <w:pStyle w:val="Lgende"/>
        <w:rPr>
          <w:lang w:val="fr-FR"/>
        </w:rPr>
      </w:pPr>
    </w:p>
    <w:p w14:paraId="3F80D7F6" w14:textId="77777777" w:rsidR="00A3773B" w:rsidRPr="001D0FE5" w:rsidRDefault="00A3773B" w:rsidP="00A3773B">
      <w:pPr>
        <w:pStyle w:val="Lgende"/>
        <w:rPr>
          <w:lang w:val="fr-FR"/>
        </w:rPr>
      </w:pPr>
    </w:p>
    <w:p w14:paraId="4CE9C1F2" w14:textId="77777777" w:rsidR="00A3773B" w:rsidRPr="001D0FE5" w:rsidRDefault="00A3773B" w:rsidP="00A3773B">
      <w:pPr>
        <w:pStyle w:val="Lgende"/>
        <w:rPr>
          <w:lang w:val="fr-FR"/>
        </w:rPr>
      </w:pPr>
    </w:p>
    <w:p w14:paraId="3EC248FD" w14:textId="77777777" w:rsidR="00A3773B" w:rsidRPr="001D0FE5" w:rsidRDefault="00A3773B" w:rsidP="00A3773B">
      <w:pPr>
        <w:pStyle w:val="Lgende"/>
        <w:rPr>
          <w:lang w:val="fr-FR"/>
        </w:rPr>
      </w:pPr>
    </w:p>
    <w:p w14:paraId="3E76F737" w14:textId="77777777" w:rsidR="00A3773B" w:rsidRPr="001D0FE5" w:rsidRDefault="00A3773B" w:rsidP="00A3773B">
      <w:pPr>
        <w:pStyle w:val="Lgende"/>
        <w:rPr>
          <w:lang w:val="fr-FR"/>
        </w:rPr>
      </w:pPr>
    </w:p>
    <w:p w14:paraId="74F6C2A2" w14:textId="77777777" w:rsidR="00A3773B" w:rsidRPr="001D0FE5" w:rsidRDefault="00A3773B" w:rsidP="00A3773B">
      <w:pPr>
        <w:pStyle w:val="Lgende"/>
        <w:rPr>
          <w:lang w:val="fr-FR"/>
        </w:rPr>
      </w:pPr>
    </w:p>
    <w:p w14:paraId="3995AFE5" w14:textId="77777777" w:rsidR="00A3773B" w:rsidRPr="001D0FE5" w:rsidRDefault="00A3773B" w:rsidP="00A3773B">
      <w:pPr>
        <w:pStyle w:val="Lgende"/>
        <w:rPr>
          <w:lang w:val="fr-FR"/>
        </w:rPr>
      </w:pPr>
    </w:p>
    <w:p w14:paraId="3E89C586" w14:textId="77777777" w:rsidR="00A3773B" w:rsidRPr="001D0FE5" w:rsidRDefault="00A3773B" w:rsidP="00A3773B">
      <w:pPr>
        <w:pStyle w:val="Lgende"/>
        <w:rPr>
          <w:lang w:val="fr-FR"/>
        </w:rPr>
      </w:pPr>
    </w:p>
    <w:p w14:paraId="466B7DA5" w14:textId="77777777" w:rsidR="00A3773B" w:rsidRPr="001D0FE5" w:rsidRDefault="00A3773B" w:rsidP="00A3773B">
      <w:pPr>
        <w:pStyle w:val="Lgende"/>
        <w:rPr>
          <w:lang w:val="fr-FR"/>
        </w:rPr>
      </w:pPr>
    </w:p>
    <w:p w14:paraId="24C00639" w14:textId="77777777" w:rsidR="00A3773B" w:rsidRPr="001D0FE5" w:rsidRDefault="00A3773B" w:rsidP="00A3773B">
      <w:pPr>
        <w:pStyle w:val="Lgende"/>
        <w:rPr>
          <w:lang w:val="fr-FR"/>
        </w:rPr>
      </w:pPr>
    </w:p>
    <w:p w14:paraId="75BB8608" w14:textId="77777777" w:rsidR="00A3773B" w:rsidRPr="001D0FE5" w:rsidRDefault="00A3773B" w:rsidP="00A3773B">
      <w:pPr>
        <w:pStyle w:val="Lgende"/>
        <w:rPr>
          <w:lang w:val="fr-FR"/>
        </w:rPr>
      </w:pPr>
    </w:p>
    <w:p w14:paraId="3611CC21" w14:textId="77777777" w:rsidR="00A3773B" w:rsidRPr="001D0FE5" w:rsidRDefault="00A3773B" w:rsidP="00A3773B">
      <w:pPr>
        <w:pStyle w:val="Lgende"/>
        <w:rPr>
          <w:lang w:val="fr-FR"/>
        </w:rPr>
      </w:pPr>
    </w:p>
    <w:p w14:paraId="63D0E521" w14:textId="77777777" w:rsidR="00A3773B" w:rsidRPr="001D0FE5" w:rsidRDefault="00A3773B" w:rsidP="00A3773B">
      <w:pPr>
        <w:pStyle w:val="Lgende"/>
        <w:rPr>
          <w:lang w:val="fr-FR"/>
        </w:rPr>
      </w:pPr>
    </w:p>
    <w:p w14:paraId="5FF30657" w14:textId="26B3A9AA" w:rsidR="00A3773B" w:rsidRPr="001D0FE5" w:rsidRDefault="00A3773B" w:rsidP="00A3773B">
      <w:pPr>
        <w:pStyle w:val="Lgende"/>
        <w:ind w:firstLine="708"/>
        <w:rPr>
          <w:lang w:val="fr-FR"/>
        </w:rPr>
      </w:pPr>
      <w:bookmarkStart w:id="613" w:name="_Toc493752642"/>
      <w:bookmarkStart w:id="614" w:name="_Toc110409108"/>
      <w:bookmarkStart w:id="615" w:name="_Toc233882893"/>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72</w:t>
      </w:r>
      <w:r w:rsidRPr="001D0FE5">
        <w:rPr>
          <w:lang w:val="fr-FR"/>
        </w:rPr>
        <w:fldChar w:fldCharType="end"/>
      </w:r>
      <w:r w:rsidRPr="001D0FE5">
        <w:rPr>
          <w:lang w:val="fr-FR"/>
        </w:rPr>
        <w:t xml:space="preserve"> - Exemple de vue de </w:t>
      </w:r>
      <w:proofErr w:type="spellStart"/>
      <w:r w:rsidRPr="001D0FE5">
        <w:rPr>
          <w:lang w:val="fr-FR"/>
        </w:rPr>
        <w:t>WebScheduler</w:t>
      </w:r>
      <w:bookmarkEnd w:id="612"/>
      <w:bookmarkEnd w:id="613"/>
      <w:bookmarkEnd w:id="614"/>
      <w:bookmarkEnd w:id="615"/>
      <w:proofErr w:type="spellEnd"/>
    </w:p>
    <w:p w14:paraId="09473244" w14:textId="77777777" w:rsidR="00A3773B" w:rsidRPr="001D0FE5" w:rsidRDefault="00A3773B" w:rsidP="00A3773B">
      <w:pPr>
        <w:pStyle w:val="Titre2"/>
        <w:spacing w:after="225"/>
        <w:contextualSpacing/>
        <w:jc w:val="both"/>
        <w:rPr>
          <w:lang w:val="fr-FR"/>
        </w:rPr>
      </w:pPr>
      <w:bookmarkStart w:id="616" w:name="_Toc493752208"/>
      <w:bookmarkStart w:id="617" w:name="_Toc523407372"/>
      <w:bookmarkStart w:id="618" w:name="_Toc110409207"/>
      <w:bookmarkStart w:id="619" w:name="_Toc228968083"/>
      <w:r w:rsidRPr="001D0FE5">
        <w:rPr>
          <w:lang w:val="fr-FR"/>
        </w:rPr>
        <w:t>Recettes</w:t>
      </w:r>
      <w:bookmarkEnd w:id="616"/>
      <w:bookmarkEnd w:id="617"/>
      <w:bookmarkEnd w:id="618"/>
      <w:bookmarkEnd w:id="619"/>
    </w:p>
    <w:p w14:paraId="0B601B72" w14:textId="77777777" w:rsidR="00A3773B" w:rsidRPr="001D0FE5" w:rsidRDefault="00A3773B" w:rsidP="00A3773B">
      <w:pPr>
        <w:autoSpaceDE w:val="0"/>
        <w:autoSpaceDN w:val="0"/>
        <w:adjustRightInd w:val="0"/>
        <w:rPr>
          <w:lang w:val="fr-FR"/>
        </w:rPr>
      </w:pPr>
      <w:r w:rsidRPr="001D0FE5">
        <w:rPr>
          <w:lang w:val="fr-FR"/>
        </w:rPr>
        <w:t>PcVue dispose d’une fonctionnalité permettant la gestion de recettes.</w:t>
      </w:r>
    </w:p>
    <w:p w14:paraId="0109957F" w14:textId="77777777" w:rsidR="00A3773B" w:rsidRPr="001D0FE5" w:rsidRDefault="00A3773B" w:rsidP="00A3773B">
      <w:pPr>
        <w:autoSpaceDE w:val="0"/>
        <w:autoSpaceDN w:val="0"/>
        <w:adjustRightInd w:val="0"/>
        <w:rPr>
          <w:lang w:val="fr-FR"/>
        </w:rPr>
      </w:pPr>
      <w:r w:rsidRPr="001D0FE5">
        <w:rPr>
          <w:lang w:val="fr-FR"/>
        </w:rPr>
        <w:t xml:space="preserve">Une recette est une liste de variables, chacune possédant une valeur. Lorsqu'une recette est envoyée, les valeurs sont affectées dans les variables correspondantes de l'arbre des variables. </w:t>
      </w:r>
    </w:p>
    <w:p w14:paraId="67B8DBA3" w14:textId="77777777" w:rsidR="00A3773B" w:rsidRPr="001D0FE5" w:rsidRDefault="00A3773B" w:rsidP="00A3773B">
      <w:pPr>
        <w:autoSpaceDE w:val="0"/>
        <w:autoSpaceDN w:val="0"/>
        <w:adjustRightInd w:val="0"/>
        <w:rPr>
          <w:lang w:val="fr-FR"/>
        </w:rPr>
      </w:pPr>
    </w:p>
    <w:p w14:paraId="39CEE664" w14:textId="77777777" w:rsidR="00A3773B" w:rsidRPr="001D0FE5" w:rsidRDefault="00A3773B" w:rsidP="00A3773B">
      <w:pPr>
        <w:autoSpaceDE w:val="0"/>
        <w:autoSpaceDN w:val="0"/>
        <w:adjustRightInd w:val="0"/>
        <w:rPr>
          <w:lang w:val="fr-FR"/>
        </w:rPr>
      </w:pPr>
      <w:r w:rsidRPr="001D0FE5">
        <w:rPr>
          <w:lang w:val="fr-FR"/>
        </w:rPr>
        <w:t xml:space="preserve">L'utilisation la plus commune des recettes se trouve dans les procédés Batch où un site de production est utilisé pour produire des lots de différents produits. Les instructions de fabrication d'un produit sont envoyées vers les équipements industriels sous forme de suite de valeurs provenant du superviseur. Les recettes peuvent aussi être utilisées en association avec le séquenceur pour l'envoi de commandes basées sur un échéancier temporel pour les contrôles de bâtiment en GTB/GTC. </w:t>
      </w:r>
    </w:p>
    <w:p w14:paraId="51695807" w14:textId="77777777" w:rsidR="00A3773B" w:rsidRPr="001D0FE5" w:rsidRDefault="00A3773B" w:rsidP="00A3773B">
      <w:pPr>
        <w:autoSpaceDE w:val="0"/>
        <w:autoSpaceDN w:val="0"/>
        <w:adjustRightInd w:val="0"/>
        <w:rPr>
          <w:lang w:val="fr-FR"/>
        </w:rPr>
      </w:pPr>
    </w:p>
    <w:p w14:paraId="5162EC3E" w14:textId="77777777" w:rsidR="00A3773B" w:rsidRPr="001D0FE5" w:rsidRDefault="00A3773B" w:rsidP="00A3773B">
      <w:pPr>
        <w:autoSpaceDE w:val="0"/>
        <w:autoSpaceDN w:val="0"/>
        <w:adjustRightInd w:val="0"/>
        <w:rPr>
          <w:lang w:val="fr-FR"/>
        </w:rPr>
      </w:pPr>
      <w:r w:rsidRPr="001D0FE5">
        <w:rPr>
          <w:lang w:val="fr-FR"/>
        </w:rPr>
        <w:t xml:space="preserve">Les recettes sont créées depuis un menu spécifique du superviseur. Quand une recette est créée, il lui est associé un numéro de référence unique ainsi qu'un libellé afin de l'identifier lors de son envoi ou de la visualisation de son contenu. Les recettes peuvent appartenir en option à un groupe défini comme étant une famille, qui peut être alors utilisé comme critère de sélection pour l'envoi ou la modification. </w:t>
      </w:r>
    </w:p>
    <w:p w14:paraId="5B0DEF59" w14:textId="77777777" w:rsidR="00A3773B" w:rsidRPr="001D0FE5" w:rsidRDefault="00A3773B" w:rsidP="00A3773B">
      <w:pPr>
        <w:autoSpaceDE w:val="0"/>
        <w:autoSpaceDN w:val="0"/>
        <w:adjustRightInd w:val="0"/>
        <w:rPr>
          <w:lang w:val="fr-FR"/>
        </w:rPr>
      </w:pPr>
      <w:r w:rsidRPr="001D0FE5">
        <w:rPr>
          <w:lang w:val="fr-FR"/>
        </w:rPr>
        <w:t xml:space="preserve">Les recettes peuvent aussi être créées en exploitation si l'utilisateur a les droits d'accès correspondants.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10720"/>
      </w:tblGrid>
      <w:tr w:rsidR="00A3773B" w:rsidRPr="00146EBF" w14:paraId="6FC41906" w14:textId="77777777" w:rsidTr="00787364">
        <w:trPr>
          <w:trHeight w:val="376"/>
        </w:trPr>
        <w:tc>
          <w:tcPr>
            <w:tcW w:w="10720" w:type="dxa"/>
          </w:tcPr>
          <w:p w14:paraId="40A40798" w14:textId="77777777" w:rsidR="00A3773B" w:rsidRPr="001D0FE5" w:rsidRDefault="00A3773B" w:rsidP="00787364">
            <w:pPr>
              <w:autoSpaceDE w:val="0"/>
              <w:autoSpaceDN w:val="0"/>
              <w:adjustRightInd w:val="0"/>
              <w:rPr>
                <w:lang w:val="fr-FR"/>
              </w:rPr>
            </w:pPr>
            <w:r w:rsidRPr="001D0FE5">
              <w:rPr>
                <w:lang w:val="fr-FR"/>
              </w:rPr>
              <w:t xml:space="preserve">De plus les recettes peuvent aussi être créées à partir de fichiers téléchargés par un autre système ou tout autre traitement particulier. L'accès aux recettes est contrôlé par des droits d'accès spécifiques. Un utilisateur peut avoir les droits de modifier, envoyer ou créer des recettes. </w:t>
            </w:r>
          </w:p>
        </w:tc>
      </w:tr>
    </w:tbl>
    <w:p w14:paraId="5100EDF8" w14:textId="77777777" w:rsidR="00A3773B" w:rsidRPr="001D0FE5" w:rsidRDefault="00A3773B" w:rsidP="00A3773B">
      <w:pPr>
        <w:rPr>
          <w:lang w:val="fr-FR"/>
        </w:rPr>
      </w:pPr>
    </w:p>
    <w:p w14:paraId="2BB6276D" w14:textId="77777777" w:rsidR="00A3773B" w:rsidRPr="001D0FE5" w:rsidRDefault="00A3773B" w:rsidP="00A3773B">
      <w:pPr>
        <w:pStyle w:val="Titre2"/>
        <w:spacing w:after="225"/>
        <w:contextualSpacing/>
        <w:jc w:val="both"/>
        <w:rPr>
          <w:lang w:val="fr-FR"/>
        </w:rPr>
      </w:pPr>
      <w:bookmarkStart w:id="620" w:name="_Toc493752149"/>
      <w:bookmarkStart w:id="621" w:name="_Toc523407312"/>
      <w:bookmarkStart w:id="622" w:name="_Toc110409208"/>
      <w:bookmarkStart w:id="623" w:name="_Toc228968084"/>
      <w:bookmarkStart w:id="624" w:name="_Toc493752209"/>
      <w:bookmarkStart w:id="625" w:name="_Toc523407373"/>
      <w:r w:rsidRPr="001D0FE5">
        <w:rPr>
          <w:lang w:val="fr-FR"/>
        </w:rPr>
        <w:lastRenderedPageBreak/>
        <w:t>Expressions</w:t>
      </w:r>
      <w:bookmarkEnd w:id="620"/>
      <w:bookmarkEnd w:id="621"/>
      <w:bookmarkEnd w:id="622"/>
      <w:bookmarkEnd w:id="623"/>
    </w:p>
    <w:p w14:paraId="06133C65" w14:textId="77777777" w:rsidR="00A3773B" w:rsidRPr="001D0FE5" w:rsidRDefault="00A3773B" w:rsidP="00A3773B">
      <w:pPr>
        <w:rPr>
          <w:lang w:val="fr-FR"/>
        </w:rPr>
      </w:pPr>
      <w:r w:rsidRPr="001D0FE5">
        <w:rPr>
          <w:lang w:val="fr-FR"/>
        </w:rPr>
        <w:t>PcVue dispose d’un moteur d’expressions permettant  de calculer une valeur en utilisant  un ou plusieurs opérateurs (logiques ou mathématiques, fonctions) et des variables.</w:t>
      </w:r>
    </w:p>
    <w:p w14:paraId="2B00A038" w14:textId="77777777" w:rsidR="00A3773B" w:rsidRPr="001D0FE5" w:rsidRDefault="00A3773B" w:rsidP="00A3773B">
      <w:pPr>
        <w:rPr>
          <w:lang w:val="fr-FR"/>
        </w:rPr>
      </w:pPr>
      <w:r w:rsidRPr="001D0FE5">
        <w:rPr>
          <w:lang w:val="fr-FR"/>
        </w:rPr>
        <w:t>Les expressions sont calculées automatiquement lors du changement de valeur d’un élément de l’expression.</w:t>
      </w:r>
    </w:p>
    <w:p w14:paraId="520F60A8" w14:textId="77777777" w:rsidR="00A3773B" w:rsidRPr="001D0FE5" w:rsidRDefault="00A3773B" w:rsidP="00A3773B">
      <w:pPr>
        <w:rPr>
          <w:lang w:val="fr-FR"/>
        </w:rPr>
      </w:pPr>
      <w:r w:rsidRPr="001D0FE5">
        <w:rPr>
          <w:lang w:val="fr-FR"/>
        </w:rPr>
        <w:t>Les expressions peuvent être réalisées de différentes manières :</w:t>
      </w:r>
    </w:p>
    <w:p w14:paraId="32FBDE7B" w14:textId="77777777" w:rsidR="00A3773B" w:rsidRPr="001D0FE5" w:rsidRDefault="00A3773B" w:rsidP="00A3773B">
      <w:pPr>
        <w:rPr>
          <w:color w:val="auto"/>
          <w:lang w:val="fr-FR"/>
        </w:rPr>
      </w:pPr>
    </w:p>
    <w:p w14:paraId="0392D92C"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Saisie d’une expression directement dans une animation</w:t>
      </w:r>
    </w:p>
    <w:p w14:paraId="33A22136"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Définition de modèle d’expression</w:t>
      </w:r>
    </w:p>
    <w:p w14:paraId="6DE0DF3E"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Définition de variables dont la valeur est le résultat d’une expression</w:t>
      </w:r>
    </w:p>
    <w:p w14:paraId="66E14A6D" w14:textId="77777777" w:rsidR="00A3773B" w:rsidRPr="001D0FE5" w:rsidRDefault="00A3773B" w:rsidP="00A3773B">
      <w:pPr>
        <w:pStyle w:val="Paragraphedeliste"/>
        <w:rPr>
          <w:color w:val="auto"/>
          <w:lang w:val="fr-FR"/>
        </w:rPr>
      </w:pPr>
    </w:p>
    <w:p w14:paraId="6BF13001" w14:textId="77777777" w:rsidR="00A3773B" w:rsidRPr="001D0FE5" w:rsidRDefault="00A3773B" w:rsidP="00A3773B">
      <w:pPr>
        <w:rPr>
          <w:color w:val="auto"/>
          <w:lang w:val="fr-FR"/>
        </w:rPr>
      </w:pPr>
      <w:r w:rsidRPr="001D0FE5">
        <w:rPr>
          <w:color w:val="auto"/>
          <w:lang w:val="fr-FR"/>
        </w:rPr>
        <w:t xml:space="preserve">Exemples d’expressions : </w:t>
      </w:r>
    </w:p>
    <w:p w14:paraId="1ECB9299" w14:textId="77777777" w:rsidR="00A3773B" w:rsidRPr="001D0FE5" w:rsidRDefault="00A3773B" w:rsidP="00A3773B">
      <w:pPr>
        <w:rPr>
          <w:lang w:val="fr-FR"/>
        </w:rPr>
      </w:pPr>
      <w:r w:rsidRPr="001D0FE5">
        <w:rPr>
          <w:lang w:val="fr-FR"/>
        </w:rPr>
        <w:t xml:space="preserve">Moteur1.Stop &amp; Moteur1.Marche | Motor1.Fault </w:t>
      </w:r>
    </w:p>
    <w:p w14:paraId="02C3B15B" w14:textId="77777777" w:rsidR="00A3773B" w:rsidRPr="001D0FE5" w:rsidRDefault="00A3773B" w:rsidP="00A3773B">
      <w:pPr>
        <w:rPr>
          <w:lang w:val="fr-FR"/>
        </w:rPr>
      </w:pPr>
      <w:r w:rsidRPr="001D0FE5">
        <w:rPr>
          <w:lang w:val="fr-FR"/>
        </w:rPr>
        <w:t xml:space="preserve">(Vanne.Flow1 + Vanne.Flow2)/100 </w:t>
      </w:r>
    </w:p>
    <w:p w14:paraId="2877A542" w14:textId="77777777" w:rsidR="00A3773B" w:rsidRPr="001D0FE5" w:rsidRDefault="00A3773B" w:rsidP="00A3773B">
      <w:pPr>
        <w:rPr>
          <w:lang w:val="fr-FR"/>
        </w:rPr>
      </w:pPr>
      <w:r w:rsidRPr="001D0FE5">
        <w:rPr>
          <w:lang w:val="fr-FR"/>
        </w:rPr>
        <w:t xml:space="preserve">Réservoir1.Température &amp; 65520 (Masque les 4 premiers états de la valeur) </w:t>
      </w:r>
    </w:p>
    <w:p w14:paraId="110BAD79" w14:textId="77777777" w:rsidR="00A3773B" w:rsidRPr="001D0FE5" w:rsidRDefault="00A3773B" w:rsidP="00A3773B">
      <w:pPr>
        <w:rPr>
          <w:lang w:val="fr-FR"/>
        </w:rPr>
      </w:pPr>
      <w:r w:rsidRPr="001D0FE5">
        <w:rPr>
          <w:lang w:val="fr-FR"/>
        </w:rPr>
        <w:t>EXP(LOG(</w:t>
      </w:r>
      <w:proofErr w:type="spellStart"/>
      <w:r w:rsidRPr="001D0FE5">
        <w:rPr>
          <w:lang w:val="fr-FR"/>
        </w:rPr>
        <w:t>Vanne.Pression</w:t>
      </w:r>
      <w:proofErr w:type="spellEnd"/>
      <w:r w:rsidRPr="001D0FE5">
        <w:rPr>
          <w:lang w:val="fr-FR"/>
        </w:rPr>
        <w:t>)/2) (Calcule la racine carrée)</w:t>
      </w:r>
    </w:p>
    <w:p w14:paraId="080AB2EF" w14:textId="77777777" w:rsidR="00A3773B" w:rsidRPr="001D0FE5" w:rsidRDefault="00A3773B" w:rsidP="00A3773B">
      <w:pPr>
        <w:pStyle w:val="Titre2"/>
        <w:jc w:val="both"/>
        <w:rPr>
          <w:lang w:val="fr-FR"/>
        </w:rPr>
      </w:pPr>
      <w:bookmarkStart w:id="626" w:name="_Toc110409209"/>
      <w:bookmarkStart w:id="627" w:name="_Toc228968085"/>
      <w:r w:rsidRPr="001D0FE5">
        <w:rPr>
          <w:lang w:val="fr-FR"/>
        </w:rPr>
        <w:t xml:space="preserve">Actions </w:t>
      </w:r>
      <w:proofErr w:type="spellStart"/>
      <w:r w:rsidRPr="001D0FE5">
        <w:rPr>
          <w:lang w:val="fr-FR"/>
        </w:rPr>
        <w:t>événementiellles</w:t>
      </w:r>
      <w:bookmarkEnd w:id="626"/>
      <w:bookmarkEnd w:id="627"/>
      <w:proofErr w:type="spellEnd"/>
    </w:p>
    <w:p w14:paraId="1D7F223D" w14:textId="77777777" w:rsidR="00A3773B" w:rsidRPr="001D0FE5" w:rsidRDefault="00A3773B" w:rsidP="00A3773B">
      <w:pPr>
        <w:rPr>
          <w:lang w:val="fr-FR"/>
        </w:rPr>
      </w:pPr>
    </w:p>
    <w:p w14:paraId="31514678" w14:textId="77777777" w:rsidR="00A3773B" w:rsidRPr="001D0FE5" w:rsidRDefault="00A3773B" w:rsidP="00A3773B">
      <w:pPr>
        <w:rPr>
          <w:rFonts w:eastAsia="Times New Roman"/>
          <w:color w:val="000000"/>
          <w:sz w:val="23"/>
          <w:szCs w:val="23"/>
          <w:lang w:val="fr-FR" w:eastAsia="zh-TW" w:bidi="ar-SA"/>
        </w:rPr>
      </w:pPr>
      <w:r w:rsidRPr="001D0FE5">
        <w:rPr>
          <w:rFonts w:eastAsia="Times New Roman"/>
          <w:color w:val="000000"/>
          <w:sz w:val="23"/>
          <w:szCs w:val="23"/>
          <w:lang w:val="fr-FR" w:eastAsia="zh-TW" w:bidi="ar-SA"/>
        </w:rPr>
        <w:t>PcVue dispose d’une fonctionnalité d’action d'événementielle qui peut exécuter les éléments suivants :</w:t>
      </w:r>
    </w:p>
    <w:p w14:paraId="160927F0" w14:textId="77777777" w:rsidR="00A3773B" w:rsidRPr="001D0FE5" w:rsidRDefault="00A3773B" w:rsidP="00A3773B">
      <w:pPr>
        <w:ind w:firstLine="709"/>
        <w:rPr>
          <w:rFonts w:eastAsia="Times New Roman"/>
          <w:color w:val="000000"/>
          <w:sz w:val="23"/>
          <w:szCs w:val="23"/>
          <w:lang w:val="fr-FR" w:eastAsia="zh-TW" w:bidi="ar-SA"/>
        </w:rPr>
      </w:pPr>
      <w:r w:rsidRPr="001D0FE5">
        <w:rPr>
          <w:rFonts w:eastAsia="Times New Roman"/>
          <w:color w:val="000000"/>
          <w:sz w:val="23"/>
          <w:szCs w:val="23"/>
          <w:lang w:val="fr-FR" w:eastAsia="zh-TW" w:bidi="ar-SA"/>
        </w:rPr>
        <w:t>- envoyer un message via un e-mail</w:t>
      </w:r>
    </w:p>
    <w:p w14:paraId="784DDA75" w14:textId="77777777" w:rsidR="00A3773B" w:rsidRPr="001D0FE5" w:rsidRDefault="00A3773B" w:rsidP="00A3773B">
      <w:pPr>
        <w:ind w:left="709"/>
        <w:rPr>
          <w:rFonts w:eastAsia="Times New Roman"/>
          <w:color w:val="000000"/>
          <w:sz w:val="23"/>
          <w:szCs w:val="23"/>
          <w:lang w:val="fr-FR" w:eastAsia="zh-TW" w:bidi="ar-SA"/>
        </w:rPr>
      </w:pPr>
      <w:r w:rsidRPr="001D0FE5">
        <w:rPr>
          <w:rFonts w:eastAsia="Times New Roman"/>
          <w:color w:val="000000"/>
          <w:sz w:val="23"/>
          <w:szCs w:val="23"/>
          <w:lang w:val="fr-FR" w:eastAsia="zh-TW" w:bidi="ar-SA"/>
        </w:rPr>
        <w:t>- envoyer un message via un service de messages courts (</w:t>
      </w:r>
      <w:proofErr w:type="spellStart"/>
      <w:r w:rsidRPr="001D0FE5">
        <w:rPr>
          <w:rFonts w:eastAsia="Times New Roman"/>
          <w:color w:val="000000"/>
          <w:sz w:val="23"/>
          <w:szCs w:val="23"/>
          <w:lang w:val="fr-FR" w:eastAsia="zh-TW" w:bidi="ar-SA"/>
        </w:rPr>
        <w:t>text</w:t>
      </w:r>
      <w:proofErr w:type="spellEnd"/>
      <w:r w:rsidRPr="001D0FE5">
        <w:rPr>
          <w:rFonts w:eastAsia="Times New Roman"/>
          <w:color w:val="000000"/>
          <w:sz w:val="23"/>
          <w:szCs w:val="23"/>
          <w:lang w:val="fr-FR" w:eastAsia="zh-TW" w:bidi="ar-SA"/>
        </w:rPr>
        <w:t>/texto/SMS/TMS - ici   appelé SMS)</w:t>
      </w:r>
    </w:p>
    <w:p w14:paraId="5DC2A427" w14:textId="77777777" w:rsidR="00A3773B" w:rsidRPr="001D0FE5" w:rsidRDefault="00A3773B" w:rsidP="00A3773B">
      <w:pPr>
        <w:ind w:firstLine="709"/>
        <w:rPr>
          <w:rFonts w:eastAsia="Times New Roman"/>
          <w:color w:val="000000"/>
          <w:sz w:val="23"/>
          <w:szCs w:val="23"/>
          <w:lang w:val="fr-FR" w:eastAsia="zh-TW" w:bidi="ar-SA"/>
        </w:rPr>
      </w:pPr>
      <w:r w:rsidRPr="001D0FE5">
        <w:rPr>
          <w:rFonts w:eastAsia="Times New Roman"/>
          <w:color w:val="000000"/>
          <w:sz w:val="23"/>
          <w:szCs w:val="23"/>
          <w:lang w:val="fr-FR" w:eastAsia="zh-TW" w:bidi="ar-SA"/>
        </w:rPr>
        <w:t>- Exécuter un script (programme SCADA Basic)</w:t>
      </w:r>
    </w:p>
    <w:p w14:paraId="0F204A82" w14:textId="77777777" w:rsidR="00A3773B" w:rsidRPr="001D0FE5" w:rsidRDefault="00A3773B" w:rsidP="00A3773B">
      <w:pPr>
        <w:rPr>
          <w:rFonts w:eastAsia="Times New Roman"/>
          <w:color w:val="000000"/>
          <w:sz w:val="23"/>
          <w:szCs w:val="23"/>
          <w:lang w:val="fr-FR" w:eastAsia="zh-TW" w:bidi="ar-SA"/>
        </w:rPr>
      </w:pPr>
    </w:p>
    <w:p w14:paraId="64D704A3" w14:textId="77777777" w:rsidR="00A3773B" w:rsidRPr="001D0FE5" w:rsidRDefault="00A3773B" w:rsidP="00A3773B">
      <w:pPr>
        <w:rPr>
          <w:rFonts w:eastAsia="Times New Roman"/>
          <w:color w:val="000000"/>
          <w:sz w:val="23"/>
          <w:szCs w:val="23"/>
          <w:lang w:val="fr-FR" w:eastAsia="zh-TW" w:bidi="ar-SA"/>
        </w:rPr>
      </w:pPr>
      <w:r w:rsidRPr="001D0FE5">
        <w:rPr>
          <w:rFonts w:eastAsia="Times New Roman"/>
          <w:color w:val="000000"/>
          <w:sz w:val="23"/>
          <w:szCs w:val="23"/>
          <w:lang w:val="fr-FR" w:eastAsia="zh-TW" w:bidi="ar-SA"/>
        </w:rPr>
        <w:t>Les actions événementielles incluent les propriétés suivantes :</w:t>
      </w:r>
    </w:p>
    <w:p w14:paraId="27D9CFE3" w14:textId="77777777" w:rsidR="00A3773B" w:rsidRPr="001D0FE5" w:rsidRDefault="00A3773B" w:rsidP="00A3773B">
      <w:pPr>
        <w:ind w:left="709"/>
        <w:rPr>
          <w:rFonts w:eastAsia="Times New Roman"/>
          <w:color w:val="000000"/>
          <w:sz w:val="23"/>
          <w:szCs w:val="23"/>
          <w:lang w:val="fr-FR" w:eastAsia="zh-TW" w:bidi="ar-SA"/>
        </w:rPr>
      </w:pPr>
    </w:p>
    <w:p w14:paraId="6A08F5CE" w14:textId="77777777" w:rsidR="00A3773B" w:rsidRPr="001D0FE5" w:rsidRDefault="00A3773B" w:rsidP="00A3773B">
      <w:pPr>
        <w:ind w:left="709"/>
        <w:rPr>
          <w:rFonts w:eastAsia="Times New Roman"/>
          <w:color w:val="000000"/>
          <w:sz w:val="23"/>
          <w:szCs w:val="23"/>
          <w:lang w:val="fr-FR" w:eastAsia="zh-TW" w:bidi="ar-SA"/>
        </w:rPr>
      </w:pPr>
      <w:r w:rsidRPr="001D0FE5">
        <w:rPr>
          <w:rFonts w:eastAsia="Times New Roman"/>
          <w:color w:val="000000"/>
          <w:sz w:val="23"/>
          <w:szCs w:val="23"/>
          <w:lang w:val="fr-FR" w:eastAsia="zh-TW" w:bidi="ar-SA"/>
        </w:rPr>
        <w:t xml:space="preserve">- Les actions événementielles sont liées à une variable et sont déclenchées lorsque la valeur de la variable change. La condition de déclenchement est définie par une expression configurable, par exemple, lorsqu'un registre dépasse une valeur prédéfinie. </w:t>
      </w:r>
    </w:p>
    <w:p w14:paraId="74CABE78" w14:textId="77777777" w:rsidR="00A3773B" w:rsidRPr="001D0FE5" w:rsidRDefault="00A3773B" w:rsidP="00A3773B">
      <w:pPr>
        <w:ind w:left="709"/>
        <w:rPr>
          <w:rFonts w:eastAsia="Times New Roman"/>
          <w:color w:val="000000"/>
          <w:sz w:val="23"/>
          <w:szCs w:val="23"/>
          <w:lang w:val="fr-FR" w:eastAsia="zh-TW" w:bidi="ar-SA"/>
        </w:rPr>
      </w:pPr>
    </w:p>
    <w:p w14:paraId="20F9EB3F" w14:textId="77777777" w:rsidR="00A3773B" w:rsidRPr="001D0FE5" w:rsidRDefault="00A3773B" w:rsidP="00A3773B">
      <w:pPr>
        <w:ind w:left="709"/>
        <w:rPr>
          <w:rFonts w:eastAsia="Times New Roman"/>
          <w:color w:val="000000"/>
          <w:sz w:val="23"/>
          <w:szCs w:val="23"/>
          <w:lang w:val="fr-FR" w:eastAsia="zh-TW" w:bidi="ar-SA"/>
        </w:rPr>
      </w:pPr>
      <w:r w:rsidRPr="001D0FE5">
        <w:rPr>
          <w:rFonts w:eastAsia="Times New Roman"/>
          <w:color w:val="000000"/>
          <w:sz w:val="23"/>
          <w:szCs w:val="23"/>
          <w:lang w:val="fr-FR" w:eastAsia="zh-TW" w:bidi="ar-SA"/>
        </w:rPr>
        <w:t>- 32000 événements maximum peuvent être liés à chaque variable</w:t>
      </w:r>
    </w:p>
    <w:p w14:paraId="2EC287DC" w14:textId="77777777" w:rsidR="00A3773B" w:rsidRPr="001D0FE5" w:rsidRDefault="00A3773B" w:rsidP="00A3773B">
      <w:pPr>
        <w:ind w:left="709"/>
        <w:rPr>
          <w:rFonts w:eastAsia="Times New Roman"/>
          <w:color w:val="000000"/>
          <w:sz w:val="23"/>
          <w:szCs w:val="23"/>
          <w:lang w:val="fr-FR" w:eastAsia="zh-TW" w:bidi="ar-SA"/>
        </w:rPr>
      </w:pPr>
    </w:p>
    <w:p w14:paraId="77E2D0B2" w14:textId="77777777" w:rsidR="00A3773B" w:rsidRPr="001D0FE5" w:rsidRDefault="00A3773B" w:rsidP="00A3773B">
      <w:pPr>
        <w:ind w:left="709"/>
        <w:rPr>
          <w:rFonts w:eastAsia="Times New Roman"/>
          <w:color w:val="000000"/>
          <w:sz w:val="23"/>
          <w:szCs w:val="23"/>
          <w:lang w:val="fr-FR" w:eastAsia="zh-TW" w:bidi="ar-SA"/>
        </w:rPr>
      </w:pPr>
      <w:r w:rsidRPr="001D0FE5">
        <w:rPr>
          <w:rFonts w:eastAsia="Times New Roman"/>
          <w:color w:val="000000"/>
          <w:sz w:val="23"/>
          <w:szCs w:val="23"/>
          <w:lang w:val="fr-FR" w:eastAsia="zh-TW" w:bidi="ar-SA"/>
        </w:rPr>
        <w:t xml:space="preserve">- Les actions événementielles peuvent également être configurées à l'aide d'un script. Celles-ci sont appelées actions temporaires car elles peuvent être créées et </w:t>
      </w:r>
    </w:p>
    <w:p w14:paraId="536D2B55" w14:textId="77777777" w:rsidR="00A3773B" w:rsidRPr="001D0FE5" w:rsidRDefault="00A3773B" w:rsidP="00A3773B">
      <w:pPr>
        <w:ind w:firstLine="709"/>
        <w:rPr>
          <w:lang w:val="fr-FR"/>
        </w:rPr>
      </w:pPr>
      <w:r w:rsidRPr="001D0FE5">
        <w:rPr>
          <w:rFonts w:eastAsia="Times New Roman"/>
          <w:color w:val="000000"/>
          <w:sz w:val="23"/>
          <w:szCs w:val="23"/>
          <w:lang w:val="fr-FR" w:eastAsia="zh-TW" w:bidi="ar-SA"/>
        </w:rPr>
        <w:t>supprimées sous le contrôle du programme.</w:t>
      </w:r>
    </w:p>
    <w:p w14:paraId="1E2440A9" w14:textId="77777777" w:rsidR="00A3773B" w:rsidRPr="001D0FE5" w:rsidRDefault="00A3773B" w:rsidP="00A3773B">
      <w:pPr>
        <w:pStyle w:val="Lgende"/>
        <w:ind w:left="2127" w:firstLine="709"/>
        <w:rPr>
          <w:lang w:val="fr-FR"/>
        </w:rPr>
      </w:pPr>
    </w:p>
    <w:p w14:paraId="6FD152A2" w14:textId="77777777" w:rsidR="00A3773B" w:rsidRPr="001D0FE5" w:rsidRDefault="00A3773B" w:rsidP="00A3773B">
      <w:pPr>
        <w:pStyle w:val="Lgende"/>
        <w:ind w:left="2127" w:firstLine="709"/>
        <w:rPr>
          <w:lang w:val="fr-FR"/>
        </w:rPr>
      </w:pPr>
      <w:bookmarkStart w:id="628" w:name="_Toc110406706"/>
    </w:p>
    <w:p w14:paraId="4C5BF661" w14:textId="77777777" w:rsidR="00A3773B" w:rsidRPr="001D0FE5" w:rsidRDefault="00A3773B" w:rsidP="00A3773B">
      <w:pPr>
        <w:pStyle w:val="Lgende"/>
        <w:ind w:left="2127" w:firstLine="709"/>
        <w:rPr>
          <w:lang w:val="fr-FR"/>
        </w:rPr>
      </w:pPr>
      <w:r w:rsidRPr="001D0FE5">
        <w:rPr>
          <w:noProof/>
          <w:lang w:val="fr-FR"/>
        </w:rPr>
        <w:lastRenderedPageBreak/>
        <w:drawing>
          <wp:anchor distT="0" distB="0" distL="114300" distR="114300" simplePos="0" relativeHeight="251975680" behindDoc="0" locked="0" layoutInCell="1" allowOverlap="1" wp14:anchorId="571586E3" wp14:editId="08C388CD">
            <wp:simplePos x="0" y="0"/>
            <wp:positionH relativeFrom="column">
              <wp:posOffset>3497580</wp:posOffset>
            </wp:positionH>
            <wp:positionV relativeFrom="paragraph">
              <wp:posOffset>229235</wp:posOffset>
            </wp:positionV>
            <wp:extent cx="2903220" cy="1995805"/>
            <wp:effectExtent l="0" t="0" r="0" b="4445"/>
            <wp:wrapSquare wrapText="bothSides"/>
            <wp:docPr id="142" name="Picture 14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text, application, email&#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903220" cy="1995805"/>
                    </a:xfrm>
                    <a:prstGeom prst="rect">
                      <a:avLst/>
                    </a:prstGeom>
                  </pic:spPr>
                </pic:pic>
              </a:graphicData>
            </a:graphic>
            <wp14:sizeRelH relativeFrom="margin">
              <wp14:pctWidth>0</wp14:pctWidth>
            </wp14:sizeRelH>
            <wp14:sizeRelV relativeFrom="margin">
              <wp14:pctHeight>0</wp14:pctHeight>
            </wp14:sizeRelV>
          </wp:anchor>
        </w:drawing>
      </w:r>
      <w:r w:rsidRPr="001D0FE5">
        <w:rPr>
          <w:noProof/>
          <w:lang w:val="fr-FR"/>
        </w:rPr>
        <w:drawing>
          <wp:anchor distT="0" distB="0" distL="114300" distR="114300" simplePos="0" relativeHeight="251971584" behindDoc="0" locked="0" layoutInCell="1" allowOverlap="1" wp14:anchorId="2E49199D" wp14:editId="45685C66">
            <wp:simplePos x="0" y="0"/>
            <wp:positionH relativeFrom="column">
              <wp:posOffset>-243840</wp:posOffset>
            </wp:positionH>
            <wp:positionV relativeFrom="paragraph">
              <wp:posOffset>220980</wp:posOffset>
            </wp:positionV>
            <wp:extent cx="3546475" cy="2037715"/>
            <wp:effectExtent l="0" t="0" r="0" b="635"/>
            <wp:wrapSquare wrapText="bothSides"/>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text, application, email&#10;&#10;Description automatically generated"/>
                    <pic:cNvPicPr/>
                  </pic:nvPicPr>
                  <pic:blipFill>
                    <a:blip r:embed="rId196">
                      <a:extLst>
                        <a:ext uri="{28A0092B-C50C-407E-A947-70E740481C1C}">
                          <a14:useLocalDpi xmlns:a14="http://schemas.microsoft.com/office/drawing/2010/main" val="0"/>
                        </a:ext>
                      </a:extLst>
                    </a:blip>
                    <a:stretch>
                      <a:fillRect/>
                    </a:stretch>
                  </pic:blipFill>
                  <pic:spPr>
                    <a:xfrm>
                      <a:off x="0" y="0"/>
                      <a:ext cx="3546475" cy="2037715"/>
                    </a:xfrm>
                    <a:prstGeom prst="rect">
                      <a:avLst/>
                    </a:prstGeom>
                  </pic:spPr>
                </pic:pic>
              </a:graphicData>
            </a:graphic>
            <wp14:sizeRelH relativeFrom="margin">
              <wp14:pctWidth>0</wp14:pctWidth>
            </wp14:sizeRelH>
            <wp14:sizeRelV relativeFrom="margin">
              <wp14:pctHeight>0</wp14:pctHeight>
            </wp14:sizeRelV>
          </wp:anchor>
        </w:drawing>
      </w:r>
    </w:p>
    <w:p w14:paraId="7F07C5DF" w14:textId="77777777" w:rsidR="00A3773B" w:rsidRPr="001D0FE5" w:rsidRDefault="00A3773B" w:rsidP="00A3773B">
      <w:pPr>
        <w:pStyle w:val="Lgende"/>
        <w:ind w:left="2127" w:firstLine="709"/>
        <w:rPr>
          <w:lang w:val="fr-FR"/>
        </w:rPr>
      </w:pPr>
    </w:p>
    <w:p w14:paraId="683EE5A9" w14:textId="77777777" w:rsidR="00A3773B" w:rsidRPr="001D0FE5" w:rsidRDefault="00A3773B" w:rsidP="00A3773B">
      <w:pPr>
        <w:pStyle w:val="Lgende"/>
        <w:ind w:left="2127" w:firstLine="709"/>
        <w:rPr>
          <w:lang w:val="fr-FR"/>
        </w:rPr>
      </w:pPr>
    </w:p>
    <w:p w14:paraId="4FFD62BB" w14:textId="77777777" w:rsidR="00A3773B" w:rsidRPr="001D0FE5" w:rsidRDefault="00A3773B" w:rsidP="00A3773B">
      <w:pPr>
        <w:pStyle w:val="Lgende"/>
        <w:ind w:left="2127" w:firstLine="709"/>
        <w:rPr>
          <w:lang w:val="fr-FR"/>
        </w:rPr>
      </w:pPr>
    </w:p>
    <w:p w14:paraId="46C16DB6" w14:textId="659A3FBB" w:rsidR="00A3773B" w:rsidRPr="001D0FE5" w:rsidRDefault="00A3773B" w:rsidP="00A3773B">
      <w:pPr>
        <w:pStyle w:val="Lgende"/>
        <w:ind w:left="2127" w:firstLine="709"/>
        <w:rPr>
          <w:lang w:val="fr-FR"/>
        </w:rPr>
      </w:pPr>
      <w:bookmarkStart w:id="629" w:name="_Toc110409109"/>
      <w:bookmarkStart w:id="630" w:name="_Toc233882894"/>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73</w:t>
      </w:r>
      <w:r w:rsidRPr="001D0FE5">
        <w:rPr>
          <w:lang w:val="fr-FR"/>
        </w:rPr>
        <w:fldChar w:fldCharType="end"/>
      </w:r>
      <w:r w:rsidRPr="001D0FE5">
        <w:rPr>
          <w:lang w:val="fr-FR"/>
        </w:rPr>
        <w:t xml:space="preserve"> – </w:t>
      </w:r>
      <w:bookmarkEnd w:id="628"/>
      <w:r w:rsidRPr="001D0FE5">
        <w:rPr>
          <w:lang w:val="fr-FR"/>
        </w:rPr>
        <w:t>paramétrage d’une action évènementielle</w:t>
      </w:r>
      <w:bookmarkEnd w:id="629"/>
      <w:bookmarkEnd w:id="630"/>
    </w:p>
    <w:p w14:paraId="059AA76D" w14:textId="77777777" w:rsidR="00A3773B" w:rsidRPr="001D0FE5" w:rsidRDefault="00A3773B" w:rsidP="00A3773B">
      <w:pPr>
        <w:rPr>
          <w:lang w:val="fr-FR"/>
        </w:rPr>
      </w:pPr>
    </w:p>
    <w:p w14:paraId="1915BEF1" w14:textId="77777777" w:rsidR="00A3773B" w:rsidRPr="001D0FE5" w:rsidRDefault="00A3773B" w:rsidP="00A3773B">
      <w:pPr>
        <w:pStyle w:val="Titre2"/>
        <w:spacing w:after="225"/>
        <w:contextualSpacing/>
        <w:jc w:val="both"/>
        <w:rPr>
          <w:lang w:val="fr-FR"/>
        </w:rPr>
      </w:pPr>
      <w:bookmarkStart w:id="631" w:name="_Toc110409210"/>
      <w:bookmarkStart w:id="632" w:name="_Toc228968086"/>
      <w:r w:rsidRPr="001D0FE5">
        <w:rPr>
          <w:lang w:val="fr-FR"/>
        </w:rPr>
        <w:t>Actions cycliques</w:t>
      </w:r>
      <w:bookmarkEnd w:id="624"/>
      <w:bookmarkEnd w:id="625"/>
      <w:bookmarkEnd w:id="631"/>
      <w:bookmarkEnd w:id="632"/>
      <w:r w:rsidRPr="001D0FE5">
        <w:rPr>
          <w:lang w:val="fr-FR"/>
        </w:rPr>
        <w:t xml:space="preserve"> </w:t>
      </w:r>
    </w:p>
    <w:p w14:paraId="724ADBD2" w14:textId="77777777" w:rsidR="00A3773B" w:rsidRPr="001D0FE5" w:rsidRDefault="00A3773B" w:rsidP="00A3773B">
      <w:pPr>
        <w:rPr>
          <w:lang w:val="fr-FR"/>
        </w:rPr>
      </w:pPr>
      <w:bookmarkStart w:id="633" w:name="_Toc411334897"/>
      <w:bookmarkEnd w:id="482"/>
      <w:r w:rsidRPr="001D0FE5">
        <w:rPr>
          <w:lang w:val="fr-FR"/>
        </w:rPr>
        <w:t xml:space="preserve">PcVue dispose d’un mécanisme d’actions cycliques. Une action cyclique exécute un programme SCADA Basic et est déclenchée à des périodes configurables. Jusqu’à 512 actions cycliques peuvent être configurées, avec chacune une période minimale de 1 seconde. Les actions cycliques sont différentes des actions séquencées où une action est déclenchée à un moment spécifique. </w:t>
      </w:r>
    </w:p>
    <w:p w14:paraId="3CDFF0F0" w14:textId="77777777" w:rsidR="00A3773B" w:rsidRPr="001D0FE5" w:rsidRDefault="00A3773B" w:rsidP="00A3773B">
      <w:pPr>
        <w:autoSpaceDE w:val="0"/>
        <w:autoSpaceDN w:val="0"/>
        <w:adjustRightInd w:val="0"/>
        <w:rPr>
          <w:rFonts w:ascii="Verdana" w:hAnsi="Verdana" w:cs="Verdana"/>
          <w:color w:val="000000"/>
          <w:sz w:val="20"/>
          <w:szCs w:val="20"/>
          <w:lang w:val="fr-FR"/>
        </w:rPr>
      </w:pPr>
    </w:p>
    <w:p w14:paraId="762B0585" w14:textId="77777777" w:rsidR="00A3773B" w:rsidRPr="001D0FE5" w:rsidRDefault="00A3773B" w:rsidP="00A3773B">
      <w:pPr>
        <w:autoSpaceDE w:val="0"/>
        <w:autoSpaceDN w:val="0"/>
        <w:adjustRightInd w:val="0"/>
        <w:rPr>
          <w:rFonts w:ascii="Verdana" w:hAnsi="Verdana" w:cs="Verdana"/>
          <w:color w:val="000000"/>
          <w:sz w:val="20"/>
          <w:szCs w:val="20"/>
          <w:lang w:val="fr-FR"/>
        </w:rPr>
      </w:pPr>
      <w:r w:rsidRPr="001D0FE5">
        <w:rPr>
          <w:noProof/>
          <w:lang w:val="fr-FR" w:eastAsia="fr-FR" w:bidi="ar-SA"/>
        </w:rPr>
        <w:drawing>
          <wp:anchor distT="0" distB="0" distL="114300" distR="114300" simplePos="0" relativeHeight="251527168" behindDoc="0" locked="0" layoutInCell="1" allowOverlap="1" wp14:anchorId="4FAD9004" wp14:editId="2418E2E5">
            <wp:simplePos x="0" y="0"/>
            <wp:positionH relativeFrom="margin">
              <wp:posOffset>1695219</wp:posOffset>
            </wp:positionH>
            <wp:positionV relativeFrom="paragraph">
              <wp:posOffset>95827</wp:posOffset>
            </wp:positionV>
            <wp:extent cx="2707640" cy="1945640"/>
            <wp:effectExtent l="152400" t="152400" r="359410" b="359410"/>
            <wp:wrapSquare wrapText="bothSides"/>
            <wp:docPr id="77" name="Image 77"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77" descr="Une image contenant texte, capture d’écran, logiciel, nombre&#10;&#10;Description générée automatiquement"/>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707640" cy="19456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B7FB374" w14:textId="77777777" w:rsidR="00A3773B" w:rsidRPr="001D0FE5" w:rsidRDefault="00A3773B" w:rsidP="00A3773B">
      <w:pPr>
        <w:autoSpaceDE w:val="0"/>
        <w:autoSpaceDN w:val="0"/>
        <w:adjustRightInd w:val="0"/>
        <w:rPr>
          <w:rFonts w:ascii="Verdana" w:hAnsi="Verdana" w:cs="Verdana"/>
          <w:color w:val="000000"/>
          <w:sz w:val="20"/>
          <w:szCs w:val="20"/>
          <w:lang w:val="fr-FR"/>
        </w:rPr>
      </w:pPr>
    </w:p>
    <w:p w14:paraId="1D1457F6" w14:textId="77777777" w:rsidR="00A3773B" w:rsidRPr="001D0FE5" w:rsidRDefault="00A3773B" w:rsidP="00A3773B">
      <w:pPr>
        <w:autoSpaceDE w:val="0"/>
        <w:autoSpaceDN w:val="0"/>
        <w:adjustRightInd w:val="0"/>
        <w:rPr>
          <w:rFonts w:ascii="Verdana" w:hAnsi="Verdana" w:cs="Verdana"/>
          <w:color w:val="000000"/>
          <w:sz w:val="20"/>
          <w:szCs w:val="20"/>
          <w:lang w:val="fr-FR"/>
        </w:rPr>
      </w:pPr>
    </w:p>
    <w:p w14:paraId="307F44B8" w14:textId="77777777" w:rsidR="00A3773B" w:rsidRPr="001D0FE5" w:rsidRDefault="00A3773B" w:rsidP="00A3773B">
      <w:pPr>
        <w:autoSpaceDE w:val="0"/>
        <w:autoSpaceDN w:val="0"/>
        <w:adjustRightInd w:val="0"/>
        <w:rPr>
          <w:rFonts w:ascii="Verdana" w:hAnsi="Verdana" w:cs="Verdana"/>
          <w:color w:val="000000"/>
          <w:sz w:val="20"/>
          <w:szCs w:val="20"/>
          <w:lang w:val="fr-FR"/>
        </w:rPr>
      </w:pPr>
    </w:p>
    <w:p w14:paraId="1D7C2435" w14:textId="77777777" w:rsidR="00A3773B" w:rsidRPr="001D0FE5" w:rsidRDefault="00A3773B" w:rsidP="00A3773B">
      <w:pPr>
        <w:autoSpaceDE w:val="0"/>
        <w:autoSpaceDN w:val="0"/>
        <w:adjustRightInd w:val="0"/>
        <w:rPr>
          <w:rFonts w:ascii="Verdana" w:hAnsi="Verdana" w:cs="Verdana"/>
          <w:color w:val="000000"/>
          <w:sz w:val="20"/>
          <w:szCs w:val="20"/>
          <w:lang w:val="fr-FR"/>
        </w:rPr>
      </w:pPr>
    </w:p>
    <w:p w14:paraId="3E85C52B" w14:textId="77777777" w:rsidR="00A3773B" w:rsidRPr="001D0FE5" w:rsidRDefault="00A3773B" w:rsidP="00A3773B">
      <w:pPr>
        <w:autoSpaceDE w:val="0"/>
        <w:autoSpaceDN w:val="0"/>
        <w:adjustRightInd w:val="0"/>
        <w:rPr>
          <w:rFonts w:ascii="Verdana" w:hAnsi="Verdana" w:cs="Verdana"/>
          <w:color w:val="000000"/>
          <w:sz w:val="20"/>
          <w:szCs w:val="20"/>
          <w:lang w:val="fr-FR"/>
        </w:rPr>
      </w:pPr>
    </w:p>
    <w:p w14:paraId="2CE9DA24" w14:textId="77777777" w:rsidR="00A3773B" w:rsidRPr="001D0FE5" w:rsidRDefault="00A3773B" w:rsidP="00A3773B">
      <w:pPr>
        <w:autoSpaceDE w:val="0"/>
        <w:autoSpaceDN w:val="0"/>
        <w:adjustRightInd w:val="0"/>
        <w:rPr>
          <w:rFonts w:ascii="Verdana" w:hAnsi="Verdana" w:cs="Verdana"/>
          <w:color w:val="000000"/>
          <w:sz w:val="20"/>
          <w:szCs w:val="20"/>
          <w:lang w:val="fr-FR"/>
        </w:rPr>
      </w:pPr>
    </w:p>
    <w:p w14:paraId="2262508D" w14:textId="77777777" w:rsidR="00A3773B" w:rsidRPr="001D0FE5" w:rsidRDefault="00A3773B" w:rsidP="00A3773B">
      <w:pPr>
        <w:autoSpaceDE w:val="0"/>
        <w:autoSpaceDN w:val="0"/>
        <w:adjustRightInd w:val="0"/>
        <w:rPr>
          <w:rFonts w:ascii="Verdana" w:hAnsi="Verdana" w:cs="Verdana"/>
          <w:color w:val="000000"/>
          <w:sz w:val="20"/>
          <w:szCs w:val="20"/>
          <w:lang w:val="fr-FR"/>
        </w:rPr>
      </w:pPr>
    </w:p>
    <w:p w14:paraId="30B8F0EA" w14:textId="77777777" w:rsidR="00A3773B" w:rsidRPr="001D0FE5" w:rsidRDefault="00A3773B" w:rsidP="00A3773B">
      <w:pPr>
        <w:autoSpaceDE w:val="0"/>
        <w:autoSpaceDN w:val="0"/>
        <w:adjustRightInd w:val="0"/>
        <w:rPr>
          <w:lang w:val="fr-FR"/>
        </w:rPr>
      </w:pPr>
      <w:r w:rsidRPr="001D0FE5">
        <w:rPr>
          <w:lang w:val="fr-FR"/>
        </w:rPr>
        <w:t xml:space="preserve">                                                      </w:t>
      </w:r>
    </w:p>
    <w:p w14:paraId="41FF039F" w14:textId="77777777" w:rsidR="00A3773B" w:rsidRPr="001D0FE5" w:rsidRDefault="00A3773B" w:rsidP="00A3773B">
      <w:pPr>
        <w:autoSpaceDE w:val="0"/>
        <w:autoSpaceDN w:val="0"/>
        <w:adjustRightInd w:val="0"/>
        <w:rPr>
          <w:lang w:val="fr-FR"/>
        </w:rPr>
      </w:pPr>
    </w:p>
    <w:p w14:paraId="6F3AB098" w14:textId="77777777" w:rsidR="00A3773B" w:rsidRPr="001D0FE5" w:rsidRDefault="00A3773B" w:rsidP="00A3773B">
      <w:pPr>
        <w:autoSpaceDE w:val="0"/>
        <w:autoSpaceDN w:val="0"/>
        <w:adjustRightInd w:val="0"/>
        <w:rPr>
          <w:lang w:val="fr-FR"/>
        </w:rPr>
      </w:pPr>
    </w:p>
    <w:p w14:paraId="39959C26" w14:textId="77777777" w:rsidR="00A3773B" w:rsidRPr="001D0FE5" w:rsidRDefault="00A3773B" w:rsidP="00A3773B">
      <w:pPr>
        <w:autoSpaceDE w:val="0"/>
        <w:autoSpaceDN w:val="0"/>
        <w:adjustRightInd w:val="0"/>
        <w:rPr>
          <w:lang w:val="fr-FR"/>
        </w:rPr>
      </w:pPr>
    </w:p>
    <w:p w14:paraId="3B942B0E" w14:textId="77777777" w:rsidR="00A3773B" w:rsidRPr="001D0FE5" w:rsidRDefault="00A3773B" w:rsidP="00A3773B">
      <w:pPr>
        <w:autoSpaceDE w:val="0"/>
        <w:autoSpaceDN w:val="0"/>
        <w:adjustRightInd w:val="0"/>
        <w:rPr>
          <w:lang w:val="fr-FR"/>
        </w:rPr>
      </w:pPr>
    </w:p>
    <w:p w14:paraId="3E449C57" w14:textId="77777777" w:rsidR="00A3773B" w:rsidRPr="001D0FE5" w:rsidRDefault="00A3773B" w:rsidP="00A3773B">
      <w:pPr>
        <w:autoSpaceDE w:val="0"/>
        <w:autoSpaceDN w:val="0"/>
        <w:adjustRightInd w:val="0"/>
        <w:rPr>
          <w:lang w:val="fr-FR"/>
        </w:rPr>
      </w:pPr>
      <w:r w:rsidRPr="001D0FE5">
        <w:rPr>
          <w:lang w:val="fr-FR"/>
        </w:rPr>
        <w:t xml:space="preserve">  </w:t>
      </w:r>
    </w:p>
    <w:p w14:paraId="692E90CA" w14:textId="77777777" w:rsidR="00A3773B" w:rsidRPr="001D0FE5" w:rsidRDefault="00A3773B" w:rsidP="00A3773B">
      <w:pPr>
        <w:autoSpaceDE w:val="0"/>
        <w:autoSpaceDN w:val="0"/>
        <w:adjustRightInd w:val="0"/>
        <w:rPr>
          <w:lang w:val="fr-FR"/>
        </w:rPr>
      </w:pPr>
      <w:r w:rsidRPr="001D0FE5">
        <w:rPr>
          <w:lang w:val="fr-FR"/>
        </w:rPr>
        <w:t xml:space="preserve">                                               </w:t>
      </w:r>
    </w:p>
    <w:p w14:paraId="3A7597C2" w14:textId="7EFB22CB" w:rsidR="00A3773B" w:rsidRPr="001D0FE5" w:rsidRDefault="00A3773B" w:rsidP="00A3773B">
      <w:pPr>
        <w:pStyle w:val="Lgende"/>
        <w:ind w:firstLine="708"/>
        <w:rPr>
          <w:lang w:val="fr-FR"/>
        </w:rPr>
      </w:pPr>
      <w:bookmarkStart w:id="634" w:name="_Toc493752643"/>
      <w:bookmarkStart w:id="635" w:name="_Toc110409110"/>
      <w:bookmarkStart w:id="636" w:name="_Toc233882895"/>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74</w:t>
      </w:r>
      <w:r w:rsidRPr="001D0FE5">
        <w:rPr>
          <w:lang w:val="fr-FR"/>
        </w:rPr>
        <w:fldChar w:fldCharType="end"/>
      </w:r>
      <w:r w:rsidRPr="001D0FE5">
        <w:rPr>
          <w:lang w:val="fr-FR"/>
        </w:rPr>
        <w:t xml:space="preserve"> – Création d’une action cyclique</w:t>
      </w:r>
      <w:bookmarkEnd w:id="634"/>
      <w:bookmarkEnd w:id="635"/>
      <w:bookmarkEnd w:id="636"/>
    </w:p>
    <w:p w14:paraId="4C4BC96A" w14:textId="77777777" w:rsidR="00A3773B" w:rsidRPr="001D0FE5" w:rsidRDefault="00A3773B" w:rsidP="00A3773B">
      <w:pPr>
        <w:pStyle w:val="Titre2"/>
        <w:spacing w:after="225"/>
        <w:contextualSpacing/>
        <w:jc w:val="both"/>
        <w:rPr>
          <w:lang w:val="fr-FR" w:eastAsia="fr-FR"/>
        </w:rPr>
      </w:pPr>
      <w:bookmarkStart w:id="637" w:name="_Toc493752210"/>
      <w:bookmarkStart w:id="638" w:name="_Toc523407374"/>
      <w:bookmarkStart w:id="639" w:name="_Toc110409211"/>
      <w:bookmarkStart w:id="640" w:name="_Toc228968087"/>
      <w:r w:rsidRPr="001D0FE5">
        <w:rPr>
          <w:lang w:val="fr-FR" w:eastAsia="fr-FR"/>
        </w:rPr>
        <w:t>Editeur de Scripts</w:t>
      </w:r>
      <w:bookmarkEnd w:id="637"/>
      <w:bookmarkEnd w:id="638"/>
      <w:bookmarkEnd w:id="639"/>
      <w:bookmarkEnd w:id="640"/>
    </w:p>
    <w:p w14:paraId="127ABC7B" w14:textId="77777777" w:rsidR="00A3773B" w:rsidRPr="001D0FE5" w:rsidRDefault="00A3773B" w:rsidP="00A3773B">
      <w:pPr>
        <w:rPr>
          <w:lang w:val="fr-FR"/>
        </w:rPr>
      </w:pPr>
      <w:r w:rsidRPr="001D0FE5">
        <w:rPr>
          <w:lang w:val="fr-FR"/>
        </w:rPr>
        <w:t>PcVue offre de nombreux outils pour créer une application de supervision sans aucune connaissance en programmation. Cependant, pour une flexibilité maximale PcVue intègre deux langages de programmation, le SCADA Basic et le Microsoft™ VBA.</w:t>
      </w:r>
    </w:p>
    <w:p w14:paraId="099D6D6A" w14:textId="77777777" w:rsidR="00A3773B" w:rsidRPr="001D0FE5" w:rsidRDefault="00A3773B" w:rsidP="00A3773B">
      <w:pPr>
        <w:pStyle w:val="Titre3"/>
        <w:spacing w:after="225"/>
        <w:contextualSpacing/>
        <w:jc w:val="both"/>
        <w:rPr>
          <w:lang w:val="fr-FR" w:eastAsia="fr-FR"/>
        </w:rPr>
      </w:pPr>
      <w:bookmarkStart w:id="641" w:name="_Toc493752211"/>
      <w:bookmarkStart w:id="642" w:name="_Toc523407375"/>
      <w:bookmarkStart w:id="643" w:name="_Toc110409212"/>
      <w:bookmarkStart w:id="644" w:name="_Toc228968088"/>
      <w:r w:rsidRPr="001D0FE5">
        <w:rPr>
          <w:lang w:val="fr-FR" w:eastAsia="fr-FR"/>
        </w:rPr>
        <w:lastRenderedPageBreak/>
        <w:t>SCADA Basic</w:t>
      </w:r>
      <w:bookmarkEnd w:id="641"/>
      <w:bookmarkEnd w:id="642"/>
      <w:bookmarkEnd w:id="643"/>
      <w:bookmarkEnd w:id="644"/>
    </w:p>
    <w:p w14:paraId="777B2DDB" w14:textId="77777777" w:rsidR="00A3773B" w:rsidRPr="001D0FE5" w:rsidRDefault="00A3773B" w:rsidP="00A3773B">
      <w:pPr>
        <w:rPr>
          <w:lang w:val="fr-FR"/>
        </w:rPr>
      </w:pPr>
      <w:r w:rsidRPr="001D0FE5">
        <w:rPr>
          <w:lang w:val="fr-FR"/>
        </w:rPr>
        <w:t>Les fonctionnalités SCADA Basic permettent de piloter tous les modules de PcVue (IHM, protocoles de communication, alarmes, données historiques, droits utilisateurs ...). Ce langage vous permet d'interagir par programme avec la plupart des traitements PcVue grâce à un langage de script de haut niveau. La syntaxe est très similaire au Visual Basic, au C, et à de nombreux autres langages permettant à tout utilisateur quel que soit son expérience de programmation d’utiliser facilement le SCADA Basic.</w:t>
      </w:r>
      <w:r w:rsidRPr="001D0FE5">
        <w:rPr>
          <w:lang w:val="fr-FR"/>
        </w:rPr>
        <w:br/>
        <w:t xml:space="preserve">Un éditeur performant est disponible avec coloration syntaxique, </w:t>
      </w:r>
      <w:proofErr w:type="spellStart"/>
      <w:r w:rsidRPr="001D0FE5">
        <w:rPr>
          <w:lang w:val="fr-FR"/>
        </w:rPr>
        <w:t>auto-complétion</w:t>
      </w:r>
      <w:proofErr w:type="spellEnd"/>
      <w:r w:rsidRPr="001D0FE5">
        <w:rPr>
          <w:lang w:val="fr-FR"/>
        </w:rPr>
        <w:t xml:space="preserve"> et insertion d'extrait de code. Pour faciliter votre développement une aide contextuelle pour les instructions du langage est disponible. L’éditeur propose également d’automatiser l’insertion de code fréquemment utilisé.</w:t>
      </w:r>
    </w:p>
    <w:p w14:paraId="4B9B2D29" w14:textId="77777777" w:rsidR="00A3773B" w:rsidRPr="001D0FE5" w:rsidRDefault="00A3773B" w:rsidP="00A3773B">
      <w:pPr>
        <w:pStyle w:val="Lgende"/>
        <w:rPr>
          <w:lang w:val="fr-FR"/>
        </w:rPr>
      </w:pPr>
      <w:bookmarkStart w:id="645" w:name="_Toc439838442"/>
    </w:p>
    <w:p w14:paraId="1B204873" w14:textId="77777777" w:rsidR="00A3773B" w:rsidRPr="001D0FE5" w:rsidRDefault="00A3773B" w:rsidP="00A3773B">
      <w:pPr>
        <w:pStyle w:val="Lgende"/>
        <w:rPr>
          <w:lang w:val="fr-FR"/>
        </w:rPr>
      </w:pPr>
      <w:r w:rsidRPr="001D0FE5">
        <w:rPr>
          <w:noProof/>
          <w:lang w:val="fr-FR" w:eastAsia="fr-FR" w:bidi="ar-SA"/>
        </w:rPr>
        <w:drawing>
          <wp:anchor distT="0" distB="0" distL="114300" distR="114300" simplePos="0" relativeHeight="251731968" behindDoc="0" locked="0" layoutInCell="1" allowOverlap="1" wp14:anchorId="1394040A" wp14:editId="7D299351">
            <wp:simplePos x="0" y="0"/>
            <wp:positionH relativeFrom="margin">
              <wp:align>center</wp:align>
            </wp:positionH>
            <wp:positionV relativeFrom="paragraph">
              <wp:posOffset>16601</wp:posOffset>
            </wp:positionV>
            <wp:extent cx="4319871" cy="2659380"/>
            <wp:effectExtent l="0" t="0" r="5080" b="7620"/>
            <wp:wrapSquare wrapText="bothSides"/>
            <wp:docPr id="1476" name="Image 1476"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Image 1476" descr="Une image contenant texte, Appareils électroniques, capture d’écran, logiciel&#10;&#10;Description générée automatiquement"/>
                    <pic:cNvPicPr/>
                  </pic:nvPicPr>
                  <pic:blipFill>
                    <a:blip r:embed="rId198">
                      <a:extLst>
                        <a:ext uri="{28A0092B-C50C-407E-A947-70E740481C1C}">
                          <a14:useLocalDpi xmlns:a14="http://schemas.microsoft.com/office/drawing/2010/main" val="0"/>
                        </a:ext>
                      </a:extLst>
                    </a:blip>
                    <a:stretch>
                      <a:fillRect/>
                    </a:stretch>
                  </pic:blipFill>
                  <pic:spPr>
                    <a:xfrm>
                      <a:off x="0" y="0"/>
                      <a:ext cx="4319871" cy="2659380"/>
                    </a:xfrm>
                    <a:prstGeom prst="rect">
                      <a:avLst/>
                    </a:prstGeom>
                  </pic:spPr>
                </pic:pic>
              </a:graphicData>
            </a:graphic>
          </wp:anchor>
        </w:drawing>
      </w:r>
    </w:p>
    <w:p w14:paraId="4088335A" w14:textId="77777777" w:rsidR="00A3773B" w:rsidRPr="001D0FE5" w:rsidRDefault="00A3773B" w:rsidP="00A3773B">
      <w:pPr>
        <w:pStyle w:val="Lgende"/>
        <w:rPr>
          <w:lang w:val="fr-FR"/>
        </w:rPr>
      </w:pPr>
    </w:p>
    <w:p w14:paraId="4426D9CA" w14:textId="77777777" w:rsidR="00A3773B" w:rsidRPr="001D0FE5" w:rsidRDefault="00A3773B" w:rsidP="00A3773B">
      <w:pPr>
        <w:pStyle w:val="Lgende"/>
        <w:rPr>
          <w:lang w:val="fr-FR"/>
        </w:rPr>
      </w:pPr>
    </w:p>
    <w:p w14:paraId="217DE8E9" w14:textId="77777777" w:rsidR="00A3773B" w:rsidRPr="001D0FE5" w:rsidRDefault="00A3773B" w:rsidP="00A3773B">
      <w:pPr>
        <w:pStyle w:val="Lgende"/>
        <w:rPr>
          <w:lang w:val="fr-FR"/>
        </w:rPr>
      </w:pPr>
    </w:p>
    <w:p w14:paraId="765CF3E7" w14:textId="77777777" w:rsidR="00A3773B" w:rsidRPr="001D0FE5" w:rsidRDefault="00A3773B" w:rsidP="00A3773B">
      <w:pPr>
        <w:pStyle w:val="Lgende"/>
        <w:rPr>
          <w:lang w:val="fr-FR"/>
        </w:rPr>
      </w:pPr>
    </w:p>
    <w:p w14:paraId="6705ED23" w14:textId="77777777" w:rsidR="00A3773B" w:rsidRPr="001D0FE5" w:rsidRDefault="00A3773B" w:rsidP="00A3773B">
      <w:pPr>
        <w:pStyle w:val="Lgende"/>
        <w:rPr>
          <w:lang w:val="fr-FR"/>
        </w:rPr>
      </w:pPr>
    </w:p>
    <w:p w14:paraId="69673A3E" w14:textId="77777777" w:rsidR="00A3773B" w:rsidRPr="001D0FE5" w:rsidRDefault="00A3773B" w:rsidP="00A3773B">
      <w:pPr>
        <w:pStyle w:val="Lgende"/>
        <w:rPr>
          <w:lang w:val="fr-FR"/>
        </w:rPr>
      </w:pPr>
    </w:p>
    <w:p w14:paraId="38325742" w14:textId="77777777" w:rsidR="00A3773B" w:rsidRPr="001D0FE5" w:rsidRDefault="00A3773B" w:rsidP="00A3773B">
      <w:pPr>
        <w:pStyle w:val="Lgende"/>
        <w:rPr>
          <w:lang w:val="fr-FR"/>
        </w:rPr>
      </w:pPr>
    </w:p>
    <w:p w14:paraId="7E4A46AE" w14:textId="77777777" w:rsidR="00A3773B" w:rsidRPr="001D0FE5" w:rsidRDefault="00A3773B" w:rsidP="00A3773B">
      <w:pPr>
        <w:pStyle w:val="Lgende"/>
        <w:rPr>
          <w:lang w:val="fr-FR"/>
        </w:rPr>
      </w:pPr>
    </w:p>
    <w:p w14:paraId="02867AE6" w14:textId="77777777" w:rsidR="00A3773B" w:rsidRPr="001D0FE5" w:rsidRDefault="00A3773B" w:rsidP="00A3773B">
      <w:pPr>
        <w:pStyle w:val="Lgende"/>
        <w:rPr>
          <w:lang w:val="fr-FR"/>
        </w:rPr>
      </w:pPr>
    </w:p>
    <w:p w14:paraId="7C257C6D" w14:textId="77777777" w:rsidR="00A3773B" w:rsidRPr="001D0FE5" w:rsidRDefault="00A3773B" w:rsidP="00A3773B">
      <w:pPr>
        <w:pStyle w:val="Lgende"/>
        <w:rPr>
          <w:lang w:val="fr-FR"/>
        </w:rPr>
      </w:pPr>
    </w:p>
    <w:p w14:paraId="45236E9D" w14:textId="77777777" w:rsidR="00A3773B" w:rsidRPr="001D0FE5" w:rsidRDefault="00A3773B" w:rsidP="00A3773B">
      <w:pPr>
        <w:pStyle w:val="Lgende"/>
        <w:rPr>
          <w:lang w:val="fr-FR"/>
        </w:rPr>
      </w:pPr>
    </w:p>
    <w:p w14:paraId="7B57681B" w14:textId="77777777" w:rsidR="00A3773B" w:rsidRPr="001D0FE5" w:rsidRDefault="00A3773B" w:rsidP="00A3773B">
      <w:pPr>
        <w:pStyle w:val="Lgende"/>
        <w:rPr>
          <w:lang w:val="fr-FR"/>
        </w:rPr>
      </w:pPr>
    </w:p>
    <w:p w14:paraId="6341C34D" w14:textId="77777777" w:rsidR="00A3773B" w:rsidRPr="001D0FE5" w:rsidRDefault="00A3773B" w:rsidP="00A3773B">
      <w:pPr>
        <w:pStyle w:val="Lgende"/>
        <w:rPr>
          <w:lang w:val="fr-FR"/>
        </w:rPr>
      </w:pPr>
    </w:p>
    <w:p w14:paraId="6CEE4599" w14:textId="77777777" w:rsidR="00A3773B" w:rsidRPr="001D0FE5" w:rsidRDefault="00A3773B" w:rsidP="00A3773B">
      <w:pPr>
        <w:pStyle w:val="Lgende"/>
        <w:rPr>
          <w:lang w:val="fr-FR"/>
        </w:rPr>
      </w:pPr>
    </w:p>
    <w:p w14:paraId="0BF0FC9D" w14:textId="77777777" w:rsidR="00A3773B" w:rsidRPr="001D0FE5" w:rsidRDefault="00A3773B" w:rsidP="00A3773B">
      <w:pPr>
        <w:pStyle w:val="Lgende"/>
        <w:rPr>
          <w:lang w:val="fr-FR"/>
        </w:rPr>
      </w:pPr>
    </w:p>
    <w:p w14:paraId="3717DA98" w14:textId="77777777" w:rsidR="00A3773B" w:rsidRPr="001D0FE5" w:rsidRDefault="00A3773B" w:rsidP="00A3773B">
      <w:pPr>
        <w:pStyle w:val="Lgende"/>
        <w:rPr>
          <w:lang w:val="fr-FR"/>
        </w:rPr>
      </w:pPr>
    </w:p>
    <w:p w14:paraId="2929BE9B" w14:textId="77777777" w:rsidR="00A3773B" w:rsidRPr="001D0FE5" w:rsidRDefault="00A3773B" w:rsidP="00A3773B">
      <w:pPr>
        <w:pStyle w:val="Lgende"/>
        <w:rPr>
          <w:lang w:val="fr-FR"/>
        </w:rPr>
      </w:pPr>
    </w:p>
    <w:p w14:paraId="4181FB6D" w14:textId="77777777" w:rsidR="00A3773B" w:rsidRPr="001D0FE5" w:rsidRDefault="00A3773B" w:rsidP="00A3773B">
      <w:pPr>
        <w:pStyle w:val="Lgende"/>
        <w:rPr>
          <w:lang w:val="fr-FR"/>
        </w:rPr>
      </w:pPr>
    </w:p>
    <w:p w14:paraId="32976A80" w14:textId="2799BE01" w:rsidR="00A3773B" w:rsidRPr="001D0FE5" w:rsidRDefault="00A3773B" w:rsidP="00A3773B">
      <w:pPr>
        <w:pStyle w:val="Lgende"/>
        <w:ind w:left="709" w:firstLine="709"/>
        <w:rPr>
          <w:lang w:val="fr-FR"/>
        </w:rPr>
      </w:pPr>
      <w:bookmarkStart w:id="646" w:name="_Toc493752644"/>
      <w:bookmarkStart w:id="647" w:name="_Toc110409111"/>
      <w:bookmarkStart w:id="648" w:name="_Toc233882896"/>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75</w:t>
      </w:r>
      <w:r w:rsidRPr="001D0FE5">
        <w:rPr>
          <w:lang w:val="fr-FR"/>
        </w:rPr>
        <w:fldChar w:fldCharType="end"/>
      </w:r>
      <w:r w:rsidRPr="001D0FE5">
        <w:rPr>
          <w:lang w:val="fr-FR"/>
        </w:rPr>
        <w:t xml:space="preserve"> - Editeur de script SCADA BASIC</w:t>
      </w:r>
      <w:bookmarkEnd w:id="645"/>
      <w:bookmarkEnd w:id="646"/>
      <w:bookmarkEnd w:id="647"/>
      <w:bookmarkEnd w:id="648"/>
    </w:p>
    <w:p w14:paraId="75DD8B89" w14:textId="77777777" w:rsidR="00A3773B" w:rsidRPr="001D0FE5" w:rsidRDefault="00A3773B" w:rsidP="00A3773B">
      <w:pPr>
        <w:pStyle w:val="Titre3"/>
        <w:spacing w:after="225"/>
        <w:contextualSpacing/>
        <w:jc w:val="both"/>
        <w:rPr>
          <w:lang w:val="fr-FR" w:eastAsia="fr-FR"/>
        </w:rPr>
      </w:pPr>
      <w:bookmarkStart w:id="649" w:name="_Toc493752212"/>
      <w:bookmarkStart w:id="650" w:name="_Toc523407376"/>
      <w:bookmarkStart w:id="651" w:name="_Toc110409213"/>
      <w:bookmarkStart w:id="652" w:name="_Toc228968089"/>
      <w:r w:rsidRPr="001D0FE5">
        <w:rPr>
          <w:lang w:val="fr-FR" w:eastAsia="fr-FR"/>
        </w:rPr>
        <w:t>Script Microsoft™ VBA</w:t>
      </w:r>
      <w:bookmarkEnd w:id="649"/>
      <w:bookmarkEnd w:id="650"/>
      <w:bookmarkEnd w:id="651"/>
      <w:bookmarkEnd w:id="652"/>
    </w:p>
    <w:p w14:paraId="4F3EFB35" w14:textId="77777777" w:rsidR="00A3773B" w:rsidRPr="001D0FE5" w:rsidRDefault="00A3773B" w:rsidP="00A3773B">
      <w:pPr>
        <w:rPr>
          <w:lang w:val="fr-FR"/>
        </w:rPr>
      </w:pPr>
      <w:r w:rsidRPr="001D0FE5">
        <w:rPr>
          <w:lang w:val="fr-FR"/>
        </w:rPr>
        <w:t>Le script Microsoft™ VBA peut interagir avec  les courbes de tendances, les alarmes, les synoptiques, etc… de PcVue. Microsoft™ Visual Basic en tant que partie intégrante de PcVue fournit un accès aux propriétés, méthodes et événements de tout élément de dessin natif, à l'environnement du projet, aux variables et à tous les composants ActiveX® utilisés dans le projet. En utilisant le VBA vous pouvez adapter PcVue aux besoins particuliers de l'utilisateur et facilement intégrer des logiciels tiers tels que tableurs, bases de données et outils de rapport.</w:t>
      </w:r>
    </w:p>
    <w:p w14:paraId="3E380495" w14:textId="77777777" w:rsidR="00A3773B" w:rsidRPr="001D0FE5" w:rsidRDefault="00A3773B" w:rsidP="00A3773B">
      <w:pPr>
        <w:rPr>
          <w:lang w:val="fr-FR" w:eastAsia="fr-FR"/>
        </w:rPr>
      </w:pPr>
      <w:r w:rsidRPr="001D0FE5">
        <w:rPr>
          <w:noProof/>
          <w:lang w:val="fr-FR" w:eastAsia="fr-FR" w:bidi="ar-SA"/>
        </w:rPr>
        <w:lastRenderedPageBreak/>
        <w:drawing>
          <wp:anchor distT="0" distB="0" distL="114300" distR="114300" simplePos="0" relativeHeight="251736064" behindDoc="0" locked="0" layoutInCell="1" allowOverlap="1" wp14:anchorId="2C10B931" wp14:editId="31579A34">
            <wp:simplePos x="0" y="0"/>
            <wp:positionH relativeFrom="margin">
              <wp:posOffset>1129030</wp:posOffset>
            </wp:positionH>
            <wp:positionV relativeFrom="paragraph">
              <wp:posOffset>125095</wp:posOffset>
            </wp:positionV>
            <wp:extent cx="3490595" cy="2490470"/>
            <wp:effectExtent l="0" t="0" r="0" b="5080"/>
            <wp:wrapSquare wrapText="bothSides"/>
            <wp:docPr id="94" name="Image 94" descr="script 2">
              <a:hlinkClick xmlns:a="http://schemas.openxmlformats.org/drawingml/2006/main" r:id="rId199"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ipt 2">
                      <a:hlinkClick r:id="rId199" tgtFrame="&quot;_blank&quot;" tooltip="&quot;zoom on click&quot;"/>
                    </pic:cNvPr>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490595" cy="2490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14AA4A" w14:textId="77777777" w:rsidR="00A3773B" w:rsidRPr="001D0FE5" w:rsidRDefault="00A3773B" w:rsidP="00A3773B">
      <w:pPr>
        <w:pStyle w:val="Lgende"/>
        <w:rPr>
          <w:lang w:val="fr-FR"/>
        </w:rPr>
      </w:pPr>
      <w:bookmarkStart w:id="653" w:name="_Toc439838443"/>
      <w:r w:rsidRPr="001D0FE5">
        <w:rPr>
          <w:lang w:val="fr-FR"/>
        </w:rPr>
        <w:t xml:space="preserve">            </w:t>
      </w:r>
    </w:p>
    <w:p w14:paraId="61D58A69" w14:textId="77777777" w:rsidR="00A3773B" w:rsidRPr="001D0FE5" w:rsidRDefault="00A3773B" w:rsidP="00A3773B">
      <w:pPr>
        <w:pStyle w:val="Lgende"/>
        <w:rPr>
          <w:lang w:val="fr-FR"/>
        </w:rPr>
      </w:pPr>
    </w:p>
    <w:p w14:paraId="582BBA74" w14:textId="77777777" w:rsidR="00A3773B" w:rsidRPr="001D0FE5" w:rsidRDefault="00A3773B" w:rsidP="00A3773B">
      <w:pPr>
        <w:pStyle w:val="Lgende"/>
        <w:rPr>
          <w:lang w:val="fr-FR"/>
        </w:rPr>
      </w:pPr>
    </w:p>
    <w:p w14:paraId="209CEBF4" w14:textId="77777777" w:rsidR="00A3773B" w:rsidRPr="001D0FE5" w:rsidRDefault="00A3773B" w:rsidP="00A3773B">
      <w:pPr>
        <w:pStyle w:val="Lgende"/>
        <w:rPr>
          <w:lang w:val="fr-FR"/>
        </w:rPr>
      </w:pPr>
    </w:p>
    <w:p w14:paraId="3F14B420" w14:textId="77777777" w:rsidR="00A3773B" w:rsidRPr="001D0FE5" w:rsidRDefault="00A3773B" w:rsidP="00A3773B">
      <w:pPr>
        <w:pStyle w:val="Lgende"/>
        <w:rPr>
          <w:lang w:val="fr-FR"/>
        </w:rPr>
      </w:pPr>
    </w:p>
    <w:p w14:paraId="184F0A37" w14:textId="77777777" w:rsidR="00A3773B" w:rsidRPr="001D0FE5" w:rsidRDefault="00A3773B" w:rsidP="00A3773B">
      <w:pPr>
        <w:pStyle w:val="Lgende"/>
        <w:rPr>
          <w:lang w:val="fr-FR"/>
        </w:rPr>
      </w:pPr>
    </w:p>
    <w:p w14:paraId="2B47AA9C" w14:textId="77777777" w:rsidR="00A3773B" w:rsidRPr="001D0FE5" w:rsidRDefault="00A3773B" w:rsidP="00A3773B">
      <w:pPr>
        <w:pStyle w:val="Lgende"/>
        <w:rPr>
          <w:lang w:val="fr-FR"/>
        </w:rPr>
      </w:pPr>
    </w:p>
    <w:p w14:paraId="7768F936" w14:textId="77777777" w:rsidR="00A3773B" w:rsidRPr="001D0FE5" w:rsidRDefault="00A3773B" w:rsidP="00A3773B">
      <w:pPr>
        <w:pStyle w:val="Lgende"/>
        <w:rPr>
          <w:lang w:val="fr-FR"/>
        </w:rPr>
      </w:pPr>
    </w:p>
    <w:p w14:paraId="112D84F5" w14:textId="77777777" w:rsidR="00A3773B" w:rsidRPr="001D0FE5" w:rsidRDefault="00A3773B" w:rsidP="00A3773B">
      <w:pPr>
        <w:pStyle w:val="Lgende"/>
        <w:rPr>
          <w:lang w:val="fr-FR"/>
        </w:rPr>
      </w:pPr>
    </w:p>
    <w:p w14:paraId="1A5253B1" w14:textId="77777777" w:rsidR="00A3773B" w:rsidRPr="001D0FE5" w:rsidRDefault="00A3773B" w:rsidP="00A3773B">
      <w:pPr>
        <w:pStyle w:val="Lgende"/>
        <w:rPr>
          <w:lang w:val="fr-FR"/>
        </w:rPr>
      </w:pPr>
    </w:p>
    <w:p w14:paraId="636178FA" w14:textId="77777777" w:rsidR="00A3773B" w:rsidRPr="001D0FE5" w:rsidRDefault="00A3773B" w:rsidP="00A3773B">
      <w:pPr>
        <w:pStyle w:val="Lgende"/>
        <w:rPr>
          <w:lang w:val="fr-FR"/>
        </w:rPr>
      </w:pPr>
    </w:p>
    <w:p w14:paraId="2D6AFA32" w14:textId="77777777" w:rsidR="00A3773B" w:rsidRPr="001D0FE5" w:rsidRDefault="00A3773B" w:rsidP="00A3773B">
      <w:pPr>
        <w:pStyle w:val="Lgende"/>
        <w:rPr>
          <w:lang w:val="fr-FR"/>
        </w:rPr>
      </w:pPr>
    </w:p>
    <w:p w14:paraId="7C0D0ECD" w14:textId="77777777" w:rsidR="00A3773B" w:rsidRPr="001D0FE5" w:rsidRDefault="00A3773B" w:rsidP="00A3773B">
      <w:pPr>
        <w:pStyle w:val="Lgende"/>
        <w:rPr>
          <w:lang w:val="fr-FR"/>
        </w:rPr>
      </w:pPr>
    </w:p>
    <w:p w14:paraId="1BFDC8FC" w14:textId="77777777" w:rsidR="00A3773B" w:rsidRPr="001D0FE5" w:rsidRDefault="00A3773B" w:rsidP="00A3773B">
      <w:pPr>
        <w:pStyle w:val="Lgende"/>
        <w:rPr>
          <w:lang w:val="fr-FR"/>
        </w:rPr>
      </w:pPr>
    </w:p>
    <w:p w14:paraId="72141E6C" w14:textId="77777777" w:rsidR="00A3773B" w:rsidRPr="001D0FE5" w:rsidRDefault="00A3773B" w:rsidP="00A3773B">
      <w:pPr>
        <w:pStyle w:val="Lgende"/>
        <w:rPr>
          <w:lang w:val="fr-FR"/>
        </w:rPr>
      </w:pPr>
    </w:p>
    <w:p w14:paraId="08DFFBE4" w14:textId="77777777" w:rsidR="00A3773B" w:rsidRPr="001D0FE5" w:rsidRDefault="00A3773B" w:rsidP="00A3773B">
      <w:pPr>
        <w:pStyle w:val="Lgende"/>
        <w:rPr>
          <w:lang w:val="fr-FR"/>
        </w:rPr>
      </w:pPr>
    </w:p>
    <w:p w14:paraId="13CF079D" w14:textId="77777777" w:rsidR="00A3773B" w:rsidRPr="001D0FE5" w:rsidRDefault="00A3773B" w:rsidP="00A3773B">
      <w:pPr>
        <w:pStyle w:val="Lgende"/>
        <w:rPr>
          <w:lang w:val="fr-FR"/>
        </w:rPr>
      </w:pPr>
    </w:p>
    <w:p w14:paraId="0863C4D7" w14:textId="608728B7" w:rsidR="00A3773B" w:rsidRDefault="00A3773B" w:rsidP="00A3773B">
      <w:pPr>
        <w:pStyle w:val="Lgende"/>
        <w:ind w:left="1418" w:firstLine="709"/>
        <w:rPr>
          <w:lang w:val="fr-FR"/>
        </w:rPr>
      </w:pPr>
      <w:bookmarkStart w:id="654" w:name="_Toc493752645"/>
      <w:bookmarkStart w:id="655" w:name="_Toc110409112"/>
      <w:bookmarkStart w:id="656" w:name="_Toc233882897"/>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76</w:t>
      </w:r>
      <w:r w:rsidRPr="001D0FE5">
        <w:rPr>
          <w:lang w:val="fr-FR"/>
        </w:rPr>
        <w:fldChar w:fldCharType="end"/>
      </w:r>
      <w:r w:rsidRPr="001D0FE5">
        <w:rPr>
          <w:lang w:val="fr-FR"/>
        </w:rPr>
        <w:t xml:space="preserve"> - Editeur de script VBA</w:t>
      </w:r>
      <w:bookmarkEnd w:id="653"/>
      <w:bookmarkEnd w:id="654"/>
      <w:bookmarkEnd w:id="655"/>
      <w:bookmarkEnd w:id="656"/>
    </w:p>
    <w:p w14:paraId="7019BC13" w14:textId="77777777" w:rsidR="00723F87" w:rsidRDefault="00723F87" w:rsidP="00723F87">
      <w:pPr>
        <w:rPr>
          <w:lang w:val="fr-FR"/>
        </w:rPr>
      </w:pPr>
    </w:p>
    <w:p w14:paraId="1023847D" w14:textId="77777777" w:rsidR="00723F87" w:rsidRDefault="00723F87" w:rsidP="00723F87">
      <w:pPr>
        <w:rPr>
          <w:lang w:val="fr-FR"/>
        </w:rPr>
      </w:pPr>
    </w:p>
    <w:p w14:paraId="7683256C" w14:textId="77777777" w:rsidR="00A3773B" w:rsidRPr="001D0FE5" w:rsidRDefault="00A3773B" w:rsidP="00A3773B">
      <w:pPr>
        <w:pStyle w:val="Titre1"/>
        <w:spacing w:after="225"/>
        <w:contextualSpacing/>
        <w:jc w:val="both"/>
      </w:pPr>
      <w:bookmarkStart w:id="657" w:name="_Toc493752213"/>
      <w:bookmarkStart w:id="658" w:name="_Toc523407377"/>
      <w:bookmarkStart w:id="659" w:name="_Toc228968090"/>
      <w:r w:rsidRPr="001D0FE5">
        <w:t>Architectures &amp; Déploiement</w:t>
      </w:r>
      <w:bookmarkEnd w:id="633"/>
      <w:bookmarkEnd w:id="657"/>
      <w:bookmarkEnd w:id="658"/>
      <w:bookmarkEnd w:id="659"/>
    </w:p>
    <w:p w14:paraId="203F9EB7" w14:textId="77777777" w:rsidR="00A3773B" w:rsidRPr="001D0FE5" w:rsidRDefault="00A3773B" w:rsidP="00A3773B">
      <w:pPr>
        <w:pStyle w:val="Titre2"/>
        <w:spacing w:after="225"/>
        <w:contextualSpacing/>
        <w:jc w:val="both"/>
        <w:rPr>
          <w:lang w:val="fr-FR"/>
        </w:rPr>
      </w:pPr>
      <w:bookmarkStart w:id="660" w:name="_Toc411334894"/>
      <w:bookmarkStart w:id="661" w:name="_Toc493752214"/>
      <w:bookmarkStart w:id="662" w:name="_Toc523407378"/>
      <w:bookmarkStart w:id="663" w:name="_Toc110409214"/>
      <w:bookmarkStart w:id="664" w:name="_Toc228968091"/>
      <w:bookmarkStart w:id="665" w:name="_Toc411334898"/>
      <w:r w:rsidRPr="001D0FE5">
        <w:rPr>
          <w:lang w:val="fr-FR"/>
        </w:rPr>
        <w:t>Plateformes Supportées</w:t>
      </w:r>
      <w:bookmarkEnd w:id="660"/>
      <w:bookmarkEnd w:id="661"/>
      <w:bookmarkEnd w:id="662"/>
      <w:bookmarkEnd w:id="663"/>
      <w:bookmarkEnd w:id="664"/>
    </w:p>
    <w:p w14:paraId="43B89D55" w14:textId="77777777" w:rsidR="00A3773B" w:rsidRPr="001D0FE5" w:rsidRDefault="00A3773B" w:rsidP="00A3773B">
      <w:pPr>
        <w:pStyle w:val="Titre3"/>
        <w:spacing w:after="225"/>
        <w:contextualSpacing/>
        <w:jc w:val="both"/>
        <w:rPr>
          <w:lang w:val="fr-FR"/>
        </w:rPr>
      </w:pPr>
      <w:bookmarkStart w:id="666" w:name="_Toc493752215"/>
      <w:bookmarkStart w:id="667" w:name="_Toc523407379"/>
      <w:bookmarkStart w:id="668" w:name="_Toc110409215"/>
      <w:bookmarkStart w:id="669" w:name="_Toc228968092"/>
      <w:r w:rsidRPr="001D0FE5">
        <w:rPr>
          <w:lang w:val="fr-FR"/>
        </w:rPr>
        <w:t>Configurations requises</w:t>
      </w:r>
      <w:bookmarkEnd w:id="666"/>
      <w:bookmarkEnd w:id="667"/>
      <w:bookmarkEnd w:id="668"/>
      <w:bookmarkEnd w:id="669"/>
    </w:p>
    <w:p w14:paraId="1C78B154" w14:textId="77777777" w:rsidR="00A3773B" w:rsidRPr="001D0FE5" w:rsidRDefault="00A3773B" w:rsidP="00A3773B">
      <w:pPr>
        <w:rPr>
          <w:lang w:val="fr-FR"/>
        </w:rPr>
      </w:pPr>
      <w:r w:rsidRPr="001D0FE5">
        <w:rPr>
          <w:lang w:val="fr-FR"/>
        </w:rPr>
        <w:t>Pour évaluer les ressources nécessaires en fonction des architectures veuillez consulter le document « </w:t>
      </w:r>
      <w:proofErr w:type="spellStart"/>
      <w:r w:rsidRPr="001D0FE5">
        <w:rPr>
          <w:lang w:val="fr-FR"/>
        </w:rPr>
        <w:t>PcVueSolutions</w:t>
      </w:r>
      <w:proofErr w:type="spellEnd"/>
      <w:r w:rsidRPr="001D0FE5">
        <w:rPr>
          <w:lang w:val="fr-FR"/>
        </w:rPr>
        <w:t xml:space="preserve"> </w:t>
      </w:r>
      <w:proofErr w:type="spellStart"/>
      <w:r w:rsidRPr="001D0FE5">
        <w:rPr>
          <w:lang w:val="fr-FR"/>
        </w:rPr>
        <w:t>Resources</w:t>
      </w:r>
      <w:proofErr w:type="spellEnd"/>
      <w:r w:rsidRPr="001D0FE5">
        <w:rPr>
          <w:lang w:val="fr-FR"/>
        </w:rPr>
        <w:t xml:space="preserve"> EN.pdf ».</w:t>
      </w:r>
    </w:p>
    <w:p w14:paraId="5D37A91F" w14:textId="77777777" w:rsidR="00A3773B" w:rsidRPr="001D0FE5" w:rsidRDefault="00A3773B" w:rsidP="00A3773B">
      <w:pPr>
        <w:pStyle w:val="Titre3"/>
        <w:spacing w:after="225"/>
        <w:contextualSpacing/>
        <w:jc w:val="both"/>
        <w:rPr>
          <w:lang w:val="fr-FR"/>
        </w:rPr>
      </w:pPr>
      <w:bookmarkStart w:id="670" w:name="_Toc493752216"/>
      <w:bookmarkStart w:id="671" w:name="_Toc523407380"/>
      <w:bookmarkStart w:id="672" w:name="_Toc110409216"/>
      <w:bookmarkStart w:id="673" w:name="_Toc228968093"/>
      <w:r w:rsidRPr="001D0FE5">
        <w:rPr>
          <w:lang w:val="fr-FR"/>
        </w:rPr>
        <w:t>Systèmes d’exploitation</w:t>
      </w:r>
      <w:bookmarkEnd w:id="670"/>
      <w:bookmarkEnd w:id="671"/>
      <w:bookmarkEnd w:id="672"/>
      <w:bookmarkEnd w:id="673"/>
    </w:p>
    <w:p w14:paraId="3B6000A6" w14:textId="77777777" w:rsidR="00A3773B" w:rsidRPr="001D0FE5" w:rsidRDefault="00A3773B" w:rsidP="00A3773B">
      <w:pPr>
        <w:rPr>
          <w:lang w:val="fr-FR"/>
        </w:rPr>
      </w:pPr>
      <w:r w:rsidRPr="001D0FE5">
        <w:rPr>
          <w:lang w:val="fr-FR"/>
        </w:rPr>
        <w:t>ARC Informatique est certifié partenaire Microsoft.</w:t>
      </w:r>
    </w:p>
    <w:p w14:paraId="6D05B9D7" w14:textId="77777777" w:rsidR="00A3773B" w:rsidRPr="001D0FE5" w:rsidRDefault="00A3773B" w:rsidP="00A3773B">
      <w:pPr>
        <w:rPr>
          <w:lang w:val="fr-FR"/>
        </w:rPr>
      </w:pPr>
      <w:r w:rsidRPr="001D0FE5">
        <w:rPr>
          <w:lang w:val="fr-FR"/>
        </w:rPr>
        <w:t>La version actuelle de PcVue fonctionne sur les systèmes d’exploitation suivants :</w:t>
      </w:r>
    </w:p>
    <w:p w14:paraId="0FB76FA2" w14:textId="77777777" w:rsidR="00A3773B" w:rsidRPr="001D0FE5" w:rsidRDefault="00A3773B" w:rsidP="00A3773B">
      <w:pPr>
        <w:rPr>
          <w:lang w:val="fr-FR"/>
        </w:rPr>
      </w:pPr>
      <w:r w:rsidRPr="001D0FE5">
        <w:rPr>
          <w:lang w:val="fr-FR"/>
        </w:rPr>
        <w:t> </w:t>
      </w:r>
    </w:p>
    <w:tbl>
      <w:tblPr>
        <w:tblW w:w="0" w:type="auto"/>
        <w:tblCellMar>
          <w:top w:w="15" w:type="dxa"/>
          <w:left w:w="15" w:type="dxa"/>
          <w:bottom w:w="15" w:type="dxa"/>
          <w:right w:w="15" w:type="dxa"/>
        </w:tblCellMar>
        <w:tblLook w:val="04A0" w:firstRow="1" w:lastRow="0" w:firstColumn="1" w:lastColumn="0" w:noHBand="0" w:noVBand="1"/>
      </w:tblPr>
      <w:tblGrid>
        <w:gridCol w:w="156"/>
        <w:gridCol w:w="8920"/>
      </w:tblGrid>
      <w:tr w:rsidR="00A3773B" w:rsidRPr="001D0FE5" w14:paraId="2EF01ECA" w14:textId="77777777" w:rsidTr="00787364">
        <w:tc>
          <w:tcPr>
            <w:tcW w:w="0" w:type="auto"/>
            <w:tcMar>
              <w:top w:w="75" w:type="dxa"/>
              <w:left w:w="75" w:type="dxa"/>
              <w:bottom w:w="75" w:type="dxa"/>
              <w:right w:w="75" w:type="dxa"/>
            </w:tcMar>
            <w:vAlign w:val="center"/>
            <w:hideMark/>
          </w:tcPr>
          <w:p w14:paraId="0B425D84" w14:textId="77777777" w:rsidR="00A3773B" w:rsidRPr="001D0FE5" w:rsidRDefault="00A3773B" w:rsidP="00787364">
            <w:pPr>
              <w:rPr>
                <w:lang w:val="fr-FR"/>
              </w:rPr>
            </w:pPr>
          </w:p>
        </w:tc>
        <w:tc>
          <w:tcPr>
            <w:tcW w:w="0" w:type="auto"/>
            <w:tcMar>
              <w:top w:w="75" w:type="dxa"/>
              <w:left w:w="75" w:type="dxa"/>
              <w:bottom w:w="75" w:type="dxa"/>
              <w:right w:w="75" w:type="dxa"/>
            </w:tcMar>
            <w:hideMark/>
          </w:tcPr>
          <w:p w14:paraId="0C0A4542" w14:textId="0987E008" w:rsidR="00A3773B" w:rsidRPr="001D0FE5" w:rsidRDefault="00A3773B" w:rsidP="00A3773B">
            <w:pPr>
              <w:pStyle w:val="Paragraphedeliste"/>
              <w:numPr>
                <w:ilvl w:val="0"/>
                <w:numId w:val="15"/>
              </w:numPr>
              <w:spacing w:line="240" w:lineRule="auto"/>
              <w:ind w:right="-292"/>
              <w:rPr>
                <w:color w:val="auto"/>
                <w:lang w:val="fr-FR"/>
              </w:rPr>
            </w:pPr>
            <w:r w:rsidRPr="001D0FE5">
              <w:rPr>
                <w:color w:val="auto"/>
                <w:lang w:val="fr-FR"/>
              </w:rPr>
              <w:t>Postes clients : Windows 10</w:t>
            </w:r>
            <w:r w:rsidR="0052430D">
              <w:rPr>
                <w:color w:val="auto"/>
                <w:lang w:val="fr-FR"/>
              </w:rPr>
              <w:t>, 11</w:t>
            </w:r>
            <w:r w:rsidRPr="001D0FE5">
              <w:rPr>
                <w:color w:val="auto"/>
                <w:lang w:val="fr-FR"/>
              </w:rPr>
              <w:t xml:space="preserve"> </w:t>
            </w:r>
          </w:p>
          <w:p w14:paraId="010FA037" w14:textId="3CAA3BAB" w:rsidR="00A3773B" w:rsidRPr="001D0FE5" w:rsidRDefault="00A3773B" w:rsidP="00A3773B">
            <w:pPr>
              <w:pStyle w:val="Paragraphedeliste"/>
              <w:numPr>
                <w:ilvl w:val="0"/>
                <w:numId w:val="15"/>
              </w:numPr>
              <w:spacing w:line="240" w:lineRule="auto"/>
              <w:ind w:right="-292"/>
              <w:rPr>
                <w:color w:val="auto"/>
                <w:lang w:val="fr-FR"/>
              </w:rPr>
            </w:pPr>
            <w:r w:rsidRPr="001D0FE5">
              <w:rPr>
                <w:color w:val="auto"/>
                <w:lang w:val="fr-FR"/>
              </w:rPr>
              <w:t>Postes serveurs : Windows Server 2019</w:t>
            </w:r>
            <w:r w:rsidR="0052430D">
              <w:rPr>
                <w:color w:val="auto"/>
                <w:lang w:val="fr-FR"/>
              </w:rPr>
              <w:t>, 2022 et 2025</w:t>
            </w:r>
          </w:p>
          <w:p w14:paraId="4F820A0A" w14:textId="77777777" w:rsidR="00A3773B" w:rsidRPr="001D0FE5" w:rsidRDefault="00A3773B" w:rsidP="00A3773B">
            <w:pPr>
              <w:pStyle w:val="Paragraphedeliste"/>
              <w:numPr>
                <w:ilvl w:val="0"/>
                <w:numId w:val="15"/>
              </w:numPr>
              <w:spacing w:line="240" w:lineRule="auto"/>
              <w:ind w:right="-292"/>
              <w:rPr>
                <w:color w:val="auto"/>
                <w:lang w:val="fr-FR"/>
              </w:rPr>
            </w:pPr>
            <w:r w:rsidRPr="001D0FE5">
              <w:rPr>
                <w:color w:val="auto"/>
                <w:lang w:val="fr-FR"/>
              </w:rPr>
              <w:t xml:space="preserve">PcVue est développé avec Visual Studio .NET Integrated </w:t>
            </w:r>
            <w:proofErr w:type="spellStart"/>
            <w:r w:rsidRPr="001D0FE5">
              <w:rPr>
                <w:color w:val="auto"/>
                <w:lang w:val="fr-FR"/>
              </w:rPr>
              <w:t>Development</w:t>
            </w:r>
            <w:proofErr w:type="spellEnd"/>
            <w:r w:rsidRPr="001D0FE5">
              <w:rPr>
                <w:color w:val="auto"/>
                <w:lang w:val="fr-FR"/>
              </w:rPr>
              <w:t xml:space="preserve"> </w:t>
            </w:r>
            <w:proofErr w:type="spellStart"/>
            <w:r w:rsidRPr="001D0FE5">
              <w:rPr>
                <w:color w:val="auto"/>
                <w:lang w:val="fr-FR"/>
              </w:rPr>
              <w:t>Environment</w:t>
            </w:r>
            <w:proofErr w:type="spellEnd"/>
          </w:p>
          <w:p w14:paraId="4AC7F3FB" w14:textId="77777777" w:rsidR="00A3773B" w:rsidRPr="001D0FE5" w:rsidRDefault="00A3773B" w:rsidP="00787364">
            <w:pPr>
              <w:ind w:left="360"/>
              <w:rPr>
                <w:color w:val="auto"/>
                <w:lang w:val="fr-FR"/>
              </w:rPr>
            </w:pPr>
          </w:p>
          <w:p w14:paraId="73E7BB06" w14:textId="77777777" w:rsidR="00A3773B" w:rsidRPr="001D0FE5" w:rsidRDefault="00A3773B" w:rsidP="00787364">
            <w:pPr>
              <w:rPr>
                <w:color w:val="auto"/>
                <w:lang w:val="fr-FR"/>
              </w:rPr>
            </w:pPr>
            <w:r w:rsidRPr="001D0FE5">
              <w:rPr>
                <w:color w:val="auto"/>
                <w:lang w:val="fr-FR"/>
              </w:rPr>
              <w:t>La base de données d‘historiques PcVue utilise les dernières versions de</w:t>
            </w:r>
          </w:p>
          <w:p w14:paraId="1AFB1F65" w14:textId="771C61FF" w:rsidR="00A3773B" w:rsidRPr="001D0FE5" w:rsidRDefault="00A3773B" w:rsidP="00787364">
            <w:pPr>
              <w:rPr>
                <w:lang w:val="fr-FR"/>
              </w:rPr>
            </w:pPr>
            <w:r w:rsidRPr="001D0FE5">
              <w:rPr>
                <w:color w:val="auto"/>
                <w:lang w:val="fr-FR"/>
              </w:rPr>
              <w:t>Microsoft® SQL Server™ :</w:t>
            </w:r>
            <w:r w:rsidR="0052430D">
              <w:rPr>
                <w:color w:val="auto"/>
                <w:lang w:val="fr-FR"/>
              </w:rPr>
              <w:t xml:space="preserve"> </w:t>
            </w:r>
            <w:r w:rsidRPr="001D0FE5">
              <w:rPr>
                <w:color w:val="auto"/>
                <w:lang w:val="fr-FR"/>
              </w:rPr>
              <w:t>2017</w:t>
            </w:r>
            <w:r w:rsidR="0052430D">
              <w:rPr>
                <w:color w:val="auto"/>
                <w:lang w:val="fr-FR"/>
              </w:rPr>
              <w:t>, 2019, 2022 et 2025</w:t>
            </w:r>
          </w:p>
        </w:tc>
      </w:tr>
    </w:tbl>
    <w:p w14:paraId="3884AA9E" w14:textId="6EB0D0DA" w:rsidR="0052430D" w:rsidRPr="001D0FE5" w:rsidRDefault="00A3773B" w:rsidP="0052430D">
      <w:pPr>
        <w:rPr>
          <w:lang w:val="fr-FR"/>
        </w:rPr>
      </w:pPr>
      <w:r w:rsidRPr="001D0FE5">
        <w:rPr>
          <w:lang w:val="fr-FR"/>
        </w:rPr>
        <w:t>Pour toutes les versions opérationnelles de</w:t>
      </w:r>
      <w:r w:rsidR="0052430D">
        <w:rPr>
          <w:lang w:val="fr-FR"/>
        </w:rPr>
        <w:t xml:space="preserve"> Windows</w:t>
      </w:r>
      <w:r w:rsidRPr="001D0FE5">
        <w:rPr>
          <w:lang w:val="fr-FR"/>
        </w:rPr>
        <w:t>, seule l'architecture à processeur x64 est prise en charge.</w:t>
      </w:r>
    </w:p>
    <w:p w14:paraId="5FA3146F" w14:textId="77777777" w:rsidR="00A3773B" w:rsidRPr="001D0FE5" w:rsidRDefault="00A3773B" w:rsidP="00A3773B">
      <w:pPr>
        <w:rPr>
          <w:lang w:val="fr-FR"/>
        </w:rPr>
      </w:pPr>
      <w:r w:rsidRPr="001D0FE5">
        <w:rPr>
          <w:lang w:val="fr-FR"/>
        </w:rPr>
        <w:t xml:space="preserve">Pour toutes les plates-formes, il est recommandé d'appliquer les mises à jour critiques disponibles sur le site Web Windows Update pour garantir la compatibilité et la sécurité </w:t>
      </w:r>
      <w:r w:rsidRPr="001D0FE5">
        <w:rPr>
          <w:lang w:val="fr-FR"/>
        </w:rPr>
        <w:lastRenderedPageBreak/>
        <w:t>optimales. L'installation du dernier Service Pack Windows peut être requise sur certains systèmes d'exploitation.</w:t>
      </w:r>
    </w:p>
    <w:p w14:paraId="42F0118D" w14:textId="10491B8E" w:rsidR="005B38B2" w:rsidRPr="001D0FE5" w:rsidRDefault="00A3773B" w:rsidP="00E21F75">
      <w:pPr>
        <w:rPr>
          <w:lang w:val="fr-FR"/>
        </w:rPr>
      </w:pPr>
      <w:r w:rsidRPr="001D0FE5">
        <w:rPr>
          <w:lang w:val="fr-FR"/>
        </w:rPr>
        <w:t>Pour tout autre système d'exploitation Microsoft®, veuillez contacter votre support technique.</w:t>
      </w:r>
      <w:r w:rsidR="00E21F75">
        <w:rPr>
          <w:lang w:val="fr-FR"/>
        </w:rPr>
        <w:br/>
      </w:r>
    </w:p>
    <w:p w14:paraId="42A0BB62" w14:textId="0D50C884" w:rsidR="00A3773B" w:rsidRPr="001D0FE5" w:rsidRDefault="00A3773B" w:rsidP="00A3773B">
      <w:pPr>
        <w:pStyle w:val="Titre3"/>
        <w:spacing w:after="225"/>
        <w:contextualSpacing/>
        <w:jc w:val="both"/>
        <w:rPr>
          <w:lang w:val="fr-FR"/>
        </w:rPr>
      </w:pPr>
      <w:bookmarkStart w:id="674" w:name="_Toc493752217"/>
      <w:bookmarkStart w:id="675" w:name="_Toc523407381"/>
      <w:bookmarkStart w:id="676" w:name="_Toc110409217"/>
      <w:bookmarkStart w:id="677" w:name="_Toc228968094"/>
      <w:r w:rsidRPr="001D0FE5">
        <w:rPr>
          <w:lang w:val="fr-FR"/>
        </w:rPr>
        <w:t>Environnements virtuels</w:t>
      </w:r>
      <w:bookmarkEnd w:id="674"/>
      <w:bookmarkEnd w:id="675"/>
      <w:bookmarkEnd w:id="676"/>
      <w:bookmarkEnd w:id="677"/>
      <w:r w:rsidRPr="001D0FE5">
        <w:rPr>
          <w:lang w:val="fr-FR"/>
        </w:rPr>
        <w:t xml:space="preserve"> </w:t>
      </w:r>
    </w:p>
    <w:p w14:paraId="2B418135" w14:textId="77777777" w:rsidR="00A3773B" w:rsidRPr="001D0FE5" w:rsidRDefault="00A3773B" w:rsidP="00A3773B">
      <w:pPr>
        <w:rPr>
          <w:lang w:val="fr-FR"/>
        </w:rPr>
      </w:pPr>
      <w:r w:rsidRPr="001D0FE5">
        <w:rPr>
          <w:lang w:val="fr-FR"/>
        </w:rPr>
        <w:t xml:space="preserve">PcVue est compatible avec les environnements virtualisés tels que </w:t>
      </w:r>
      <w:proofErr w:type="spellStart"/>
      <w:r w:rsidRPr="001D0FE5">
        <w:rPr>
          <w:lang w:val="fr-FR"/>
        </w:rPr>
        <w:t>vmware</w:t>
      </w:r>
      <w:proofErr w:type="spellEnd"/>
      <w:r w:rsidRPr="001D0FE5">
        <w:rPr>
          <w:lang w:val="fr-FR"/>
        </w:rPr>
        <w:t>® or Hyper-V™, de plus en plus utilisés par les services informatiques, l'ingénierie et les équipes opérationnelles pour réduire les coûts de maintenance.</w:t>
      </w:r>
    </w:p>
    <w:p w14:paraId="0B06A998" w14:textId="77777777" w:rsidR="00A3773B" w:rsidRPr="001D0FE5" w:rsidRDefault="00A3773B" w:rsidP="00A3773B">
      <w:pPr>
        <w:rPr>
          <w:lang w:val="fr-FR"/>
        </w:rPr>
      </w:pPr>
    </w:p>
    <w:p w14:paraId="19A4EFCF" w14:textId="07D50036" w:rsidR="00A3773B" w:rsidRPr="001D0FE5" w:rsidRDefault="00786558" w:rsidP="00A3773B">
      <w:pPr>
        <w:rPr>
          <w:lang w:val="fr-FR"/>
        </w:rPr>
      </w:pPr>
      <w:r w:rsidRPr="001D0FE5">
        <w:rPr>
          <w:noProof/>
          <w:lang w:val="fr-FR" w:eastAsia="fr-FR" w:bidi="ar-SA"/>
        </w:rPr>
        <w:drawing>
          <wp:anchor distT="0" distB="0" distL="114300" distR="114300" simplePos="0" relativeHeight="251406336" behindDoc="0" locked="0" layoutInCell="1" allowOverlap="1" wp14:anchorId="50D15169" wp14:editId="64062D5F">
            <wp:simplePos x="0" y="0"/>
            <wp:positionH relativeFrom="column">
              <wp:posOffset>267335</wp:posOffset>
            </wp:positionH>
            <wp:positionV relativeFrom="paragraph">
              <wp:posOffset>44450</wp:posOffset>
            </wp:positionV>
            <wp:extent cx="1670050" cy="901700"/>
            <wp:effectExtent l="0" t="0" r="6350" b="0"/>
            <wp:wrapSquare wrapText="bothSides"/>
            <wp:docPr id="263" name="Image 263" descr="virtualiza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irtualization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670050" cy="901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773B" w:rsidRPr="001D0FE5">
        <w:rPr>
          <w:noProof/>
          <w:lang w:val="fr-FR" w:eastAsia="fr-FR" w:bidi="ar-SA"/>
        </w:rPr>
        <w:drawing>
          <wp:anchor distT="0" distB="0" distL="114300" distR="114300" simplePos="0" relativeHeight="251410432" behindDoc="0" locked="0" layoutInCell="1" allowOverlap="1" wp14:anchorId="67104EEC" wp14:editId="02B9EA21">
            <wp:simplePos x="0" y="0"/>
            <wp:positionH relativeFrom="column">
              <wp:posOffset>2582734</wp:posOffset>
            </wp:positionH>
            <wp:positionV relativeFrom="paragraph">
              <wp:posOffset>49101</wp:posOffset>
            </wp:positionV>
            <wp:extent cx="1905000" cy="723900"/>
            <wp:effectExtent l="0" t="0" r="0" b="0"/>
            <wp:wrapSquare wrapText="bothSides"/>
            <wp:docPr id="262" name="Image 262" descr="virtualiza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virtualization 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905000" cy="723900"/>
                    </a:xfrm>
                    <a:prstGeom prst="rect">
                      <a:avLst/>
                    </a:prstGeom>
                    <a:noFill/>
                    <a:ln>
                      <a:noFill/>
                    </a:ln>
                  </pic:spPr>
                </pic:pic>
              </a:graphicData>
            </a:graphic>
          </wp:anchor>
        </w:drawing>
      </w:r>
    </w:p>
    <w:p w14:paraId="67908587" w14:textId="77777777" w:rsidR="00A3773B" w:rsidRPr="001D0FE5" w:rsidRDefault="00A3773B" w:rsidP="00A3773B">
      <w:pPr>
        <w:rPr>
          <w:lang w:val="fr-FR"/>
        </w:rPr>
      </w:pPr>
    </w:p>
    <w:p w14:paraId="2E5F8820" w14:textId="77777777" w:rsidR="00A3773B" w:rsidRPr="001D0FE5" w:rsidRDefault="00A3773B" w:rsidP="00A3773B">
      <w:pPr>
        <w:rPr>
          <w:lang w:val="fr-FR"/>
        </w:rPr>
      </w:pPr>
    </w:p>
    <w:p w14:paraId="21F605AC" w14:textId="77777777" w:rsidR="00A3773B" w:rsidRPr="001D0FE5" w:rsidRDefault="00A3773B" w:rsidP="00A3773B">
      <w:pPr>
        <w:rPr>
          <w:lang w:val="fr-FR"/>
        </w:rPr>
      </w:pPr>
    </w:p>
    <w:p w14:paraId="76446D59" w14:textId="77777777" w:rsidR="00A3773B" w:rsidRDefault="00A3773B" w:rsidP="00A3773B">
      <w:pPr>
        <w:rPr>
          <w:lang w:val="fr-FR"/>
        </w:rPr>
      </w:pPr>
    </w:p>
    <w:p w14:paraId="70C07515" w14:textId="77777777" w:rsidR="00786558" w:rsidRPr="001D0FE5" w:rsidRDefault="00786558" w:rsidP="00A3773B">
      <w:pPr>
        <w:rPr>
          <w:lang w:val="fr-FR"/>
        </w:rPr>
      </w:pPr>
    </w:p>
    <w:p w14:paraId="3A23F5AE" w14:textId="77777777" w:rsidR="00A3773B" w:rsidRPr="001D0FE5" w:rsidRDefault="00A3773B" w:rsidP="00A3773B">
      <w:pPr>
        <w:pStyle w:val="Titre2"/>
        <w:spacing w:after="225"/>
        <w:contextualSpacing/>
        <w:jc w:val="both"/>
        <w:rPr>
          <w:lang w:val="fr-FR"/>
        </w:rPr>
      </w:pPr>
      <w:bookmarkStart w:id="678" w:name="_Toc493752218"/>
      <w:bookmarkStart w:id="679" w:name="_Toc523407382"/>
      <w:bookmarkStart w:id="680" w:name="_Toc110409218"/>
      <w:bookmarkStart w:id="681" w:name="_Toc228968095"/>
      <w:r w:rsidRPr="001D0FE5">
        <w:rPr>
          <w:lang w:val="fr-FR"/>
        </w:rPr>
        <w:t>Architectures Multipostes</w:t>
      </w:r>
      <w:bookmarkEnd w:id="665"/>
      <w:bookmarkEnd w:id="678"/>
      <w:bookmarkEnd w:id="679"/>
      <w:bookmarkEnd w:id="680"/>
      <w:bookmarkEnd w:id="681"/>
    </w:p>
    <w:p w14:paraId="1094E1EA" w14:textId="77777777" w:rsidR="00A3773B" w:rsidRPr="001D0FE5" w:rsidRDefault="00A3773B" w:rsidP="00A3773B">
      <w:pPr>
        <w:rPr>
          <w:lang w:val="fr-FR"/>
        </w:rPr>
      </w:pPr>
      <w:r w:rsidRPr="001D0FE5">
        <w:rPr>
          <w:lang w:val="fr-FR"/>
        </w:rPr>
        <w:t xml:space="preserve">Les concepts d’architectures </w:t>
      </w:r>
      <w:proofErr w:type="spellStart"/>
      <w:r w:rsidRPr="001D0FE5">
        <w:rPr>
          <w:lang w:val="fr-FR"/>
        </w:rPr>
        <w:t>Client/Serveur</w:t>
      </w:r>
      <w:proofErr w:type="spellEnd"/>
      <w:r w:rsidRPr="001D0FE5">
        <w:rPr>
          <w:lang w:val="fr-FR"/>
        </w:rPr>
        <w:t xml:space="preserve"> et de messagerie inter postes sont natifs dans PcVue et sont disponibles dans les environnements standards Windows. </w:t>
      </w:r>
    </w:p>
    <w:p w14:paraId="3AAB8F59" w14:textId="77777777" w:rsidR="00A3773B" w:rsidRPr="001D0FE5" w:rsidRDefault="00A3773B" w:rsidP="00A3773B">
      <w:pPr>
        <w:rPr>
          <w:lang w:val="fr-FR"/>
        </w:rPr>
      </w:pPr>
      <w:r w:rsidRPr="001D0FE5">
        <w:rPr>
          <w:lang w:val="fr-FR"/>
        </w:rPr>
        <w:t>Il est possible de concevoir différents types d’architectures selon les besoins : mono poste, multipostes clients/serveurs, architectures distribuées à plusieurs niveaux.</w:t>
      </w:r>
    </w:p>
    <w:p w14:paraId="62A70BCB" w14:textId="77777777" w:rsidR="00A3773B" w:rsidRPr="001D0FE5" w:rsidRDefault="00A3773B" w:rsidP="00A3773B">
      <w:pPr>
        <w:rPr>
          <w:lang w:val="fr-FR"/>
        </w:rPr>
      </w:pPr>
      <w:r w:rsidRPr="001D0FE5">
        <w:rPr>
          <w:lang w:val="fr-FR"/>
        </w:rPr>
        <w:t>La gestion de la redondance est également gérée nativement par PcVue.</w:t>
      </w:r>
    </w:p>
    <w:p w14:paraId="3D7C4902" w14:textId="77777777" w:rsidR="00A3773B" w:rsidRPr="001D0FE5" w:rsidRDefault="00A3773B" w:rsidP="00A3773B">
      <w:pPr>
        <w:rPr>
          <w:lang w:val="fr-FR"/>
        </w:rPr>
      </w:pPr>
      <w:r w:rsidRPr="001D0FE5">
        <w:rPr>
          <w:lang w:val="fr-FR"/>
        </w:rPr>
        <w:t>L’ensemble de la configuration s’effectue à l’aide d’assistants.</w:t>
      </w:r>
    </w:p>
    <w:p w14:paraId="64099888" w14:textId="77777777" w:rsidR="00A3773B" w:rsidRPr="001D0FE5" w:rsidRDefault="00A3773B" w:rsidP="00A3773B">
      <w:pPr>
        <w:rPr>
          <w:lang w:val="fr-FR"/>
        </w:rPr>
      </w:pPr>
      <w:bookmarkStart w:id="682" w:name="_Ref133293462"/>
      <w:bookmarkStart w:id="683" w:name="_Toc133360525"/>
    </w:p>
    <w:p w14:paraId="5F2D8C32" w14:textId="77777777" w:rsidR="00A3773B" w:rsidRPr="001D0FE5" w:rsidRDefault="00A3773B" w:rsidP="00A3773B">
      <w:pPr>
        <w:rPr>
          <w:lang w:val="fr-FR"/>
        </w:rPr>
      </w:pPr>
      <w:r w:rsidRPr="001D0FE5">
        <w:rPr>
          <w:b/>
          <w:u w:val="single"/>
          <w:lang w:val="fr-FR"/>
        </w:rPr>
        <w:t>Principe d'échange des informations en mode client/serveur</w:t>
      </w:r>
      <w:bookmarkEnd w:id="682"/>
      <w:bookmarkEnd w:id="683"/>
    </w:p>
    <w:p w14:paraId="71683E7E" w14:textId="77777777" w:rsidR="00A3773B" w:rsidRPr="001D0FE5" w:rsidRDefault="00A3773B" w:rsidP="00A3773B">
      <w:pPr>
        <w:rPr>
          <w:lang w:val="fr-FR"/>
        </w:rPr>
      </w:pPr>
    </w:p>
    <w:p w14:paraId="473249EE" w14:textId="77777777" w:rsidR="00A3773B" w:rsidRPr="001D0FE5" w:rsidRDefault="00A3773B" w:rsidP="00A3773B">
      <w:pPr>
        <w:rPr>
          <w:lang w:val="fr-FR"/>
        </w:rPr>
      </w:pPr>
      <w:r w:rsidRPr="001D0FE5">
        <w:rPr>
          <w:lang w:val="fr-FR"/>
        </w:rPr>
        <w:t xml:space="preserve">La liaison entre les postes clients/serveurs se fait au travers d'une messagerie qui utilise directement les services TCP/IP du noyau WINDOWS. </w:t>
      </w:r>
    </w:p>
    <w:p w14:paraId="6F4B0780" w14:textId="77777777" w:rsidR="00A3773B" w:rsidRPr="001D0FE5" w:rsidRDefault="00A3773B" w:rsidP="00A3773B">
      <w:pPr>
        <w:rPr>
          <w:lang w:val="fr-FR"/>
        </w:rPr>
      </w:pPr>
      <w:r w:rsidRPr="001D0FE5">
        <w:rPr>
          <w:lang w:val="fr-FR"/>
        </w:rPr>
        <w:t xml:space="preserve">Le logiciel n’utilise pas de liaisons NET DDE ou NET DDE BLOC ou NET ADVANCED DDE ou OPC. Ces modes de communication normalisés ne sont pas utilisés car ils ne permettent pas une liaison directe entre les applicatifs (obligation de passer par un serveur logiciel) et aussi parce qu'ils ne permettent pas une gestion native de la redondance à chaud. </w:t>
      </w:r>
    </w:p>
    <w:p w14:paraId="2C6BA3C0" w14:textId="77777777" w:rsidR="00A3773B" w:rsidRPr="001D0FE5" w:rsidRDefault="00A3773B" w:rsidP="00A3773B">
      <w:pPr>
        <w:rPr>
          <w:lang w:val="fr-FR"/>
        </w:rPr>
      </w:pPr>
      <w:r w:rsidRPr="001D0FE5">
        <w:rPr>
          <w:lang w:val="fr-FR"/>
        </w:rPr>
        <w:t>La liaison inter poste de la supervision est optimisée de manière à ce que seules les informations qui ont changé soient envoyées, en appliquant un algorithme d'envoi par paquets (un seul message pour plusieurs transitions) en multi flux (le serveur peut envoyer un message à plusieurs clients dans le même tour de cycle). Ces transitions sont transmises avec la datation du poste serveur actif, ce qui garantit qu'une même transition a la même horodate sur tous les postes du réseau.</w:t>
      </w:r>
    </w:p>
    <w:p w14:paraId="3875C61B" w14:textId="77777777" w:rsidR="00A3773B" w:rsidRPr="001D0FE5" w:rsidRDefault="00A3773B" w:rsidP="00A3773B">
      <w:pPr>
        <w:rPr>
          <w:lang w:val="fr-FR"/>
        </w:rPr>
      </w:pPr>
    </w:p>
    <w:p w14:paraId="193DCCFB" w14:textId="77777777" w:rsidR="00A3773B" w:rsidRPr="001D0FE5" w:rsidRDefault="00A3773B" w:rsidP="00A3773B">
      <w:pPr>
        <w:rPr>
          <w:rFonts w:eastAsiaTheme="majorEastAsia" w:cstheme="majorBidi"/>
          <w:b/>
          <w:bCs/>
          <w:color w:val="4F81BD" w:themeColor="accent1"/>
          <w:sz w:val="26"/>
          <w:szCs w:val="26"/>
          <w:lang w:val="fr-FR" w:eastAsia="fr-FR"/>
        </w:rPr>
      </w:pPr>
      <w:r w:rsidRPr="001D0FE5">
        <w:rPr>
          <w:lang w:val="fr-FR"/>
        </w:rPr>
        <w:t>Pour de plus amples informations veuillez consulter le document « PcVueSolutions_WP_Architectures&amp;deployment_fr.pdf »</w:t>
      </w:r>
      <w:bookmarkStart w:id="684" w:name="_Toc411334900"/>
    </w:p>
    <w:p w14:paraId="72ED847C" w14:textId="77777777" w:rsidR="00A3773B" w:rsidRPr="001D0FE5" w:rsidRDefault="00A3773B" w:rsidP="00A3773B">
      <w:pPr>
        <w:pStyle w:val="Titre2"/>
        <w:spacing w:after="225"/>
        <w:contextualSpacing/>
        <w:jc w:val="both"/>
        <w:rPr>
          <w:lang w:val="fr-FR" w:eastAsia="fr-FR"/>
        </w:rPr>
      </w:pPr>
      <w:bookmarkStart w:id="685" w:name="_Toc493752219"/>
      <w:bookmarkStart w:id="686" w:name="_Toc523407383"/>
      <w:bookmarkStart w:id="687" w:name="_Toc110409219"/>
      <w:bookmarkStart w:id="688" w:name="_Toc228968096"/>
      <w:r w:rsidRPr="001D0FE5">
        <w:rPr>
          <w:lang w:val="fr-FR" w:eastAsia="fr-FR"/>
        </w:rPr>
        <w:lastRenderedPageBreak/>
        <w:t>Gestion Centralisée de Projet</w:t>
      </w:r>
      <w:bookmarkEnd w:id="685"/>
      <w:bookmarkEnd w:id="686"/>
      <w:bookmarkEnd w:id="687"/>
      <w:bookmarkEnd w:id="688"/>
      <w:r w:rsidRPr="001D0FE5">
        <w:rPr>
          <w:lang w:val="fr-FR" w:eastAsia="fr-FR"/>
        </w:rPr>
        <w:t xml:space="preserve"> </w:t>
      </w:r>
    </w:p>
    <w:p w14:paraId="1D0077F1" w14:textId="77777777" w:rsidR="00A3773B" w:rsidRPr="001D0FE5" w:rsidRDefault="00A3773B" w:rsidP="00A3773B">
      <w:pPr>
        <w:rPr>
          <w:rFonts w:eastAsia="Times New Roman"/>
          <w:sz w:val="18"/>
          <w:szCs w:val="18"/>
          <w:lang w:val="fr-FR" w:eastAsia="fr-FR"/>
        </w:rPr>
      </w:pPr>
      <w:r w:rsidRPr="001D0FE5">
        <w:rPr>
          <w:lang w:val="fr-FR"/>
        </w:rPr>
        <w:t>Pour rendre la maintenance et le déploiement d'un projet plus facile et plus rapide, PcVue est livré avec un outil intégré de gestion centralisée de projet</w:t>
      </w:r>
      <w:r w:rsidRPr="001D0FE5">
        <w:rPr>
          <w:rFonts w:eastAsia="Times New Roman"/>
          <w:sz w:val="18"/>
          <w:szCs w:val="18"/>
          <w:lang w:val="fr-FR" w:eastAsia="fr-FR"/>
        </w:rPr>
        <w:t>.</w:t>
      </w:r>
    </w:p>
    <w:p w14:paraId="36062BCC" w14:textId="77777777" w:rsidR="00A3773B" w:rsidRPr="001D0FE5" w:rsidRDefault="00A3773B" w:rsidP="00A3773B">
      <w:pPr>
        <w:rPr>
          <w:lang w:val="fr-FR" w:eastAsia="fr-FR"/>
        </w:rPr>
      </w:pPr>
    </w:p>
    <w:p w14:paraId="25CB0362" w14:textId="10DD8324" w:rsidR="00A3773B" w:rsidRPr="001D0FE5" w:rsidRDefault="00A3773B" w:rsidP="00A3773B">
      <w:pPr>
        <w:rPr>
          <w:lang w:val="fr-FR" w:eastAsia="fr-FR"/>
        </w:rPr>
      </w:pPr>
    </w:p>
    <w:p w14:paraId="4115C3A5" w14:textId="758C496C" w:rsidR="00A3773B" w:rsidRPr="001D0FE5" w:rsidRDefault="00E21F75" w:rsidP="00A3773B">
      <w:pPr>
        <w:pStyle w:val="Lgende"/>
        <w:rPr>
          <w:lang w:val="fr-FR"/>
        </w:rPr>
      </w:pPr>
      <w:bookmarkStart w:id="689" w:name="_Toc439838436"/>
      <w:r w:rsidRPr="00E21F75">
        <w:rPr>
          <w:b w:val="0"/>
          <w:bCs w:val="0"/>
          <w:noProof/>
          <w:lang w:val="fr-FR"/>
        </w:rPr>
        <w:drawing>
          <wp:inline distT="0" distB="0" distL="0" distR="0" wp14:anchorId="5EF90498" wp14:editId="1D4B598E">
            <wp:extent cx="5763260" cy="3335655"/>
            <wp:effectExtent l="0" t="0" r="8890" b="0"/>
            <wp:docPr id="4106006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00623" name=""/>
                    <pic:cNvPicPr/>
                  </pic:nvPicPr>
                  <pic:blipFill>
                    <a:blip r:embed="rId203"/>
                    <a:stretch>
                      <a:fillRect/>
                    </a:stretch>
                  </pic:blipFill>
                  <pic:spPr>
                    <a:xfrm>
                      <a:off x="0" y="0"/>
                      <a:ext cx="5763260" cy="3335655"/>
                    </a:xfrm>
                    <a:prstGeom prst="rect">
                      <a:avLst/>
                    </a:prstGeom>
                  </pic:spPr>
                </pic:pic>
              </a:graphicData>
            </a:graphic>
          </wp:inline>
        </w:drawing>
      </w:r>
    </w:p>
    <w:p w14:paraId="7AFF7797" w14:textId="77777777" w:rsidR="00A3773B" w:rsidRPr="001D0FE5" w:rsidRDefault="00A3773B" w:rsidP="00A3773B">
      <w:pPr>
        <w:pStyle w:val="Lgende"/>
        <w:rPr>
          <w:lang w:val="fr-FR"/>
        </w:rPr>
      </w:pPr>
    </w:p>
    <w:p w14:paraId="359BD637" w14:textId="0753D8C2" w:rsidR="00A3773B" w:rsidRDefault="00A3773B" w:rsidP="00A3773B">
      <w:pPr>
        <w:pStyle w:val="Lgende"/>
        <w:ind w:left="1418" w:firstLine="709"/>
        <w:rPr>
          <w:lang w:val="fr-FR"/>
        </w:rPr>
      </w:pPr>
      <w:bookmarkStart w:id="690" w:name="_Toc493752647"/>
      <w:bookmarkStart w:id="691" w:name="_Toc110409114"/>
      <w:bookmarkStart w:id="692" w:name="_Toc233882898"/>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78</w:t>
      </w:r>
      <w:r w:rsidRPr="001D0FE5">
        <w:rPr>
          <w:lang w:val="fr-FR"/>
        </w:rPr>
        <w:fldChar w:fldCharType="end"/>
      </w:r>
      <w:r w:rsidRPr="001D0FE5">
        <w:rPr>
          <w:lang w:val="fr-FR"/>
        </w:rPr>
        <w:t xml:space="preserve"> - Architecture avec gestion centralisée de version</w:t>
      </w:r>
      <w:bookmarkEnd w:id="689"/>
      <w:bookmarkEnd w:id="690"/>
      <w:bookmarkEnd w:id="691"/>
      <w:bookmarkEnd w:id="692"/>
    </w:p>
    <w:p w14:paraId="3883BDF9" w14:textId="77777777" w:rsidR="00786558" w:rsidRPr="00786558" w:rsidRDefault="00786558" w:rsidP="00786558">
      <w:pPr>
        <w:rPr>
          <w:lang w:val="fr-FR"/>
        </w:rPr>
      </w:pPr>
    </w:p>
    <w:p w14:paraId="3675C749" w14:textId="77777777" w:rsidR="00A3773B" w:rsidRPr="001D0FE5" w:rsidRDefault="00A3773B" w:rsidP="00A3773B">
      <w:pPr>
        <w:rPr>
          <w:lang w:val="fr-FR"/>
        </w:rPr>
      </w:pPr>
      <w:r w:rsidRPr="001D0FE5">
        <w:rPr>
          <w:lang w:val="fr-FR"/>
        </w:rPr>
        <w:t>Différentes versions d'un projet et / ou de bibliothèques, sont centralisées dans un répertoire partagé sur le réseau. Le projet et / ou les bibliothèques centralisées peuvent être modifiés à partir de n’importe quel poste sur le réseau.</w:t>
      </w:r>
      <w:r w:rsidRPr="001D0FE5">
        <w:rPr>
          <w:lang w:val="fr-FR"/>
        </w:rPr>
        <w:br/>
        <w:t>Habituellement un poste dédié au développement de l’application de Supervision PcVue est utilisé pour héberger le répertoire central des versions de projet et faire les modifications sur ce  projet.</w:t>
      </w:r>
      <w:r w:rsidRPr="001D0FE5">
        <w:rPr>
          <w:lang w:val="fr-FR"/>
        </w:rPr>
        <w:br/>
        <w:t>N’importe quel poste peut charger et exécuter manuellement tout type de version ou récupérer automatiquement une version de référence d'un projet et / ou les bibliothèques dans le répertoire central.</w:t>
      </w:r>
    </w:p>
    <w:p w14:paraId="5F6B040C" w14:textId="77777777" w:rsidR="00A3773B" w:rsidRPr="001D0FE5" w:rsidRDefault="00A3773B" w:rsidP="00A3773B">
      <w:pPr>
        <w:rPr>
          <w:lang w:val="fr-FR"/>
        </w:rPr>
      </w:pPr>
      <w:r w:rsidRPr="001D0FE5">
        <w:rPr>
          <w:lang w:val="fr-FR"/>
        </w:rPr>
        <w:t>Les fonctions prises en charge sont :</w:t>
      </w:r>
    </w:p>
    <w:p w14:paraId="278739F8" w14:textId="77777777" w:rsidR="00A3773B" w:rsidRPr="001D0FE5" w:rsidRDefault="00A3773B" w:rsidP="00900893">
      <w:pPr>
        <w:pStyle w:val="Paragraphedeliste"/>
        <w:numPr>
          <w:ilvl w:val="0"/>
          <w:numId w:val="35"/>
        </w:numPr>
        <w:spacing w:line="240" w:lineRule="auto"/>
        <w:ind w:right="-292"/>
        <w:rPr>
          <w:color w:val="auto"/>
          <w:lang w:val="fr-FR"/>
        </w:rPr>
      </w:pPr>
      <w:r w:rsidRPr="001D0FE5">
        <w:rPr>
          <w:color w:val="auto"/>
          <w:lang w:val="fr-FR"/>
        </w:rPr>
        <w:t>Quatre types de version de Projet : développement, opérationnel, pré-référence et référence</w:t>
      </w:r>
    </w:p>
    <w:p w14:paraId="09C7B15E" w14:textId="77777777" w:rsidR="00A3773B" w:rsidRPr="001D0FE5" w:rsidRDefault="00A3773B" w:rsidP="00900893">
      <w:pPr>
        <w:pStyle w:val="Paragraphedeliste"/>
        <w:numPr>
          <w:ilvl w:val="0"/>
          <w:numId w:val="35"/>
        </w:numPr>
        <w:spacing w:line="240" w:lineRule="auto"/>
        <w:ind w:right="-292"/>
        <w:rPr>
          <w:color w:val="auto"/>
          <w:lang w:val="fr-FR"/>
        </w:rPr>
      </w:pPr>
      <w:r w:rsidRPr="001D0FE5">
        <w:rPr>
          <w:color w:val="auto"/>
          <w:lang w:val="fr-FR"/>
        </w:rPr>
        <w:t>Le contenu d'une version configurable</w:t>
      </w:r>
    </w:p>
    <w:p w14:paraId="4CEC278F" w14:textId="77777777" w:rsidR="00A3773B" w:rsidRPr="001D0FE5" w:rsidRDefault="00A3773B" w:rsidP="00900893">
      <w:pPr>
        <w:pStyle w:val="Paragraphedeliste"/>
        <w:numPr>
          <w:ilvl w:val="0"/>
          <w:numId w:val="35"/>
        </w:numPr>
        <w:spacing w:line="240" w:lineRule="auto"/>
        <w:ind w:right="-292"/>
        <w:rPr>
          <w:color w:val="auto"/>
          <w:lang w:val="fr-FR"/>
        </w:rPr>
      </w:pPr>
      <w:r w:rsidRPr="001D0FE5">
        <w:rPr>
          <w:color w:val="auto"/>
          <w:lang w:val="fr-FR"/>
        </w:rPr>
        <w:t>Numérotation automatique des versions et suivi de modifications</w:t>
      </w:r>
    </w:p>
    <w:p w14:paraId="1AB66C92" w14:textId="77777777" w:rsidR="00A3773B" w:rsidRPr="001D0FE5" w:rsidRDefault="00A3773B" w:rsidP="00900893">
      <w:pPr>
        <w:pStyle w:val="Paragraphedeliste"/>
        <w:numPr>
          <w:ilvl w:val="0"/>
          <w:numId w:val="35"/>
        </w:numPr>
        <w:spacing w:line="240" w:lineRule="auto"/>
        <w:ind w:right="-292"/>
        <w:rPr>
          <w:color w:val="auto"/>
          <w:lang w:val="fr-FR"/>
        </w:rPr>
      </w:pPr>
      <w:r w:rsidRPr="001D0FE5">
        <w:rPr>
          <w:color w:val="auto"/>
          <w:lang w:val="fr-FR"/>
        </w:rPr>
        <w:t>Nombre illimité de versions (fonction de l’espace libre de médias)</w:t>
      </w:r>
    </w:p>
    <w:p w14:paraId="636FEBC9" w14:textId="77777777" w:rsidR="00A3773B" w:rsidRPr="001D0FE5" w:rsidRDefault="00A3773B" w:rsidP="00900893">
      <w:pPr>
        <w:pStyle w:val="Paragraphedeliste"/>
        <w:numPr>
          <w:ilvl w:val="0"/>
          <w:numId w:val="35"/>
        </w:numPr>
        <w:spacing w:line="240" w:lineRule="auto"/>
        <w:ind w:right="-292"/>
        <w:rPr>
          <w:color w:val="auto"/>
          <w:lang w:val="fr-FR"/>
        </w:rPr>
      </w:pPr>
      <w:r w:rsidRPr="001D0FE5">
        <w:rPr>
          <w:color w:val="auto"/>
          <w:lang w:val="fr-FR"/>
        </w:rPr>
        <w:t>Les balises peuvent désormais être associées aux versions de votre projet et de vos bibliothèques. Vous pouvez démarrer votre projet en se basant sur une balise au lieu d'un identifiant de version ou d'un état</w:t>
      </w:r>
    </w:p>
    <w:p w14:paraId="57B57A8D" w14:textId="77777777" w:rsidR="00A3773B" w:rsidRPr="001D0FE5" w:rsidRDefault="00A3773B" w:rsidP="00A3773B">
      <w:pPr>
        <w:rPr>
          <w:rFonts w:ascii="Calibri" w:hAnsi="Calibri" w:cs="Times New Roman"/>
          <w:color w:val="auto"/>
          <w:lang w:val="fr-FR"/>
        </w:rPr>
      </w:pPr>
      <w:r w:rsidRPr="001D0FE5">
        <w:rPr>
          <w:color w:val="auto"/>
          <w:lang w:val="fr-FR"/>
        </w:rPr>
        <w:lastRenderedPageBreak/>
        <w:t>Ce dispositif permet de tracer les évolutions du projet et en cas de nécessité de pouvoir revenir vers une version antérieure.</w:t>
      </w:r>
    </w:p>
    <w:p w14:paraId="682B48B7" w14:textId="77777777" w:rsidR="00A3773B" w:rsidRPr="001D0FE5" w:rsidRDefault="00A3773B" w:rsidP="00A3773B">
      <w:pPr>
        <w:rPr>
          <w:color w:val="auto"/>
          <w:lang w:val="fr-FR"/>
        </w:rPr>
      </w:pPr>
      <w:r w:rsidRPr="001D0FE5">
        <w:rPr>
          <w:color w:val="auto"/>
          <w:lang w:val="fr-FR"/>
        </w:rPr>
        <w:t xml:space="preserve">Pour le cas où vous souhaiteriez travailler en « parallèle », la plateforme PcVue permet de par ses composants d’application distincts (synoptiques, communication, BDTR, historiques, scripts, …) de configurer isolément chacun d’eux. Cela nécessite la mise en place de bonnes pratiques et d’un coordinateur pour l’agrégation des composants avant la génération d’une version de référence.  </w:t>
      </w:r>
    </w:p>
    <w:p w14:paraId="5F9177FC" w14:textId="77777777" w:rsidR="00A3773B" w:rsidRPr="001D0FE5" w:rsidRDefault="00A3773B" w:rsidP="00A3773B">
      <w:pPr>
        <w:rPr>
          <w:color w:val="auto"/>
          <w:lang w:val="fr-FR"/>
        </w:rPr>
      </w:pPr>
    </w:p>
    <w:p w14:paraId="6AB4E0C7" w14:textId="77777777" w:rsidR="00A3773B" w:rsidRPr="001D0FE5" w:rsidRDefault="00A3773B" w:rsidP="00A3773B">
      <w:pPr>
        <w:pStyle w:val="Titre2"/>
        <w:spacing w:after="225"/>
        <w:contextualSpacing/>
        <w:jc w:val="both"/>
        <w:rPr>
          <w:lang w:val="fr-FR"/>
        </w:rPr>
      </w:pPr>
      <w:bookmarkStart w:id="693" w:name="_Toc411334901"/>
      <w:bookmarkStart w:id="694" w:name="_Toc493752220"/>
      <w:bookmarkStart w:id="695" w:name="_Toc523407384"/>
      <w:bookmarkStart w:id="696" w:name="_Toc110409220"/>
      <w:bookmarkStart w:id="697" w:name="_Toc228968097"/>
      <w:bookmarkEnd w:id="684"/>
      <w:r w:rsidRPr="001D0FE5">
        <w:rPr>
          <w:lang w:val="fr-FR"/>
        </w:rPr>
        <w:t>Solutions Mobil</w:t>
      </w:r>
      <w:bookmarkEnd w:id="693"/>
      <w:r w:rsidRPr="001D0FE5">
        <w:rPr>
          <w:lang w:val="fr-FR"/>
        </w:rPr>
        <w:t>es/Nomades</w:t>
      </w:r>
      <w:bookmarkEnd w:id="694"/>
      <w:bookmarkEnd w:id="695"/>
      <w:bookmarkEnd w:id="696"/>
      <w:bookmarkEnd w:id="697"/>
    </w:p>
    <w:p w14:paraId="38201127" w14:textId="77777777" w:rsidR="00A3773B" w:rsidRPr="001D0FE5" w:rsidRDefault="00A3773B" w:rsidP="00A3773B">
      <w:pPr>
        <w:rPr>
          <w:lang w:val="fr-FR"/>
        </w:rPr>
      </w:pPr>
      <w:r w:rsidRPr="001D0FE5">
        <w:rPr>
          <w:lang w:val="fr-FR"/>
        </w:rPr>
        <w:t>PcVue offre plusieurs solutions pour superviser les installations à distance et à tout instant, en tirant parti des dernières technologies disponibles.</w:t>
      </w:r>
    </w:p>
    <w:p w14:paraId="413EDD5C" w14:textId="77777777" w:rsidR="00A3773B" w:rsidRPr="001D0FE5" w:rsidRDefault="00A3773B" w:rsidP="00A3773B">
      <w:pPr>
        <w:rPr>
          <w:lang w:val="fr-FR"/>
        </w:rPr>
      </w:pPr>
    </w:p>
    <w:p w14:paraId="23BEE43F" w14:textId="77777777" w:rsidR="00A3773B" w:rsidRPr="001D0FE5" w:rsidRDefault="00A3773B" w:rsidP="00A3773B">
      <w:pPr>
        <w:rPr>
          <w:lang w:val="fr-FR"/>
        </w:rPr>
      </w:pPr>
      <w:r w:rsidRPr="001D0FE5">
        <w:rPr>
          <w:lang w:val="fr-FR"/>
        </w:rPr>
        <w:t>Ces solutions s’intègrent de manière transparente dans les architectures PcVue, chacune pouvant être utilisée indépendamment ou conjointement avec les autres selon les besoins.</w:t>
      </w:r>
    </w:p>
    <w:p w14:paraId="6D4705D9" w14:textId="77777777" w:rsidR="00A3773B" w:rsidRPr="001D0FE5" w:rsidRDefault="00A3773B" w:rsidP="00A3773B">
      <w:pPr>
        <w:pStyle w:val="Titre3"/>
        <w:spacing w:after="225"/>
        <w:contextualSpacing/>
        <w:jc w:val="both"/>
        <w:rPr>
          <w:lang w:val="fr-FR"/>
        </w:rPr>
      </w:pPr>
      <w:bookmarkStart w:id="698" w:name="_Toc523407385"/>
      <w:bookmarkStart w:id="699" w:name="_Toc110409221"/>
      <w:bookmarkStart w:id="700" w:name="_Toc228968098"/>
      <w:bookmarkStart w:id="701" w:name="_Toc493752221"/>
      <w:proofErr w:type="spellStart"/>
      <w:r w:rsidRPr="001D0FE5">
        <w:rPr>
          <w:lang w:val="fr-FR"/>
        </w:rPr>
        <w:t>EasyMobileTechnology</w:t>
      </w:r>
      <w:bookmarkEnd w:id="698"/>
      <w:bookmarkEnd w:id="699"/>
      <w:bookmarkEnd w:id="700"/>
      <w:proofErr w:type="spellEnd"/>
    </w:p>
    <w:p w14:paraId="58B8422D" w14:textId="77777777" w:rsidR="00A3773B" w:rsidRPr="001D0FE5" w:rsidRDefault="00A3773B" w:rsidP="00A3773B">
      <w:pPr>
        <w:rPr>
          <w:lang w:val="fr-FR"/>
        </w:rPr>
      </w:pPr>
      <w:r w:rsidRPr="001D0FE5">
        <w:rPr>
          <w:lang w:val="fr-FR"/>
        </w:rPr>
        <w:t xml:space="preserve">Les solutions mobiles de PcVue s’appuient sur une technologie propriétaire </w:t>
      </w:r>
      <w:proofErr w:type="spellStart"/>
      <w:r w:rsidRPr="001D0FE5">
        <w:rPr>
          <w:lang w:val="fr-FR"/>
        </w:rPr>
        <w:t>EasyMobileTechnology</w:t>
      </w:r>
      <w:proofErr w:type="spellEnd"/>
      <w:r w:rsidRPr="001D0FE5">
        <w:rPr>
          <w:lang w:val="fr-FR"/>
        </w:rPr>
        <w:t xml:space="preserve"> permettant la mise en œuvre d’architectures mobiles sans passerelles ni composants tiers, intégrant tous les composants de sécurité (</w:t>
      </w:r>
      <w:proofErr w:type="spellStart"/>
      <w:r w:rsidRPr="001D0FE5">
        <w:rPr>
          <w:lang w:val="fr-FR"/>
        </w:rPr>
        <w:t>https,certificats,OAuth</w:t>
      </w:r>
      <w:proofErr w:type="spellEnd"/>
      <w:r w:rsidRPr="001D0FE5">
        <w:rPr>
          <w:lang w:val="fr-FR"/>
        </w:rPr>
        <w:t>,…) nécessaires, la technologie HTML5 et des outils de maintenance.</w:t>
      </w:r>
    </w:p>
    <w:p w14:paraId="2FCFAB5D" w14:textId="77777777" w:rsidR="00A3773B" w:rsidRPr="001D0FE5" w:rsidRDefault="00A3773B" w:rsidP="00A3773B">
      <w:pPr>
        <w:rPr>
          <w:lang w:val="fr-FR"/>
        </w:rPr>
      </w:pPr>
    </w:p>
    <w:p w14:paraId="4CEDE1A8" w14:textId="77777777" w:rsidR="00A3773B" w:rsidRPr="001D0FE5" w:rsidRDefault="00A3773B" w:rsidP="00A3773B">
      <w:pPr>
        <w:rPr>
          <w:lang w:val="fr-FR"/>
        </w:rPr>
      </w:pPr>
      <w:r w:rsidRPr="001D0FE5">
        <w:rPr>
          <w:lang w:val="fr-FR"/>
        </w:rPr>
        <w:t>Cette technologie assure que les solutions mobiles répondent aux critères suivants :</w:t>
      </w:r>
    </w:p>
    <w:p w14:paraId="5CF6BFD3" w14:textId="77777777" w:rsidR="00A3773B" w:rsidRPr="001D0FE5" w:rsidRDefault="00A3773B" w:rsidP="00A3773B">
      <w:pPr>
        <w:rPr>
          <w:lang w:val="fr-FR"/>
        </w:rPr>
      </w:pPr>
    </w:p>
    <w:p w14:paraId="0129DAAC" w14:textId="77777777" w:rsidR="00A3773B" w:rsidRPr="001D0FE5" w:rsidRDefault="00A3773B" w:rsidP="00900893">
      <w:pPr>
        <w:numPr>
          <w:ilvl w:val="0"/>
          <w:numId w:val="63"/>
        </w:numPr>
        <w:spacing w:before="225" w:after="225" w:line="240" w:lineRule="auto"/>
        <w:contextualSpacing/>
        <w:jc w:val="both"/>
        <w:rPr>
          <w:lang w:val="fr-FR"/>
        </w:rPr>
      </w:pPr>
      <w:r w:rsidRPr="001D0FE5">
        <w:rPr>
          <w:lang w:val="fr-FR"/>
        </w:rPr>
        <w:t>HTML5</w:t>
      </w:r>
    </w:p>
    <w:p w14:paraId="3DB6A3DE" w14:textId="77777777" w:rsidR="00A3773B" w:rsidRPr="001D0FE5" w:rsidRDefault="00A3773B" w:rsidP="00900893">
      <w:pPr>
        <w:numPr>
          <w:ilvl w:val="0"/>
          <w:numId w:val="63"/>
        </w:numPr>
        <w:spacing w:before="225" w:after="225" w:line="240" w:lineRule="auto"/>
        <w:contextualSpacing/>
        <w:jc w:val="both"/>
        <w:rPr>
          <w:lang w:val="fr-FR"/>
        </w:rPr>
      </w:pPr>
      <w:r w:rsidRPr="001D0FE5">
        <w:rPr>
          <w:lang w:val="fr-FR"/>
        </w:rPr>
        <w:t>Sans passerelle ni plugins tiers</w:t>
      </w:r>
    </w:p>
    <w:p w14:paraId="22B95C02" w14:textId="77777777" w:rsidR="00A3773B" w:rsidRPr="001D0FE5" w:rsidRDefault="00A3773B" w:rsidP="00900893">
      <w:pPr>
        <w:numPr>
          <w:ilvl w:val="0"/>
          <w:numId w:val="63"/>
        </w:numPr>
        <w:spacing w:before="225" w:after="225" w:line="240" w:lineRule="auto"/>
        <w:contextualSpacing/>
        <w:jc w:val="both"/>
        <w:rPr>
          <w:lang w:val="fr-FR"/>
        </w:rPr>
      </w:pPr>
      <w:r w:rsidRPr="001D0FE5">
        <w:rPr>
          <w:lang w:val="fr-FR"/>
        </w:rPr>
        <w:t>Sans installation côté client</w:t>
      </w:r>
    </w:p>
    <w:p w14:paraId="3C0B8E4C" w14:textId="77777777" w:rsidR="00A3773B" w:rsidRPr="001D0FE5" w:rsidRDefault="00A3773B" w:rsidP="00900893">
      <w:pPr>
        <w:numPr>
          <w:ilvl w:val="0"/>
          <w:numId w:val="63"/>
        </w:numPr>
        <w:spacing w:before="225" w:after="225" w:line="240" w:lineRule="auto"/>
        <w:contextualSpacing/>
        <w:jc w:val="both"/>
        <w:rPr>
          <w:lang w:val="fr-FR"/>
        </w:rPr>
      </w:pPr>
      <w:r w:rsidRPr="001D0FE5">
        <w:rPr>
          <w:lang w:val="fr-FR"/>
        </w:rPr>
        <w:t>Paramétrage à l’aide d’assistants, simple et sans programme</w:t>
      </w:r>
    </w:p>
    <w:p w14:paraId="225EBDB9" w14:textId="77777777" w:rsidR="00A3773B" w:rsidRPr="001D0FE5" w:rsidRDefault="00A3773B" w:rsidP="00900893">
      <w:pPr>
        <w:numPr>
          <w:ilvl w:val="0"/>
          <w:numId w:val="63"/>
        </w:numPr>
        <w:spacing w:before="225" w:after="225" w:line="240" w:lineRule="auto"/>
        <w:contextualSpacing/>
        <w:jc w:val="both"/>
        <w:rPr>
          <w:lang w:val="fr-FR"/>
        </w:rPr>
      </w:pPr>
      <w:r w:rsidRPr="001D0FE5">
        <w:rPr>
          <w:lang w:val="fr-FR"/>
        </w:rPr>
        <w:t>Intégration possible dans des applications tierces</w:t>
      </w:r>
    </w:p>
    <w:p w14:paraId="27A119F5" w14:textId="77777777" w:rsidR="00A3773B" w:rsidRPr="001D0FE5" w:rsidRDefault="00A3773B" w:rsidP="00900893">
      <w:pPr>
        <w:numPr>
          <w:ilvl w:val="0"/>
          <w:numId w:val="63"/>
        </w:numPr>
        <w:spacing w:before="225" w:after="225" w:line="240" w:lineRule="auto"/>
        <w:contextualSpacing/>
        <w:jc w:val="both"/>
        <w:rPr>
          <w:lang w:val="fr-FR"/>
        </w:rPr>
      </w:pPr>
      <w:r w:rsidRPr="001D0FE5">
        <w:rPr>
          <w:lang w:val="fr-FR"/>
        </w:rPr>
        <w:t>Adaptées à tous utilisateur: client final, intégrateur, IT</w:t>
      </w:r>
    </w:p>
    <w:p w14:paraId="6A6D84DF" w14:textId="77777777" w:rsidR="00A3773B" w:rsidRPr="001D0FE5" w:rsidRDefault="00A3773B" w:rsidP="00900893">
      <w:pPr>
        <w:numPr>
          <w:ilvl w:val="0"/>
          <w:numId w:val="63"/>
        </w:numPr>
        <w:spacing w:before="225" w:after="225" w:line="240" w:lineRule="auto"/>
        <w:contextualSpacing/>
        <w:jc w:val="both"/>
        <w:rPr>
          <w:lang w:val="fr-FR"/>
        </w:rPr>
      </w:pPr>
      <w:r w:rsidRPr="001D0FE5">
        <w:rPr>
          <w:lang w:val="fr-FR"/>
        </w:rPr>
        <w:t>Architectures et communications sécurisées et évolutives</w:t>
      </w:r>
    </w:p>
    <w:p w14:paraId="068F5A0C" w14:textId="77777777" w:rsidR="00A3773B" w:rsidRPr="001D0FE5" w:rsidRDefault="00A3773B" w:rsidP="00900893">
      <w:pPr>
        <w:numPr>
          <w:ilvl w:val="0"/>
          <w:numId w:val="63"/>
        </w:numPr>
        <w:spacing w:before="225" w:after="225" w:line="240" w:lineRule="auto"/>
        <w:contextualSpacing/>
        <w:jc w:val="both"/>
        <w:rPr>
          <w:lang w:val="fr-FR"/>
        </w:rPr>
      </w:pPr>
      <w:r w:rsidRPr="001D0FE5">
        <w:rPr>
          <w:lang w:val="fr-FR"/>
        </w:rPr>
        <w:t xml:space="preserve">Interfaces utilisateur fluide </w:t>
      </w:r>
    </w:p>
    <w:p w14:paraId="447E3B93" w14:textId="77777777" w:rsidR="00A3773B" w:rsidRPr="001D0FE5" w:rsidRDefault="00A3773B" w:rsidP="00900893">
      <w:pPr>
        <w:numPr>
          <w:ilvl w:val="0"/>
          <w:numId w:val="63"/>
        </w:numPr>
        <w:spacing w:before="225" w:after="225" w:line="240" w:lineRule="auto"/>
        <w:contextualSpacing/>
        <w:jc w:val="both"/>
        <w:rPr>
          <w:lang w:val="fr-FR"/>
        </w:rPr>
      </w:pPr>
      <w:r w:rsidRPr="001D0FE5">
        <w:rPr>
          <w:lang w:val="fr-FR"/>
        </w:rPr>
        <w:t>Diagnostic facilité</w:t>
      </w:r>
    </w:p>
    <w:p w14:paraId="39C05F9A" w14:textId="77777777" w:rsidR="00A3773B" w:rsidRPr="001D0FE5" w:rsidRDefault="00A3773B" w:rsidP="00A3773B">
      <w:pPr>
        <w:rPr>
          <w:lang w:val="fr-FR"/>
        </w:rPr>
      </w:pPr>
    </w:p>
    <w:p w14:paraId="242071AF" w14:textId="77777777" w:rsidR="00A3773B" w:rsidRPr="001D0FE5" w:rsidRDefault="00A3773B" w:rsidP="00A3773B">
      <w:pPr>
        <w:pStyle w:val="Titre3"/>
        <w:spacing w:after="225"/>
        <w:contextualSpacing/>
        <w:jc w:val="both"/>
        <w:rPr>
          <w:lang w:val="fr-FR"/>
        </w:rPr>
      </w:pPr>
      <w:bookmarkStart w:id="702" w:name="_Toc523407386"/>
      <w:bookmarkStart w:id="703" w:name="_Toc110409222"/>
      <w:bookmarkStart w:id="704" w:name="_Toc228968099"/>
      <w:r w:rsidRPr="001D0FE5">
        <w:rPr>
          <w:lang w:val="fr-FR"/>
        </w:rPr>
        <w:t>Console de déploiement web</w:t>
      </w:r>
      <w:bookmarkEnd w:id="702"/>
      <w:bookmarkEnd w:id="703"/>
      <w:bookmarkEnd w:id="704"/>
    </w:p>
    <w:p w14:paraId="0BB61F25" w14:textId="77777777" w:rsidR="00A3773B" w:rsidRPr="001D0FE5" w:rsidRDefault="00A3773B" w:rsidP="00A3773B">
      <w:pPr>
        <w:rPr>
          <w:lang w:val="fr-FR"/>
        </w:rPr>
      </w:pPr>
      <w:r w:rsidRPr="001D0FE5">
        <w:rPr>
          <w:lang w:val="fr-FR"/>
        </w:rPr>
        <w:t xml:space="preserve">La console de déploiement web est un outil qui permet de paramétrer, déployer et maintenir une architecture web ou mobile PcVue. </w:t>
      </w:r>
    </w:p>
    <w:p w14:paraId="64D57660" w14:textId="77777777" w:rsidR="00A3773B" w:rsidRPr="001D0FE5" w:rsidRDefault="00A3773B" w:rsidP="00A3773B">
      <w:pPr>
        <w:rPr>
          <w:lang w:val="fr-FR"/>
        </w:rPr>
      </w:pPr>
      <w:r w:rsidRPr="001D0FE5">
        <w:rPr>
          <w:lang w:val="fr-FR"/>
        </w:rPr>
        <w:t>Elle permet les fonctions suivantes :</w:t>
      </w:r>
    </w:p>
    <w:p w14:paraId="6C2B39F5" w14:textId="77777777" w:rsidR="00A3773B" w:rsidRPr="001D0FE5" w:rsidRDefault="00A3773B" w:rsidP="00A3773B">
      <w:pPr>
        <w:rPr>
          <w:lang w:val="fr-FR"/>
        </w:rPr>
      </w:pPr>
    </w:p>
    <w:p w14:paraId="515B5A39" w14:textId="77777777" w:rsidR="00A3773B" w:rsidRPr="001D0FE5" w:rsidRDefault="00A3773B" w:rsidP="00900893">
      <w:pPr>
        <w:numPr>
          <w:ilvl w:val="0"/>
          <w:numId w:val="62"/>
        </w:numPr>
        <w:spacing w:before="225" w:after="225" w:line="240" w:lineRule="auto"/>
        <w:contextualSpacing/>
        <w:jc w:val="both"/>
        <w:rPr>
          <w:lang w:val="fr-FR"/>
        </w:rPr>
      </w:pPr>
      <w:r w:rsidRPr="001D0FE5">
        <w:rPr>
          <w:lang w:val="fr-FR"/>
        </w:rPr>
        <w:lastRenderedPageBreak/>
        <w:t>Déploiement des webservices et des applications web dans IIS</w:t>
      </w:r>
    </w:p>
    <w:p w14:paraId="38A11E0A" w14:textId="77777777" w:rsidR="00A3773B" w:rsidRPr="001D0FE5" w:rsidRDefault="00A3773B" w:rsidP="00900893">
      <w:pPr>
        <w:numPr>
          <w:ilvl w:val="0"/>
          <w:numId w:val="62"/>
        </w:numPr>
        <w:spacing w:before="225" w:after="225" w:line="240" w:lineRule="auto"/>
        <w:contextualSpacing/>
        <w:jc w:val="both"/>
        <w:rPr>
          <w:lang w:val="fr-FR"/>
        </w:rPr>
      </w:pPr>
      <w:r w:rsidRPr="001D0FE5">
        <w:rPr>
          <w:lang w:val="fr-FR"/>
        </w:rPr>
        <w:t>Connection avec PcVue ‘Web back end’</w:t>
      </w:r>
    </w:p>
    <w:p w14:paraId="180A3D9A" w14:textId="77777777" w:rsidR="00A3773B" w:rsidRPr="001D0FE5" w:rsidRDefault="00A3773B" w:rsidP="00900893">
      <w:pPr>
        <w:numPr>
          <w:ilvl w:val="0"/>
          <w:numId w:val="62"/>
        </w:numPr>
        <w:spacing w:before="225" w:after="225" w:line="240" w:lineRule="auto"/>
        <w:contextualSpacing/>
        <w:jc w:val="both"/>
        <w:rPr>
          <w:lang w:val="fr-FR"/>
        </w:rPr>
      </w:pPr>
      <w:r w:rsidRPr="001D0FE5">
        <w:rPr>
          <w:lang w:val="fr-FR"/>
        </w:rPr>
        <w:t>Gestion de la protection des données</w:t>
      </w:r>
    </w:p>
    <w:p w14:paraId="5BE9F9DC" w14:textId="77777777" w:rsidR="00A3773B" w:rsidRPr="001D0FE5" w:rsidRDefault="00A3773B" w:rsidP="00900893">
      <w:pPr>
        <w:numPr>
          <w:ilvl w:val="0"/>
          <w:numId w:val="62"/>
        </w:numPr>
        <w:spacing w:before="225" w:after="225" w:line="240" w:lineRule="auto"/>
        <w:contextualSpacing/>
        <w:jc w:val="both"/>
        <w:rPr>
          <w:lang w:val="fr-FR"/>
        </w:rPr>
      </w:pPr>
      <w:r w:rsidRPr="001D0FE5">
        <w:rPr>
          <w:lang w:val="fr-FR"/>
        </w:rPr>
        <w:t>Gestion des certificats</w:t>
      </w:r>
    </w:p>
    <w:p w14:paraId="3A23609D" w14:textId="77777777" w:rsidR="00A3773B" w:rsidRPr="001D0FE5" w:rsidRDefault="00A3773B" w:rsidP="00900893">
      <w:pPr>
        <w:numPr>
          <w:ilvl w:val="0"/>
          <w:numId w:val="62"/>
        </w:numPr>
        <w:spacing w:before="225" w:after="225" w:line="240" w:lineRule="auto"/>
        <w:contextualSpacing/>
        <w:jc w:val="both"/>
        <w:rPr>
          <w:lang w:val="fr-FR"/>
        </w:rPr>
      </w:pPr>
      <w:r w:rsidRPr="001D0FE5">
        <w:rPr>
          <w:lang w:val="fr-FR"/>
        </w:rPr>
        <w:t>Gestions des accès utilisateur et serveur Oauth</w:t>
      </w:r>
    </w:p>
    <w:p w14:paraId="7A3E2BE4" w14:textId="77777777" w:rsidR="00A3773B" w:rsidRPr="001D0FE5" w:rsidRDefault="00A3773B" w:rsidP="00900893">
      <w:pPr>
        <w:numPr>
          <w:ilvl w:val="0"/>
          <w:numId w:val="62"/>
        </w:numPr>
        <w:spacing w:before="225" w:after="225" w:line="240" w:lineRule="auto"/>
        <w:contextualSpacing/>
        <w:jc w:val="both"/>
        <w:rPr>
          <w:lang w:val="fr-FR"/>
        </w:rPr>
      </w:pPr>
      <w:r w:rsidRPr="001D0FE5">
        <w:rPr>
          <w:lang w:val="fr-FR"/>
        </w:rPr>
        <w:t>Diagnostic IIS</w:t>
      </w:r>
    </w:p>
    <w:p w14:paraId="3E26C742" w14:textId="77777777" w:rsidR="00A3773B" w:rsidRPr="001D0FE5" w:rsidRDefault="00A3773B" w:rsidP="00A3773B">
      <w:pPr>
        <w:rPr>
          <w:lang w:val="fr-FR"/>
        </w:rPr>
      </w:pPr>
      <w:r w:rsidRPr="001D0FE5">
        <w:rPr>
          <w:lang w:val="fr-FR"/>
        </w:rPr>
        <w:t>La console Web est exécutée sur un serveur hébergeant un serveur Web IIS.</w:t>
      </w:r>
    </w:p>
    <w:p w14:paraId="70B70B83"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897856" behindDoc="0" locked="0" layoutInCell="1" allowOverlap="1" wp14:anchorId="4F0447B8" wp14:editId="6A27C245">
            <wp:simplePos x="0" y="0"/>
            <wp:positionH relativeFrom="column">
              <wp:posOffset>851625</wp:posOffset>
            </wp:positionH>
            <wp:positionV relativeFrom="paragraph">
              <wp:posOffset>197848</wp:posOffset>
            </wp:positionV>
            <wp:extent cx="3408148" cy="4589413"/>
            <wp:effectExtent l="0" t="0" r="1905" b="1905"/>
            <wp:wrapSquare wrapText="bothSides"/>
            <wp:docPr id="90" name="Image 5" descr="Une image contenant texte, capture d’écran,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 5" descr="Une image contenant texte, capture d’écran, nombre, logiciel&#10;&#10;Description générée automatiquement"/>
                    <pic:cNvPicPr>
                      <a:picLocks noChangeAspect="1"/>
                    </pic:cNvPicPr>
                  </pic:nvPicPr>
                  <pic:blipFill>
                    <a:blip r:embed="rId204">
                      <a:extLst>
                        <a:ext uri="{28A0092B-C50C-407E-A947-70E740481C1C}">
                          <a14:useLocalDpi xmlns:a14="http://schemas.microsoft.com/office/drawing/2010/main" val="0"/>
                        </a:ext>
                      </a:extLst>
                    </a:blip>
                    <a:stretch>
                      <a:fillRect/>
                    </a:stretch>
                  </pic:blipFill>
                  <pic:spPr>
                    <a:xfrm>
                      <a:off x="0" y="0"/>
                      <a:ext cx="3408148" cy="4589413"/>
                    </a:xfrm>
                    <a:prstGeom prst="rect">
                      <a:avLst/>
                    </a:prstGeom>
                  </pic:spPr>
                </pic:pic>
              </a:graphicData>
            </a:graphic>
          </wp:anchor>
        </w:drawing>
      </w:r>
    </w:p>
    <w:p w14:paraId="394186F1" w14:textId="77777777" w:rsidR="00A3773B" w:rsidRPr="001D0FE5" w:rsidRDefault="00A3773B" w:rsidP="00A3773B">
      <w:pPr>
        <w:spacing w:after="200" w:line="276" w:lineRule="auto"/>
        <w:rPr>
          <w:lang w:val="fr-FR"/>
        </w:rPr>
      </w:pPr>
    </w:p>
    <w:p w14:paraId="21E2AA30" w14:textId="77777777" w:rsidR="00A3773B" w:rsidRPr="001D0FE5" w:rsidRDefault="00A3773B" w:rsidP="00A3773B">
      <w:pPr>
        <w:spacing w:after="200" w:line="276" w:lineRule="auto"/>
        <w:rPr>
          <w:lang w:val="fr-FR"/>
        </w:rPr>
      </w:pPr>
    </w:p>
    <w:p w14:paraId="0FA7B6BA" w14:textId="77777777" w:rsidR="00A3773B" w:rsidRPr="001D0FE5" w:rsidRDefault="00A3773B" w:rsidP="00A3773B">
      <w:pPr>
        <w:spacing w:after="200" w:line="276" w:lineRule="auto"/>
        <w:rPr>
          <w:lang w:val="fr-FR"/>
        </w:rPr>
      </w:pPr>
    </w:p>
    <w:p w14:paraId="3019B565" w14:textId="77777777" w:rsidR="00A3773B" w:rsidRPr="001D0FE5" w:rsidRDefault="00A3773B" w:rsidP="00A3773B">
      <w:pPr>
        <w:spacing w:after="200" w:line="276" w:lineRule="auto"/>
        <w:rPr>
          <w:lang w:val="fr-FR"/>
        </w:rPr>
      </w:pPr>
    </w:p>
    <w:p w14:paraId="6550A387" w14:textId="77777777" w:rsidR="00A3773B" w:rsidRPr="001D0FE5" w:rsidRDefault="00A3773B" w:rsidP="00A3773B">
      <w:pPr>
        <w:spacing w:after="200" w:line="276" w:lineRule="auto"/>
        <w:rPr>
          <w:lang w:val="fr-FR"/>
        </w:rPr>
      </w:pPr>
    </w:p>
    <w:p w14:paraId="619E68F4" w14:textId="77777777" w:rsidR="00A3773B" w:rsidRPr="001D0FE5" w:rsidRDefault="00A3773B" w:rsidP="00A3773B">
      <w:pPr>
        <w:spacing w:after="200" w:line="276" w:lineRule="auto"/>
        <w:rPr>
          <w:lang w:val="fr-FR"/>
        </w:rPr>
      </w:pPr>
    </w:p>
    <w:p w14:paraId="152D3C99" w14:textId="77777777" w:rsidR="00A3773B" w:rsidRPr="001D0FE5" w:rsidRDefault="00A3773B" w:rsidP="00A3773B">
      <w:pPr>
        <w:spacing w:after="200" w:line="276" w:lineRule="auto"/>
        <w:rPr>
          <w:lang w:val="fr-FR"/>
        </w:rPr>
      </w:pPr>
    </w:p>
    <w:p w14:paraId="037A78E7" w14:textId="77777777" w:rsidR="00A3773B" w:rsidRPr="001D0FE5" w:rsidRDefault="00A3773B" w:rsidP="00A3773B">
      <w:pPr>
        <w:spacing w:after="200" w:line="276" w:lineRule="auto"/>
        <w:rPr>
          <w:lang w:val="fr-FR"/>
        </w:rPr>
      </w:pPr>
    </w:p>
    <w:p w14:paraId="0C7CD5B1" w14:textId="77777777" w:rsidR="00A3773B" w:rsidRPr="001D0FE5" w:rsidRDefault="00A3773B" w:rsidP="00A3773B">
      <w:pPr>
        <w:spacing w:after="200" w:line="276" w:lineRule="auto"/>
        <w:rPr>
          <w:lang w:val="fr-FR"/>
        </w:rPr>
      </w:pPr>
    </w:p>
    <w:p w14:paraId="2C1E9B61" w14:textId="77777777" w:rsidR="00A3773B" w:rsidRPr="001D0FE5" w:rsidRDefault="00A3773B" w:rsidP="00A3773B">
      <w:pPr>
        <w:spacing w:after="200" w:line="276" w:lineRule="auto"/>
        <w:rPr>
          <w:lang w:val="fr-FR"/>
        </w:rPr>
      </w:pPr>
    </w:p>
    <w:p w14:paraId="2D3B94EF" w14:textId="77777777" w:rsidR="00A3773B" w:rsidRPr="001D0FE5" w:rsidRDefault="00A3773B" w:rsidP="00A3773B">
      <w:pPr>
        <w:spacing w:after="200" w:line="276" w:lineRule="auto"/>
        <w:rPr>
          <w:lang w:val="fr-FR"/>
        </w:rPr>
      </w:pPr>
    </w:p>
    <w:p w14:paraId="61CD4D3E" w14:textId="77777777" w:rsidR="00A3773B" w:rsidRPr="001D0FE5" w:rsidRDefault="00A3773B" w:rsidP="00A3773B">
      <w:pPr>
        <w:spacing w:after="200" w:line="276" w:lineRule="auto"/>
        <w:rPr>
          <w:lang w:val="fr-FR"/>
        </w:rPr>
      </w:pPr>
    </w:p>
    <w:p w14:paraId="1C193B1D" w14:textId="77777777" w:rsidR="00A3773B" w:rsidRPr="001D0FE5" w:rsidRDefault="00A3773B" w:rsidP="00A3773B">
      <w:pPr>
        <w:spacing w:after="200" w:line="276" w:lineRule="auto"/>
        <w:rPr>
          <w:lang w:val="fr-FR"/>
        </w:rPr>
      </w:pPr>
    </w:p>
    <w:p w14:paraId="0EFD771E" w14:textId="77777777" w:rsidR="00A3773B" w:rsidRPr="001D0FE5" w:rsidRDefault="00A3773B" w:rsidP="00A3773B">
      <w:pPr>
        <w:spacing w:after="200" w:line="276" w:lineRule="auto"/>
        <w:rPr>
          <w:lang w:val="fr-FR"/>
        </w:rPr>
      </w:pPr>
    </w:p>
    <w:p w14:paraId="2CCF7A7D" w14:textId="1F43964F" w:rsidR="00A3773B" w:rsidRPr="001D0FE5" w:rsidRDefault="00A3773B" w:rsidP="00A3773B">
      <w:pPr>
        <w:pStyle w:val="Lgende"/>
        <w:ind w:left="709" w:firstLine="709"/>
        <w:rPr>
          <w:lang w:val="fr-FR"/>
        </w:rPr>
      </w:pPr>
      <w:bookmarkStart w:id="705" w:name="_Toc110409115"/>
      <w:bookmarkStart w:id="706" w:name="_Toc233882899"/>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79</w:t>
      </w:r>
      <w:r w:rsidRPr="001D0FE5">
        <w:rPr>
          <w:lang w:val="fr-FR"/>
        </w:rPr>
        <w:fldChar w:fldCharType="end"/>
      </w:r>
      <w:r w:rsidRPr="001D0FE5">
        <w:rPr>
          <w:lang w:val="fr-FR"/>
        </w:rPr>
        <w:t xml:space="preserve"> - Interface console de déploiement web</w:t>
      </w:r>
      <w:bookmarkEnd w:id="705"/>
      <w:bookmarkEnd w:id="706"/>
      <w:r w:rsidRPr="001D0FE5">
        <w:rPr>
          <w:lang w:val="fr-FR"/>
        </w:rPr>
        <w:br w:type="page"/>
      </w:r>
    </w:p>
    <w:p w14:paraId="2E9AD6EB" w14:textId="77777777" w:rsidR="00A3773B" w:rsidRPr="001D0FE5" w:rsidRDefault="00A3773B" w:rsidP="00A3773B">
      <w:pPr>
        <w:pStyle w:val="Titre3"/>
        <w:spacing w:after="225"/>
        <w:contextualSpacing/>
        <w:jc w:val="both"/>
        <w:rPr>
          <w:lang w:val="fr-FR"/>
        </w:rPr>
      </w:pPr>
      <w:bookmarkStart w:id="707" w:name="_Toc523407387"/>
      <w:bookmarkStart w:id="708" w:name="_Toc110409223"/>
      <w:bookmarkStart w:id="709" w:name="_Toc228968100"/>
      <w:r w:rsidRPr="001D0FE5">
        <w:rPr>
          <w:lang w:val="fr-FR"/>
        </w:rPr>
        <w:lastRenderedPageBreak/>
        <w:t>Client Web</w:t>
      </w:r>
      <w:bookmarkEnd w:id="701"/>
      <w:bookmarkEnd w:id="707"/>
      <w:r w:rsidRPr="001D0FE5">
        <w:rPr>
          <w:lang w:val="fr-FR"/>
        </w:rPr>
        <w:t xml:space="preserve"> HTML5</w:t>
      </w:r>
      <w:bookmarkEnd w:id="708"/>
      <w:bookmarkEnd w:id="709"/>
    </w:p>
    <w:p w14:paraId="0533B01E" w14:textId="77777777" w:rsidR="00A3773B" w:rsidRPr="001D0FE5" w:rsidRDefault="00A3773B" w:rsidP="00A3773B">
      <w:pPr>
        <w:rPr>
          <w:lang w:val="fr-FR"/>
        </w:rPr>
      </w:pPr>
      <w:r w:rsidRPr="001D0FE5">
        <w:rPr>
          <w:lang w:val="fr-FR"/>
        </w:rPr>
        <w:t xml:space="preserve">La surveillance et le contrôle d’une application depuis un navigateur Web standard est possible en utilisant le client </w:t>
      </w:r>
      <w:proofErr w:type="spellStart"/>
      <w:r w:rsidRPr="001D0FE5">
        <w:rPr>
          <w:lang w:val="fr-FR"/>
        </w:rPr>
        <w:t>WebVue</w:t>
      </w:r>
      <w:proofErr w:type="spellEnd"/>
      <w:r w:rsidRPr="001D0FE5">
        <w:rPr>
          <w:lang w:val="fr-FR"/>
        </w:rPr>
        <w:t>.</w:t>
      </w:r>
    </w:p>
    <w:p w14:paraId="2AF831F6" w14:textId="77777777" w:rsidR="00A3773B" w:rsidRPr="001D0FE5" w:rsidRDefault="00A3773B" w:rsidP="00A3773B">
      <w:pPr>
        <w:rPr>
          <w:lang w:val="fr-FR"/>
        </w:rPr>
      </w:pPr>
      <w:proofErr w:type="spellStart"/>
      <w:r w:rsidRPr="001D0FE5">
        <w:rPr>
          <w:lang w:val="fr-FR"/>
        </w:rPr>
        <w:t>WebVue</w:t>
      </w:r>
      <w:proofErr w:type="spellEnd"/>
      <w:r w:rsidRPr="001D0FE5">
        <w:rPr>
          <w:lang w:val="fr-FR"/>
        </w:rPr>
        <w:t xml:space="preserve"> est une application Client-Serveur destinée à afficher les synoptiques réalisés avec PcVue au travers d'un navigateur Web.</w:t>
      </w:r>
    </w:p>
    <w:p w14:paraId="0EA173A7" w14:textId="77777777" w:rsidR="00A3773B" w:rsidRPr="001D0FE5" w:rsidRDefault="00A3773B" w:rsidP="00A3773B">
      <w:pPr>
        <w:rPr>
          <w:lang w:val="fr-FR"/>
        </w:rPr>
      </w:pPr>
      <w:proofErr w:type="spellStart"/>
      <w:r w:rsidRPr="001D0FE5">
        <w:rPr>
          <w:lang w:val="fr-FR"/>
        </w:rPr>
        <w:t>WebVue</w:t>
      </w:r>
      <w:proofErr w:type="spellEnd"/>
      <w:r w:rsidRPr="001D0FE5">
        <w:rPr>
          <w:lang w:val="fr-FR"/>
        </w:rPr>
        <w:t xml:space="preserve"> est constitué de deux composants :</w:t>
      </w:r>
    </w:p>
    <w:p w14:paraId="62DE7381" w14:textId="77777777" w:rsidR="00A3773B" w:rsidRPr="001D0FE5" w:rsidRDefault="00A3773B" w:rsidP="00A3773B">
      <w:pPr>
        <w:rPr>
          <w:lang w:val="fr-FR"/>
        </w:rPr>
      </w:pPr>
    </w:p>
    <w:p w14:paraId="0B0211A7" w14:textId="77777777" w:rsidR="00A3773B" w:rsidRPr="001D0FE5" w:rsidRDefault="00A3773B" w:rsidP="00A3773B">
      <w:pPr>
        <w:rPr>
          <w:lang w:val="fr-FR"/>
        </w:rPr>
      </w:pPr>
      <w:r w:rsidRPr="001D0FE5">
        <w:rPr>
          <w:lang w:val="fr-FR"/>
        </w:rPr>
        <w:t xml:space="preserve">• Un client léger (appelé Client </w:t>
      </w:r>
      <w:proofErr w:type="spellStart"/>
      <w:r w:rsidRPr="001D0FE5">
        <w:rPr>
          <w:lang w:val="fr-FR"/>
        </w:rPr>
        <w:t>WebVue</w:t>
      </w:r>
      <w:proofErr w:type="spellEnd"/>
      <w:r w:rsidRPr="001D0FE5">
        <w:rPr>
          <w:lang w:val="fr-FR"/>
        </w:rPr>
        <w:t>) HTML5 qui s'exécute dans un navigateur Web.</w:t>
      </w:r>
    </w:p>
    <w:p w14:paraId="696BFBD2" w14:textId="77777777" w:rsidR="00A3773B" w:rsidRPr="001D0FE5" w:rsidRDefault="00A3773B" w:rsidP="00A3773B">
      <w:pPr>
        <w:rPr>
          <w:lang w:val="fr-FR"/>
        </w:rPr>
      </w:pPr>
    </w:p>
    <w:p w14:paraId="6EA8A46B" w14:textId="77777777" w:rsidR="00A3773B" w:rsidRPr="001D0FE5" w:rsidRDefault="00A3773B" w:rsidP="00A3773B">
      <w:pPr>
        <w:rPr>
          <w:lang w:val="fr-FR"/>
        </w:rPr>
      </w:pPr>
      <w:r w:rsidRPr="001D0FE5">
        <w:rPr>
          <w:lang w:val="fr-FR"/>
        </w:rPr>
        <w:t xml:space="preserve">• Un serveur (appelé Serveur </w:t>
      </w:r>
      <w:proofErr w:type="spellStart"/>
      <w:r w:rsidRPr="001D0FE5">
        <w:rPr>
          <w:lang w:val="fr-FR"/>
        </w:rPr>
        <w:t>WebVue</w:t>
      </w:r>
      <w:proofErr w:type="spellEnd"/>
      <w:r w:rsidRPr="001D0FE5">
        <w:rPr>
          <w:lang w:val="fr-FR"/>
        </w:rPr>
        <w:t>) qui est un composant de PcVue.</w:t>
      </w:r>
    </w:p>
    <w:p w14:paraId="56B883BF" w14:textId="77777777" w:rsidR="00A3773B" w:rsidRPr="001D0FE5" w:rsidRDefault="00A3773B" w:rsidP="00A3773B">
      <w:pPr>
        <w:rPr>
          <w:lang w:val="fr-FR"/>
        </w:rPr>
      </w:pPr>
    </w:p>
    <w:p w14:paraId="7FA31F5C" w14:textId="77777777" w:rsidR="00A3773B" w:rsidRPr="001D0FE5" w:rsidRDefault="00A3773B" w:rsidP="00A3773B">
      <w:pPr>
        <w:rPr>
          <w:lang w:val="fr-FR"/>
        </w:rPr>
      </w:pPr>
      <w:r w:rsidRPr="001D0FE5">
        <w:rPr>
          <w:lang w:val="fr-FR"/>
        </w:rPr>
        <w:t xml:space="preserve">Le Client </w:t>
      </w:r>
      <w:proofErr w:type="spellStart"/>
      <w:r w:rsidRPr="001D0FE5">
        <w:rPr>
          <w:lang w:val="fr-FR"/>
        </w:rPr>
        <w:t>WebVue</w:t>
      </w:r>
      <w:proofErr w:type="spellEnd"/>
      <w:r w:rsidRPr="001D0FE5">
        <w:rPr>
          <w:lang w:val="fr-FR"/>
        </w:rPr>
        <w:t xml:space="preserve"> et le Serveur </w:t>
      </w:r>
      <w:proofErr w:type="spellStart"/>
      <w:r w:rsidRPr="001D0FE5">
        <w:rPr>
          <w:lang w:val="fr-FR"/>
        </w:rPr>
        <w:t>WebVue</w:t>
      </w:r>
      <w:proofErr w:type="spellEnd"/>
      <w:r w:rsidRPr="001D0FE5">
        <w:rPr>
          <w:lang w:val="fr-FR"/>
        </w:rPr>
        <w:t xml:space="preserve"> communiquent en utilisant HTTPS (HyperText Transfer Protocol Secure) au travers d'un Intranet, de l'Internet ou d'une connexion RAS.</w:t>
      </w:r>
    </w:p>
    <w:p w14:paraId="2FF6F89F" w14:textId="77777777" w:rsidR="00A3773B" w:rsidRPr="001D0FE5" w:rsidRDefault="00A3773B" w:rsidP="00A3773B">
      <w:pPr>
        <w:rPr>
          <w:lang w:val="fr-FR"/>
        </w:rPr>
      </w:pPr>
      <w:proofErr w:type="spellStart"/>
      <w:r w:rsidRPr="001D0FE5">
        <w:rPr>
          <w:lang w:val="fr-FR"/>
        </w:rPr>
        <w:t>WebVue</w:t>
      </w:r>
      <w:proofErr w:type="spellEnd"/>
      <w:r w:rsidRPr="001D0FE5">
        <w:rPr>
          <w:lang w:val="fr-FR"/>
        </w:rPr>
        <w:t xml:space="preserve"> ne requiert pas d’installation côté client. L’accès à </w:t>
      </w:r>
      <w:proofErr w:type="spellStart"/>
      <w:r w:rsidRPr="001D0FE5">
        <w:rPr>
          <w:lang w:val="fr-FR"/>
        </w:rPr>
        <w:t>WebVue</w:t>
      </w:r>
      <w:proofErr w:type="spellEnd"/>
      <w:r w:rsidRPr="001D0FE5">
        <w:rPr>
          <w:lang w:val="fr-FR"/>
        </w:rPr>
        <w:t xml:space="preserve"> se fait par saisie d’une adresse depuis un navigateur internet. L’utilisateur doit alors s’identifier avec un nom et un mot de passe. Il est également possible de paramétrer une connexion automatique.</w:t>
      </w:r>
    </w:p>
    <w:p w14:paraId="30ACAA54" w14:textId="77777777" w:rsidR="00A3773B" w:rsidRPr="001D0FE5" w:rsidRDefault="00A3773B" w:rsidP="00A3773B">
      <w:pPr>
        <w:rPr>
          <w:lang w:val="fr-FR"/>
        </w:rPr>
      </w:pPr>
    </w:p>
    <w:p w14:paraId="6B0F25B1" w14:textId="77777777" w:rsidR="00A3773B" w:rsidRPr="001D0FE5" w:rsidRDefault="00A3773B" w:rsidP="00A3773B">
      <w:pPr>
        <w:rPr>
          <w:lang w:val="fr-FR"/>
        </w:rPr>
      </w:pPr>
      <w:r w:rsidRPr="001D0FE5">
        <w:rPr>
          <w:lang w:val="fr-FR"/>
        </w:rPr>
        <w:t>Fonctions supportées :</w:t>
      </w:r>
    </w:p>
    <w:p w14:paraId="3F25D496" w14:textId="77777777" w:rsidR="00A3773B" w:rsidRPr="001D0FE5" w:rsidRDefault="00A3773B" w:rsidP="00A3773B">
      <w:pPr>
        <w:rPr>
          <w:color w:val="auto"/>
          <w:lang w:val="fr-FR"/>
        </w:rPr>
      </w:pPr>
    </w:p>
    <w:p w14:paraId="29595DE1" w14:textId="77777777" w:rsidR="00A3773B" w:rsidRPr="001D0FE5" w:rsidRDefault="00A3773B" w:rsidP="00A3773B">
      <w:pPr>
        <w:rPr>
          <w:lang w:val="fr-FR"/>
        </w:rPr>
      </w:pPr>
      <w:r w:rsidRPr="001D0FE5">
        <w:rPr>
          <w:lang w:val="fr-FR"/>
        </w:rPr>
        <w:t xml:space="preserve">• </w:t>
      </w:r>
      <w:r w:rsidRPr="001D0FE5">
        <w:rPr>
          <w:color w:val="auto"/>
          <w:lang w:val="fr-FR"/>
        </w:rPr>
        <w:t>Technologie HTML5</w:t>
      </w:r>
    </w:p>
    <w:p w14:paraId="64733CFB" w14:textId="77777777" w:rsidR="00A3773B" w:rsidRPr="001D0FE5" w:rsidRDefault="00A3773B" w:rsidP="00A3773B">
      <w:pPr>
        <w:rPr>
          <w:lang w:val="fr-FR"/>
        </w:rPr>
      </w:pPr>
      <w:r w:rsidRPr="001D0FE5">
        <w:rPr>
          <w:lang w:val="fr-FR"/>
        </w:rPr>
        <w:t>• Surveillance et contrôle en temps réel et accès aux données historiques, aux tendances</w:t>
      </w:r>
    </w:p>
    <w:p w14:paraId="33F74486" w14:textId="77777777" w:rsidR="00A3773B" w:rsidRPr="001D0FE5" w:rsidRDefault="00A3773B" w:rsidP="00A3773B">
      <w:pPr>
        <w:rPr>
          <w:lang w:val="fr-FR"/>
        </w:rPr>
      </w:pPr>
      <w:r w:rsidRPr="001D0FE5">
        <w:rPr>
          <w:lang w:val="fr-FR"/>
        </w:rPr>
        <w:t>et événements via une interface client Web pour un opérateur possédant les droits d'utilisateur appropriés.</w:t>
      </w:r>
    </w:p>
    <w:p w14:paraId="300C8C44" w14:textId="77777777" w:rsidR="00A3773B" w:rsidRPr="001D0FE5" w:rsidRDefault="00A3773B" w:rsidP="00A3773B">
      <w:pPr>
        <w:rPr>
          <w:lang w:val="fr-FR"/>
        </w:rPr>
      </w:pPr>
      <w:r w:rsidRPr="001D0FE5">
        <w:rPr>
          <w:lang w:val="fr-FR"/>
        </w:rPr>
        <w:t>• Les vues affichées sur le client WEB sont identiques à celles des serveurs WEB</w:t>
      </w:r>
    </w:p>
    <w:p w14:paraId="6C6DE065" w14:textId="77777777" w:rsidR="00A3773B" w:rsidRPr="001D0FE5" w:rsidRDefault="00A3773B" w:rsidP="00A3773B">
      <w:pPr>
        <w:rPr>
          <w:lang w:val="fr-FR"/>
        </w:rPr>
      </w:pPr>
      <w:r w:rsidRPr="001D0FE5">
        <w:rPr>
          <w:lang w:val="fr-FR"/>
        </w:rPr>
        <w:t xml:space="preserve">• Il n'est pas nécessaire de développer des vues spécifiques pour les clients Web. Les vues du superviseur sont compatibles avec les clients WEB ce qui évite le double développement. </w:t>
      </w:r>
    </w:p>
    <w:p w14:paraId="4E467EC6" w14:textId="77777777" w:rsidR="00A3773B" w:rsidRPr="001D0FE5" w:rsidRDefault="00A3773B" w:rsidP="00A3773B">
      <w:pPr>
        <w:rPr>
          <w:lang w:val="fr-FR"/>
        </w:rPr>
      </w:pPr>
      <w:r w:rsidRPr="001D0FE5">
        <w:rPr>
          <w:lang w:val="fr-FR"/>
        </w:rPr>
        <w:t>• Fonction de désactivation automatique pour déconnecter automatiquement un utilisateur connecté au client Web après une période d'inactivité déterminée.</w:t>
      </w:r>
    </w:p>
    <w:p w14:paraId="017A43FB" w14:textId="77777777" w:rsidR="00A3773B" w:rsidRPr="001D0FE5" w:rsidRDefault="00A3773B" w:rsidP="00A3773B">
      <w:pPr>
        <w:rPr>
          <w:lang w:val="fr-FR"/>
        </w:rPr>
      </w:pPr>
      <w:r w:rsidRPr="001D0FE5">
        <w:rPr>
          <w:lang w:val="fr-FR"/>
        </w:rPr>
        <w:t>• Possibilité d’envoi de commandes à distance et d’acquittement d’alarmes</w:t>
      </w:r>
    </w:p>
    <w:p w14:paraId="4A8EA3B0" w14:textId="77777777" w:rsidR="00A3773B" w:rsidRPr="001D0FE5" w:rsidRDefault="00A3773B" w:rsidP="00A3773B">
      <w:pPr>
        <w:rPr>
          <w:lang w:val="fr-FR"/>
        </w:rPr>
      </w:pPr>
      <w:r w:rsidRPr="001D0FE5">
        <w:rPr>
          <w:lang w:val="fr-FR"/>
        </w:rPr>
        <w:t>(selon les droits de l'utilisateur)</w:t>
      </w:r>
    </w:p>
    <w:p w14:paraId="5D2A76EC" w14:textId="77777777" w:rsidR="00A3773B" w:rsidRPr="001D0FE5" w:rsidRDefault="00A3773B" w:rsidP="00A3773B">
      <w:pPr>
        <w:rPr>
          <w:lang w:val="fr-FR"/>
        </w:rPr>
      </w:pPr>
      <w:r w:rsidRPr="001D0FE5">
        <w:rPr>
          <w:lang w:val="fr-FR"/>
        </w:rPr>
        <w:t>• Aucune installation de logiciel nécessaire sur le client</w:t>
      </w:r>
    </w:p>
    <w:p w14:paraId="412114D3" w14:textId="77777777" w:rsidR="00A3773B" w:rsidRPr="001D0FE5" w:rsidRDefault="00A3773B" w:rsidP="00A3773B">
      <w:pPr>
        <w:rPr>
          <w:lang w:val="fr-FR"/>
        </w:rPr>
      </w:pPr>
      <w:r w:rsidRPr="001D0FE5">
        <w:rPr>
          <w:lang w:val="fr-FR"/>
        </w:rPr>
        <w:t>• Échange de données optimisé pour les mises à jour de vues</w:t>
      </w:r>
    </w:p>
    <w:p w14:paraId="2D28BB5E" w14:textId="77777777" w:rsidR="00A3773B" w:rsidRPr="001D0FE5" w:rsidRDefault="00A3773B" w:rsidP="00A3773B">
      <w:pPr>
        <w:rPr>
          <w:lang w:val="fr-FR"/>
        </w:rPr>
      </w:pPr>
      <w:r w:rsidRPr="001D0FE5">
        <w:rPr>
          <w:lang w:val="fr-FR"/>
        </w:rPr>
        <w:t>• Échange de données cryptées pour assurer la sécurité des données</w:t>
      </w:r>
    </w:p>
    <w:p w14:paraId="0EA8E163" w14:textId="77777777" w:rsidR="00A3773B" w:rsidRPr="001D0FE5" w:rsidRDefault="00A3773B" w:rsidP="00A3773B">
      <w:pPr>
        <w:rPr>
          <w:lang w:val="fr-FR"/>
        </w:rPr>
      </w:pPr>
      <w:r w:rsidRPr="001D0FE5">
        <w:rPr>
          <w:lang w:val="fr-FR"/>
        </w:rPr>
        <w:t>• Accès au serveur de données PcVue via IIS dans XML SOAP</w:t>
      </w:r>
    </w:p>
    <w:p w14:paraId="7FDB5D71" w14:textId="77777777" w:rsidR="00A3773B" w:rsidRPr="001D0FE5" w:rsidRDefault="00A3773B" w:rsidP="00A3773B">
      <w:pPr>
        <w:rPr>
          <w:lang w:val="fr-FR"/>
        </w:rPr>
      </w:pPr>
      <w:r w:rsidRPr="001D0FE5">
        <w:rPr>
          <w:lang w:val="fr-FR"/>
        </w:rPr>
        <w:t>• Client WEB adapté pour le personnel de maintenance de la production, ou pour tous les utilisateurs occasionnels</w:t>
      </w:r>
    </w:p>
    <w:p w14:paraId="1D9CA706" w14:textId="77777777" w:rsidR="00A3773B" w:rsidRPr="001D0FE5" w:rsidRDefault="00A3773B" w:rsidP="00A3773B">
      <w:pPr>
        <w:rPr>
          <w:lang w:val="fr-FR"/>
        </w:rPr>
      </w:pPr>
      <w:r w:rsidRPr="001D0FE5">
        <w:rPr>
          <w:lang w:val="fr-FR"/>
        </w:rPr>
        <w:t>• Plusieurs utilisateurs peuvent être connectés simultanément à l'application de supervision gérée par le poste serveur Web</w:t>
      </w:r>
    </w:p>
    <w:p w14:paraId="1DC0451B" w14:textId="77777777" w:rsidR="00A3773B" w:rsidRPr="001D0FE5" w:rsidRDefault="00A3773B" w:rsidP="00A3773B">
      <w:pPr>
        <w:rPr>
          <w:lang w:val="fr-FR"/>
        </w:rPr>
      </w:pPr>
      <w:r w:rsidRPr="001D0FE5">
        <w:rPr>
          <w:lang w:val="fr-FR"/>
        </w:rPr>
        <w:t>• Aucune licence requise sur le poste client WEB</w:t>
      </w:r>
    </w:p>
    <w:p w14:paraId="7427F1ED" w14:textId="77777777" w:rsidR="00A3773B" w:rsidRPr="001D0FE5" w:rsidRDefault="00A3773B" w:rsidP="00A3773B">
      <w:pPr>
        <w:rPr>
          <w:lang w:val="fr-FR"/>
        </w:rPr>
      </w:pPr>
      <w:r w:rsidRPr="001D0FE5">
        <w:rPr>
          <w:lang w:val="fr-FR"/>
        </w:rPr>
        <w:t>• Un opérateur avec un accès client Web a les mêmes droits à partir de l'interface Client Web que sur l'application PcVue elle-même.</w:t>
      </w:r>
    </w:p>
    <w:p w14:paraId="3B78F820" w14:textId="77777777" w:rsidR="00A3773B" w:rsidRPr="001D0FE5" w:rsidRDefault="00A3773B" w:rsidP="00A3773B">
      <w:pPr>
        <w:rPr>
          <w:lang w:val="fr-FR"/>
        </w:rPr>
      </w:pPr>
      <w:r w:rsidRPr="001D0FE5">
        <w:rPr>
          <w:lang w:val="fr-FR"/>
        </w:rPr>
        <w:t>• Il n'y a pas de limite au nombre total d'utilisateurs Web potentiels.</w:t>
      </w:r>
      <w:r w:rsidRPr="001D0FE5">
        <w:rPr>
          <w:lang w:val="fr-FR"/>
        </w:rPr>
        <w:br/>
        <w:t>• Possibilité de connecter différentes sessions dans des onglets différents au sein d’un même navigateur</w:t>
      </w:r>
    </w:p>
    <w:p w14:paraId="2AD3B42D" w14:textId="77777777" w:rsidR="00A3773B" w:rsidRPr="001D0FE5" w:rsidRDefault="00A3773B" w:rsidP="00A3773B">
      <w:pPr>
        <w:rPr>
          <w:lang w:val="fr-FR"/>
        </w:rPr>
      </w:pPr>
      <w:r w:rsidRPr="001D0FE5">
        <w:rPr>
          <w:noProof/>
          <w:lang w:val="fr-FR" w:eastAsia="fr-FR" w:bidi="ar-SA"/>
        </w:rPr>
        <w:lastRenderedPageBreak/>
        <w:drawing>
          <wp:inline distT="0" distB="0" distL="0" distR="0" wp14:anchorId="27066AD5" wp14:editId="3C3D293F">
            <wp:extent cx="6192688" cy="3925867"/>
            <wp:effectExtent l="152400" t="152400" r="360680" b="360680"/>
            <wp:docPr id="78" name="Image 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1" descr="Une image contenant texte, capture d’écran, logiciel, Logiciel multimédia&#10;&#10;Description générée automatiquement"/>
                    <pic:cNvPicPr>
                      <a:picLocks noChangeAspect="1"/>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6192688" cy="3925867"/>
                    </a:xfrm>
                    <a:prstGeom prst="rect">
                      <a:avLst/>
                    </a:prstGeom>
                    <a:ln>
                      <a:noFill/>
                    </a:ln>
                    <a:effectLst>
                      <a:outerShdw blurRad="292100" dist="139700" dir="2700000" algn="tl" rotWithShape="0">
                        <a:srgbClr val="333333">
                          <a:alpha val="65000"/>
                        </a:srgbClr>
                      </a:outerShdw>
                    </a:effectLst>
                  </pic:spPr>
                </pic:pic>
              </a:graphicData>
            </a:graphic>
          </wp:inline>
        </w:drawing>
      </w:r>
    </w:p>
    <w:p w14:paraId="16B3DFF1" w14:textId="0BD3EC3A" w:rsidR="00A3773B" w:rsidRPr="001D0FE5" w:rsidRDefault="00A3773B" w:rsidP="00A3773B">
      <w:pPr>
        <w:pStyle w:val="Lgende"/>
        <w:rPr>
          <w:lang w:val="fr-FR"/>
        </w:rPr>
      </w:pPr>
      <w:bookmarkStart w:id="710" w:name="_Toc439838437"/>
      <w:bookmarkStart w:id="711" w:name="_Toc493752648"/>
      <w:bookmarkStart w:id="712" w:name="_Toc110409116"/>
      <w:bookmarkStart w:id="713" w:name="_Toc233882900"/>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80</w:t>
      </w:r>
      <w:r w:rsidRPr="001D0FE5">
        <w:rPr>
          <w:lang w:val="fr-FR"/>
        </w:rPr>
        <w:fldChar w:fldCharType="end"/>
      </w:r>
      <w:r w:rsidRPr="001D0FE5">
        <w:rPr>
          <w:lang w:val="fr-FR"/>
        </w:rPr>
        <w:t xml:space="preserve"> - Exemple de vue </w:t>
      </w:r>
      <w:proofErr w:type="spellStart"/>
      <w:r w:rsidRPr="001D0FE5">
        <w:rPr>
          <w:lang w:val="fr-FR"/>
        </w:rPr>
        <w:t>WebVue</w:t>
      </w:r>
      <w:bookmarkEnd w:id="710"/>
      <w:bookmarkEnd w:id="711"/>
      <w:bookmarkEnd w:id="712"/>
      <w:bookmarkEnd w:id="713"/>
      <w:proofErr w:type="spellEnd"/>
    </w:p>
    <w:p w14:paraId="0DA2DFDE" w14:textId="77777777" w:rsidR="00A3773B" w:rsidRPr="001D0FE5" w:rsidRDefault="00A3773B" w:rsidP="00A3773B">
      <w:pPr>
        <w:spacing w:after="200" w:line="276" w:lineRule="auto"/>
        <w:rPr>
          <w:lang w:val="fr-FR"/>
        </w:rPr>
      </w:pPr>
      <w:r w:rsidRPr="001D0FE5">
        <w:rPr>
          <w:lang w:val="fr-FR"/>
        </w:rPr>
        <w:br w:type="page"/>
      </w:r>
      <w:r w:rsidRPr="001D0FE5">
        <w:rPr>
          <w:lang w:val="fr-FR"/>
        </w:rPr>
        <w:lastRenderedPageBreak/>
        <w:t>L’utilisation d’un client WEB est soumise à un certain nombre de limitations :</w:t>
      </w:r>
    </w:p>
    <w:p w14:paraId="3C730DC8" w14:textId="21E9999D" w:rsidR="00A3773B" w:rsidRPr="001D0FE5" w:rsidRDefault="00A3773B" w:rsidP="00A3773B">
      <w:pPr>
        <w:autoSpaceDE w:val="0"/>
        <w:autoSpaceDN w:val="0"/>
        <w:adjustRightInd w:val="0"/>
        <w:rPr>
          <w:lang w:val="fr-FR"/>
        </w:rPr>
      </w:pPr>
      <w:r w:rsidRPr="001D0FE5">
        <w:rPr>
          <w:rFonts w:ascii="Verdana" w:hAnsi="Verdana" w:cs="Verdana"/>
          <w:color w:val="000000"/>
          <w:sz w:val="20"/>
          <w:szCs w:val="20"/>
          <w:lang w:val="fr-FR"/>
        </w:rPr>
        <w:t xml:space="preserve">• </w:t>
      </w:r>
      <w:r w:rsidRPr="001D0FE5">
        <w:rPr>
          <w:lang w:val="fr-FR"/>
        </w:rPr>
        <w:t>Les types d'animations suivants ne sont pas supportés : Affichage de tableau, recettes, région</w:t>
      </w:r>
    </w:p>
    <w:p w14:paraId="24E48C19" w14:textId="77777777" w:rsidR="00A3773B" w:rsidRPr="001D0FE5" w:rsidRDefault="00A3773B" w:rsidP="00A3773B">
      <w:pPr>
        <w:autoSpaceDE w:val="0"/>
        <w:autoSpaceDN w:val="0"/>
        <w:adjustRightInd w:val="0"/>
        <w:rPr>
          <w:lang w:val="fr-FR"/>
        </w:rPr>
      </w:pPr>
      <w:r w:rsidRPr="001D0FE5">
        <w:rPr>
          <w:lang w:val="fr-FR"/>
        </w:rPr>
        <w:t xml:space="preserve">• L'utilisation de chaînes de caractères pour ouvrir des synoptiques n'est pas supporté (#I, #P, #U, #M1 à #M20). </w:t>
      </w:r>
    </w:p>
    <w:p w14:paraId="6EDF57C5" w14:textId="77777777" w:rsidR="00A3773B" w:rsidRPr="001D0FE5" w:rsidRDefault="00A3773B" w:rsidP="00A3773B">
      <w:pPr>
        <w:autoSpaceDE w:val="0"/>
        <w:autoSpaceDN w:val="0"/>
        <w:adjustRightInd w:val="0"/>
        <w:rPr>
          <w:lang w:val="fr-FR"/>
        </w:rPr>
      </w:pPr>
      <w:r w:rsidRPr="001D0FE5">
        <w:rPr>
          <w:lang w:val="fr-FR"/>
        </w:rPr>
        <w:t xml:space="preserve">• L'état intermédiaire des contrôles de formulaires Check Box ou Radio </w:t>
      </w:r>
      <w:proofErr w:type="spellStart"/>
      <w:r w:rsidRPr="001D0FE5">
        <w:rPr>
          <w:lang w:val="fr-FR"/>
        </w:rPr>
        <w:t>button</w:t>
      </w:r>
      <w:proofErr w:type="spellEnd"/>
      <w:r w:rsidRPr="001D0FE5">
        <w:rPr>
          <w:lang w:val="fr-FR"/>
        </w:rPr>
        <w:t xml:space="preserve"> ne sont pas disponibles. Vous ne pouvez pas utiliser des variables avec des contrôles de formulaires pour afficher des synoptiques dans </w:t>
      </w:r>
      <w:proofErr w:type="spellStart"/>
      <w:r w:rsidRPr="001D0FE5">
        <w:rPr>
          <w:lang w:val="fr-FR"/>
        </w:rPr>
        <w:t>WebVue</w:t>
      </w:r>
      <w:proofErr w:type="spellEnd"/>
      <w:r w:rsidRPr="001D0FE5">
        <w:rPr>
          <w:lang w:val="fr-FR"/>
        </w:rPr>
        <w:t xml:space="preserve">. </w:t>
      </w:r>
    </w:p>
    <w:p w14:paraId="093725B8" w14:textId="77777777" w:rsidR="00A3773B" w:rsidRPr="001D0FE5" w:rsidRDefault="00A3773B" w:rsidP="00A3773B">
      <w:pPr>
        <w:autoSpaceDE w:val="0"/>
        <w:autoSpaceDN w:val="0"/>
        <w:adjustRightInd w:val="0"/>
        <w:rPr>
          <w:lang w:val="fr-FR"/>
        </w:rPr>
      </w:pPr>
      <w:r w:rsidRPr="001D0FE5">
        <w:rPr>
          <w:lang w:val="fr-FR"/>
        </w:rPr>
        <w:t xml:space="preserve">• Les macro-animations (fenêtre de tendance, liste d'alarmes et de consignations) comportent certaines limitations. </w:t>
      </w:r>
    </w:p>
    <w:p w14:paraId="23AEAEC8" w14:textId="77777777" w:rsidR="00A3773B" w:rsidRPr="001D0FE5" w:rsidRDefault="00A3773B" w:rsidP="00A3773B">
      <w:pPr>
        <w:autoSpaceDE w:val="0"/>
        <w:autoSpaceDN w:val="0"/>
        <w:adjustRightInd w:val="0"/>
        <w:rPr>
          <w:lang w:val="fr-FR"/>
        </w:rPr>
      </w:pPr>
      <w:r w:rsidRPr="001D0FE5">
        <w:rPr>
          <w:lang w:val="fr-FR"/>
        </w:rPr>
        <w:t xml:space="preserve">• Les fichiers AVI (multimédia) ne sont pas supportés. </w:t>
      </w:r>
    </w:p>
    <w:p w14:paraId="7F73E533" w14:textId="77777777" w:rsidR="00A3773B" w:rsidRPr="001D0FE5" w:rsidRDefault="00A3773B" w:rsidP="00A3773B">
      <w:pPr>
        <w:autoSpaceDE w:val="0"/>
        <w:autoSpaceDN w:val="0"/>
        <w:adjustRightInd w:val="0"/>
        <w:rPr>
          <w:lang w:val="fr-FR"/>
        </w:rPr>
      </w:pPr>
      <w:r w:rsidRPr="001D0FE5">
        <w:rPr>
          <w:lang w:val="fr-FR"/>
        </w:rPr>
        <w:t xml:space="preserve">• Si plusieurs instances d'un synoptique sont ouvertes dans l'espace de travail du Superviseur, seule la première apparaîtra dans le Client </w:t>
      </w:r>
      <w:proofErr w:type="spellStart"/>
      <w:r w:rsidRPr="001D0FE5">
        <w:rPr>
          <w:lang w:val="fr-FR"/>
        </w:rPr>
        <w:t>WebVue</w:t>
      </w:r>
      <w:proofErr w:type="spellEnd"/>
      <w:r w:rsidRPr="001D0FE5">
        <w:rPr>
          <w:lang w:val="fr-FR"/>
        </w:rPr>
        <w:t xml:space="preserve">. </w:t>
      </w:r>
    </w:p>
    <w:p w14:paraId="1C2CDEB9" w14:textId="77777777" w:rsidR="00A3773B" w:rsidRPr="001D0FE5" w:rsidRDefault="00A3773B" w:rsidP="00A3773B">
      <w:pPr>
        <w:autoSpaceDE w:val="0"/>
        <w:autoSpaceDN w:val="0"/>
        <w:adjustRightInd w:val="0"/>
        <w:rPr>
          <w:lang w:val="fr-FR"/>
        </w:rPr>
      </w:pPr>
      <w:r w:rsidRPr="001D0FE5">
        <w:rPr>
          <w:lang w:val="fr-FR"/>
        </w:rPr>
        <w:t xml:space="preserve">• Les options de saisie d'une chaîne de texte ou des valeurs de mesures ne sont pas toutes disponibles. </w:t>
      </w:r>
    </w:p>
    <w:p w14:paraId="0069292A" w14:textId="77777777" w:rsidR="00A3773B" w:rsidRPr="001D0FE5" w:rsidRDefault="00A3773B" w:rsidP="00A3773B">
      <w:pPr>
        <w:autoSpaceDE w:val="0"/>
        <w:autoSpaceDN w:val="0"/>
        <w:adjustRightInd w:val="0"/>
        <w:rPr>
          <w:lang w:val="fr-FR"/>
        </w:rPr>
      </w:pPr>
      <w:r w:rsidRPr="001D0FE5">
        <w:rPr>
          <w:lang w:val="fr-FR"/>
        </w:rPr>
        <w:t xml:space="preserve">• La gestion des fenêtres incrustées (fille) est partielle. </w:t>
      </w:r>
    </w:p>
    <w:p w14:paraId="5D5CEE72" w14:textId="77777777" w:rsidR="00A3773B" w:rsidRPr="001D0FE5" w:rsidRDefault="00A3773B" w:rsidP="00A3773B">
      <w:pPr>
        <w:autoSpaceDE w:val="0"/>
        <w:autoSpaceDN w:val="0"/>
        <w:adjustRightInd w:val="0"/>
        <w:rPr>
          <w:lang w:val="fr-FR"/>
        </w:rPr>
      </w:pPr>
      <w:r w:rsidRPr="001D0FE5">
        <w:rPr>
          <w:lang w:val="fr-FR"/>
        </w:rPr>
        <w:t xml:space="preserve">• Utilisation limitée des touches de fonction. </w:t>
      </w:r>
    </w:p>
    <w:p w14:paraId="5134827A" w14:textId="77777777" w:rsidR="00A3773B" w:rsidRPr="001D0FE5" w:rsidRDefault="00A3773B" w:rsidP="00A3773B">
      <w:pPr>
        <w:autoSpaceDE w:val="0"/>
        <w:autoSpaceDN w:val="0"/>
        <w:adjustRightInd w:val="0"/>
        <w:rPr>
          <w:lang w:val="fr-FR"/>
        </w:rPr>
      </w:pPr>
      <w:r w:rsidRPr="001D0FE5">
        <w:rPr>
          <w:lang w:val="fr-FR"/>
        </w:rPr>
        <w:t xml:space="preserve">• La fonction zoom n'est pas disponible. </w:t>
      </w:r>
    </w:p>
    <w:p w14:paraId="667E5C3B" w14:textId="77777777" w:rsidR="00A3773B" w:rsidRPr="001D0FE5" w:rsidRDefault="00A3773B" w:rsidP="00A3773B">
      <w:pPr>
        <w:autoSpaceDE w:val="0"/>
        <w:autoSpaceDN w:val="0"/>
        <w:adjustRightInd w:val="0"/>
        <w:rPr>
          <w:lang w:val="fr-FR"/>
        </w:rPr>
      </w:pPr>
      <w:r w:rsidRPr="001D0FE5">
        <w:rPr>
          <w:lang w:val="fr-FR"/>
        </w:rPr>
        <w:t xml:space="preserve">• Le support des polices et des styles est partiel. Les polices sont généralement supportées, si elles sont installées à la fois sur le poste Supervision et dans le navigateur du poste Client </w:t>
      </w:r>
      <w:proofErr w:type="spellStart"/>
      <w:r w:rsidRPr="001D0FE5">
        <w:rPr>
          <w:lang w:val="fr-FR"/>
        </w:rPr>
        <w:t>WebVue</w:t>
      </w:r>
      <w:proofErr w:type="spellEnd"/>
      <w:r w:rsidRPr="001D0FE5">
        <w:rPr>
          <w:lang w:val="fr-FR"/>
        </w:rPr>
        <w:t xml:space="preserve">. </w:t>
      </w:r>
    </w:p>
    <w:p w14:paraId="18A54271" w14:textId="77777777" w:rsidR="00A3773B" w:rsidRPr="001D0FE5" w:rsidRDefault="00A3773B" w:rsidP="00A3773B">
      <w:pPr>
        <w:autoSpaceDE w:val="0"/>
        <w:autoSpaceDN w:val="0"/>
        <w:adjustRightInd w:val="0"/>
        <w:rPr>
          <w:lang w:val="fr-FR"/>
        </w:rPr>
      </w:pPr>
      <w:r w:rsidRPr="001D0FE5">
        <w:rPr>
          <w:lang w:val="fr-FR"/>
        </w:rPr>
        <w:t xml:space="preserve">• Les polices Arial, Courier, Times New Roman, et System sont supportées. </w:t>
      </w:r>
    </w:p>
    <w:p w14:paraId="16F297F5" w14:textId="77777777" w:rsidR="00A3773B" w:rsidRPr="001D0FE5" w:rsidRDefault="00A3773B" w:rsidP="00A3773B">
      <w:pPr>
        <w:autoSpaceDE w:val="0"/>
        <w:autoSpaceDN w:val="0"/>
        <w:adjustRightInd w:val="0"/>
        <w:rPr>
          <w:lang w:val="fr-FR"/>
        </w:rPr>
      </w:pPr>
      <w:r w:rsidRPr="001D0FE5">
        <w:rPr>
          <w:lang w:val="fr-FR"/>
        </w:rPr>
        <w:t xml:space="preserve">• Les styles normaux, italique et gras sont supportés ; le style souligné ne l'est pas. </w:t>
      </w:r>
    </w:p>
    <w:p w14:paraId="73BC609A" w14:textId="77777777" w:rsidR="00A3773B" w:rsidRPr="001D0FE5" w:rsidRDefault="00A3773B" w:rsidP="00A3773B">
      <w:pPr>
        <w:autoSpaceDE w:val="0"/>
        <w:autoSpaceDN w:val="0"/>
        <w:adjustRightInd w:val="0"/>
        <w:rPr>
          <w:lang w:val="fr-FR"/>
        </w:rPr>
      </w:pPr>
      <w:r w:rsidRPr="001D0FE5">
        <w:rPr>
          <w:lang w:val="fr-FR"/>
        </w:rPr>
        <w:t xml:space="preserve">• Les touches d'accélération des animations zone de contrôle ne sont pas supportées. </w:t>
      </w:r>
    </w:p>
    <w:p w14:paraId="1CD2E28B" w14:textId="77777777" w:rsidR="00A3773B" w:rsidRPr="001D0FE5" w:rsidRDefault="00A3773B" w:rsidP="00A3773B">
      <w:pPr>
        <w:autoSpaceDE w:val="0"/>
        <w:autoSpaceDN w:val="0"/>
        <w:adjustRightInd w:val="0"/>
        <w:rPr>
          <w:lang w:val="fr-FR"/>
        </w:rPr>
      </w:pPr>
      <w:r w:rsidRPr="001D0FE5">
        <w:rPr>
          <w:lang w:val="fr-FR"/>
        </w:rPr>
        <w:t xml:space="preserve">• Les ActiveX insérés dans les synoptiques ainsi que les scripts VBA ou Enable ne sont pas gérés par </w:t>
      </w:r>
      <w:proofErr w:type="spellStart"/>
      <w:r w:rsidRPr="001D0FE5">
        <w:rPr>
          <w:lang w:val="fr-FR"/>
        </w:rPr>
        <w:t>WebVue</w:t>
      </w:r>
      <w:proofErr w:type="spellEnd"/>
      <w:r w:rsidRPr="001D0FE5">
        <w:rPr>
          <w:lang w:val="fr-FR"/>
        </w:rPr>
        <w:t xml:space="preserve">. </w:t>
      </w:r>
    </w:p>
    <w:p w14:paraId="6149A5DE" w14:textId="77777777" w:rsidR="00A3773B" w:rsidRPr="001D0FE5" w:rsidRDefault="00A3773B" w:rsidP="00A3773B">
      <w:pPr>
        <w:autoSpaceDE w:val="0"/>
        <w:autoSpaceDN w:val="0"/>
        <w:adjustRightInd w:val="0"/>
        <w:rPr>
          <w:lang w:val="fr-FR"/>
        </w:rPr>
      </w:pPr>
      <w:r w:rsidRPr="001D0FE5">
        <w:rPr>
          <w:lang w:val="fr-FR"/>
        </w:rPr>
        <w:t xml:space="preserve">• Les objets OLE dans les synoptiques ne sont pas supportés. </w:t>
      </w:r>
    </w:p>
    <w:p w14:paraId="616D1867" w14:textId="77777777" w:rsidR="00A3773B" w:rsidRPr="001D0FE5" w:rsidRDefault="00A3773B" w:rsidP="00A3773B">
      <w:pPr>
        <w:autoSpaceDE w:val="0"/>
        <w:autoSpaceDN w:val="0"/>
        <w:adjustRightInd w:val="0"/>
        <w:rPr>
          <w:lang w:val="fr-FR"/>
        </w:rPr>
      </w:pPr>
      <w:r w:rsidRPr="001D0FE5">
        <w:rPr>
          <w:lang w:val="fr-FR"/>
        </w:rPr>
        <w:t xml:space="preserve">• Les scripts VBA et Enable ne sont pas supportés. </w:t>
      </w:r>
    </w:p>
    <w:p w14:paraId="314E10B2" w14:textId="77777777" w:rsidR="00A3773B" w:rsidRPr="001D0FE5" w:rsidRDefault="00A3773B" w:rsidP="00A3773B">
      <w:pPr>
        <w:autoSpaceDE w:val="0"/>
        <w:autoSpaceDN w:val="0"/>
        <w:adjustRightInd w:val="0"/>
        <w:rPr>
          <w:lang w:val="fr-FR"/>
        </w:rPr>
      </w:pPr>
      <w:r w:rsidRPr="001D0FE5">
        <w:rPr>
          <w:lang w:val="fr-FR"/>
        </w:rPr>
        <w:t xml:space="preserve">• Support partiel pour les instructions et les modes SCADA Basic. </w:t>
      </w:r>
    </w:p>
    <w:p w14:paraId="1AE33803" w14:textId="77777777" w:rsidR="00A3773B" w:rsidRPr="001D0FE5" w:rsidRDefault="00A3773B" w:rsidP="00A3773B">
      <w:pPr>
        <w:autoSpaceDE w:val="0"/>
        <w:autoSpaceDN w:val="0"/>
        <w:adjustRightInd w:val="0"/>
        <w:rPr>
          <w:lang w:val="fr-FR"/>
        </w:rPr>
      </w:pPr>
      <w:r w:rsidRPr="001D0FE5">
        <w:rPr>
          <w:lang w:val="fr-FR"/>
        </w:rPr>
        <w:t xml:space="preserve">• Les synoptiques 3D ne sont pas supportés. </w:t>
      </w:r>
    </w:p>
    <w:p w14:paraId="19E8792C" w14:textId="77777777" w:rsidR="00A3773B" w:rsidRPr="001D0FE5" w:rsidRDefault="00A3773B" w:rsidP="00A3773B">
      <w:pPr>
        <w:rPr>
          <w:lang w:val="fr-FR"/>
        </w:rPr>
      </w:pPr>
    </w:p>
    <w:p w14:paraId="067D5BAA" w14:textId="77777777" w:rsidR="00A3773B" w:rsidRPr="001D0FE5" w:rsidRDefault="00A3773B" w:rsidP="00A3773B">
      <w:pPr>
        <w:pStyle w:val="Titre3"/>
        <w:spacing w:after="225"/>
        <w:contextualSpacing/>
        <w:jc w:val="both"/>
        <w:rPr>
          <w:lang w:val="fr-FR"/>
        </w:rPr>
      </w:pPr>
      <w:bookmarkStart w:id="714" w:name="_Toc493752222"/>
      <w:bookmarkStart w:id="715" w:name="_Toc523407388"/>
      <w:bookmarkStart w:id="716" w:name="_Toc110409224"/>
      <w:bookmarkStart w:id="717" w:name="_Toc228968101"/>
      <w:r w:rsidRPr="001D0FE5">
        <w:rPr>
          <w:lang w:val="fr-FR"/>
        </w:rPr>
        <w:t>Accès Distant</w:t>
      </w:r>
      <w:bookmarkEnd w:id="714"/>
      <w:bookmarkEnd w:id="715"/>
      <w:bookmarkEnd w:id="716"/>
      <w:bookmarkEnd w:id="717"/>
    </w:p>
    <w:p w14:paraId="12323199" w14:textId="77777777" w:rsidR="00A3773B" w:rsidRPr="001D0FE5" w:rsidRDefault="00A3773B" w:rsidP="00A3773B">
      <w:pPr>
        <w:rPr>
          <w:lang w:val="fr-FR"/>
        </w:rPr>
      </w:pPr>
      <w:r w:rsidRPr="001D0FE5">
        <w:rPr>
          <w:lang w:val="fr-FR"/>
        </w:rPr>
        <w:t>PcVue supporte la fonctionnalité « </w:t>
      </w:r>
      <w:proofErr w:type="spellStart"/>
      <w:r w:rsidRPr="001D0FE5">
        <w:rPr>
          <w:lang w:val="fr-FR"/>
        </w:rPr>
        <w:t>Remote</w:t>
      </w:r>
      <w:proofErr w:type="spellEnd"/>
      <w:r w:rsidRPr="001D0FE5">
        <w:rPr>
          <w:lang w:val="fr-FR"/>
        </w:rPr>
        <w:t xml:space="preserve"> Desktop Services » qui permet d’instancier des clients PcVue à distance grâce au bureau d’accès à distance de Windows, et ce depuis n’importe quel appareil, y compris ceux disposant de navigateurs web compatibles HTML5.</w:t>
      </w:r>
    </w:p>
    <w:p w14:paraId="2AA56DD6" w14:textId="77777777" w:rsidR="00A3773B" w:rsidRPr="001D0FE5" w:rsidRDefault="00A3773B" w:rsidP="00A3773B">
      <w:pPr>
        <w:rPr>
          <w:lang w:val="fr-FR"/>
        </w:rPr>
      </w:pPr>
      <w:r w:rsidRPr="001D0FE5">
        <w:rPr>
          <w:lang w:val="fr-FR"/>
        </w:rPr>
        <w:t>La maintenance et le déploiement du projet sont facilités car le projet est centralisé sur un serveur et l’installation de PcVue n’est pas nécessaire sur les postes distants.</w:t>
      </w:r>
    </w:p>
    <w:p w14:paraId="27736783" w14:textId="77777777" w:rsidR="00A3773B" w:rsidRPr="001D0FE5" w:rsidRDefault="00A3773B" w:rsidP="00A3773B">
      <w:pPr>
        <w:rPr>
          <w:lang w:val="fr-FR"/>
        </w:rPr>
      </w:pPr>
      <w:r w:rsidRPr="001D0FE5">
        <w:rPr>
          <w:lang w:val="fr-FR"/>
        </w:rPr>
        <w:t>Cette solution nécessite l’utilisation d’un serveur Windows.</w:t>
      </w:r>
    </w:p>
    <w:p w14:paraId="1156CBFB" w14:textId="77777777" w:rsidR="00A3773B" w:rsidRPr="001D0FE5" w:rsidRDefault="00A3773B" w:rsidP="00A3773B">
      <w:pPr>
        <w:rPr>
          <w:lang w:val="fr-FR"/>
        </w:rPr>
      </w:pPr>
    </w:p>
    <w:p w14:paraId="49DC2949" w14:textId="77777777" w:rsidR="00A3773B" w:rsidRPr="001D0FE5" w:rsidRDefault="00A3773B" w:rsidP="00A3773B">
      <w:pPr>
        <w:rPr>
          <w:lang w:val="fr-FR"/>
        </w:rPr>
      </w:pPr>
      <w:r w:rsidRPr="001D0FE5">
        <w:rPr>
          <w:lang w:val="fr-FR"/>
        </w:rPr>
        <w:t>Cette solution permet d’accéder à l’application PcVue à distance avec les mêmes fonctionnalités qu’un poste client local.</w:t>
      </w:r>
    </w:p>
    <w:p w14:paraId="1E28ABD7" w14:textId="77777777" w:rsidR="00A3773B" w:rsidRPr="001D0FE5" w:rsidRDefault="00A3773B" w:rsidP="00A3773B">
      <w:pPr>
        <w:rPr>
          <w:lang w:val="fr-FR"/>
        </w:rPr>
      </w:pPr>
      <w:r w:rsidRPr="001D0FE5">
        <w:rPr>
          <w:lang w:val="fr-FR"/>
        </w:rPr>
        <w:t>Cette solution offre un niveau de sécurité élevé car seules les actions claviers et souris transitent sur le réseau limitant les risques de corruption des données.</w:t>
      </w:r>
    </w:p>
    <w:p w14:paraId="1955142D" w14:textId="77777777" w:rsidR="00A3773B" w:rsidRPr="001D0FE5" w:rsidRDefault="00A3773B" w:rsidP="00A3773B">
      <w:pPr>
        <w:pStyle w:val="Titre3"/>
        <w:spacing w:after="225"/>
        <w:contextualSpacing/>
        <w:jc w:val="both"/>
        <w:rPr>
          <w:lang w:val="fr-FR"/>
        </w:rPr>
      </w:pPr>
      <w:bookmarkStart w:id="718" w:name="_Toc493752223"/>
      <w:bookmarkStart w:id="719" w:name="_Toc523407389"/>
      <w:bookmarkStart w:id="720" w:name="_Toc110409225"/>
      <w:bookmarkStart w:id="721" w:name="_Toc228968102"/>
      <w:r w:rsidRPr="001D0FE5">
        <w:rPr>
          <w:lang w:val="fr-FR"/>
        </w:rPr>
        <w:lastRenderedPageBreak/>
        <w:t>Application mobile de notifications</w:t>
      </w:r>
      <w:bookmarkEnd w:id="718"/>
      <w:bookmarkEnd w:id="719"/>
      <w:bookmarkEnd w:id="720"/>
      <w:bookmarkEnd w:id="721"/>
    </w:p>
    <w:p w14:paraId="6FF3B73F" w14:textId="77777777" w:rsidR="00A3773B" w:rsidRPr="001D0FE5" w:rsidRDefault="00A3773B" w:rsidP="00A3773B">
      <w:pPr>
        <w:rPr>
          <w:lang w:val="fr-FR"/>
        </w:rPr>
      </w:pPr>
      <w:r w:rsidRPr="001D0FE5">
        <w:rPr>
          <w:lang w:val="fr-FR"/>
        </w:rPr>
        <w:t xml:space="preserve">Il est possible d’accéder aux données d’un projet PcVue à partir d'une tablette ou d'un smartphone en utilisant l’application mobile </w:t>
      </w:r>
      <w:proofErr w:type="spellStart"/>
      <w:r w:rsidRPr="001D0FE5">
        <w:rPr>
          <w:lang w:val="fr-FR"/>
        </w:rPr>
        <w:t>TouchVue</w:t>
      </w:r>
      <w:proofErr w:type="spellEnd"/>
      <w:r w:rsidRPr="001D0FE5">
        <w:rPr>
          <w:lang w:val="fr-FR"/>
        </w:rPr>
        <w:t xml:space="preserve"> pour PcVue.</w:t>
      </w:r>
    </w:p>
    <w:p w14:paraId="73C9CEDD" w14:textId="77777777" w:rsidR="00A3773B" w:rsidRPr="001D0FE5" w:rsidRDefault="00A3773B" w:rsidP="00A3773B">
      <w:pPr>
        <w:rPr>
          <w:lang w:val="fr-FR"/>
        </w:rPr>
      </w:pPr>
      <w:proofErr w:type="spellStart"/>
      <w:r w:rsidRPr="001D0FE5">
        <w:rPr>
          <w:lang w:val="fr-FR"/>
        </w:rPr>
        <w:t>TouchVue</w:t>
      </w:r>
      <w:proofErr w:type="spellEnd"/>
      <w:r w:rsidRPr="001D0FE5">
        <w:rPr>
          <w:lang w:val="fr-FR"/>
        </w:rPr>
        <w:t xml:space="preserve"> est une application affichant des informations et permettant des actions sur des variables fournies par le serveur mobile de PcVue. Les variables affichées sont celles dont le niveau de navigation correspond à la configuration du profil de l’utilisateur </w:t>
      </w:r>
      <w:proofErr w:type="spellStart"/>
      <w:r w:rsidRPr="001D0FE5">
        <w:rPr>
          <w:lang w:val="fr-FR"/>
        </w:rPr>
        <w:t>TouchVue</w:t>
      </w:r>
      <w:proofErr w:type="spellEnd"/>
      <w:r w:rsidRPr="001D0FE5">
        <w:rPr>
          <w:lang w:val="fr-FR"/>
        </w:rPr>
        <w:t>.</w:t>
      </w:r>
    </w:p>
    <w:p w14:paraId="2011F28B" w14:textId="77777777" w:rsidR="00A3773B" w:rsidRPr="001D0FE5" w:rsidRDefault="00A3773B" w:rsidP="00A3773B">
      <w:pPr>
        <w:rPr>
          <w:lang w:val="fr-FR"/>
        </w:rPr>
      </w:pPr>
      <w:proofErr w:type="spellStart"/>
      <w:r w:rsidRPr="001D0FE5">
        <w:rPr>
          <w:lang w:val="fr-FR"/>
        </w:rPr>
        <w:t>TouchVue</w:t>
      </w:r>
      <w:proofErr w:type="spellEnd"/>
      <w:r w:rsidRPr="001D0FE5">
        <w:rPr>
          <w:lang w:val="fr-FR"/>
        </w:rPr>
        <w:t xml:space="preserve"> fonctionne sur le système d’exploitation Android (version 5.0 ou supérieure), Windows Mobile et IOS</w:t>
      </w:r>
      <w:r w:rsidRPr="001D0FE5">
        <w:rPr>
          <w:rStyle w:val="Appelnotedebasdep"/>
          <w:lang w:val="fr-FR"/>
        </w:rPr>
        <w:footnoteReference w:id="6"/>
      </w:r>
      <w:r w:rsidRPr="001D0FE5">
        <w:rPr>
          <w:lang w:val="fr-FR"/>
        </w:rPr>
        <w:t xml:space="preserve">, elle fonctionne également dans un navigateur internet sur tout type de </w:t>
      </w:r>
      <w:proofErr w:type="spellStart"/>
      <w:r w:rsidRPr="001D0FE5">
        <w:rPr>
          <w:lang w:val="fr-FR"/>
        </w:rPr>
        <w:t>SmartPhone</w:t>
      </w:r>
      <w:proofErr w:type="spellEnd"/>
      <w:r w:rsidRPr="001D0FE5">
        <w:rPr>
          <w:lang w:val="fr-FR"/>
        </w:rPr>
        <w:t xml:space="preserve">. </w:t>
      </w:r>
    </w:p>
    <w:p w14:paraId="6B927484" w14:textId="77777777" w:rsidR="00A3773B" w:rsidRPr="001D0FE5" w:rsidRDefault="00A3773B" w:rsidP="00A3773B">
      <w:pPr>
        <w:rPr>
          <w:lang w:val="fr-FR"/>
        </w:rPr>
      </w:pPr>
    </w:p>
    <w:p w14:paraId="6C8CEABB" w14:textId="77777777" w:rsidR="00A3773B" w:rsidRPr="001D0FE5" w:rsidRDefault="00A3773B" w:rsidP="00A3773B">
      <w:pPr>
        <w:rPr>
          <w:lang w:val="fr-FR"/>
        </w:rPr>
      </w:pPr>
      <w:r w:rsidRPr="001D0FE5">
        <w:rPr>
          <w:lang w:val="fr-FR"/>
        </w:rPr>
        <w:t>Cette application offre les services de notifications et de contrôle suivants :</w:t>
      </w:r>
    </w:p>
    <w:p w14:paraId="7515EEA8" w14:textId="77777777" w:rsidR="00A3773B" w:rsidRPr="001D0FE5" w:rsidRDefault="00A3773B" w:rsidP="00900893">
      <w:pPr>
        <w:pStyle w:val="Paragraphedeliste"/>
        <w:numPr>
          <w:ilvl w:val="0"/>
          <w:numId w:val="44"/>
        </w:numPr>
        <w:spacing w:line="240" w:lineRule="auto"/>
        <w:ind w:right="-292"/>
        <w:rPr>
          <w:color w:val="auto"/>
          <w:lang w:val="fr-FR"/>
        </w:rPr>
      </w:pPr>
      <w:r w:rsidRPr="001D0FE5">
        <w:rPr>
          <w:color w:val="auto"/>
          <w:lang w:val="fr-FR"/>
        </w:rPr>
        <w:t>Notifications d’alarmes en temps réel</w:t>
      </w:r>
    </w:p>
    <w:p w14:paraId="6571A46E" w14:textId="77777777" w:rsidR="00A3773B" w:rsidRPr="001D0FE5" w:rsidRDefault="00A3773B" w:rsidP="00900893">
      <w:pPr>
        <w:pStyle w:val="Paragraphedeliste"/>
        <w:numPr>
          <w:ilvl w:val="0"/>
          <w:numId w:val="44"/>
        </w:numPr>
        <w:spacing w:line="240" w:lineRule="auto"/>
        <w:ind w:right="-292"/>
        <w:rPr>
          <w:color w:val="auto"/>
          <w:lang w:val="fr-FR"/>
        </w:rPr>
      </w:pPr>
      <w:r w:rsidRPr="001D0FE5">
        <w:rPr>
          <w:color w:val="auto"/>
          <w:lang w:val="fr-FR"/>
        </w:rPr>
        <w:t>Accès aux données de plusieurs sites</w:t>
      </w:r>
    </w:p>
    <w:p w14:paraId="53BE0479" w14:textId="77777777" w:rsidR="00A3773B" w:rsidRPr="001D0FE5" w:rsidRDefault="00A3773B" w:rsidP="00900893">
      <w:pPr>
        <w:pStyle w:val="Paragraphedeliste"/>
        <w:numPr>
          <w:ilvl w:val="0"/>
          <w:numId w:val="44"/>
        </w:numPr>
        <w:spacing w:line="240" w:lineRule="auto"/>
        <w:ind w:right="-292"/>
        <w:rPr>
          <w:color w:val="auto"/>
          <w:lang w:val="fr-FR"/>
        </w:rPr>
      </w:pPr>
      <w:r w:rsidRPr="001D0FE5">
        <w:rPr>
          <w:color w:val="auto"/>
          <w:lang w:val="fr-FR"/>
        </w:rPr>
        <w:t>Accès à la liste d’alarmes temps réel</w:t>
      </w:r>
    </w:p>
    <w:p w14:paraId="3BBE811B" w14:textId="77777777" w:rsidR="00A3773B" w:rsidRPr="001D0FE5" w:rsidRDefault="00A3773B" w:rsidP="00900893">
      <w:pPr>
        <w:pStyle w:val="Paragraphedeliste"/>
        <w:numPr>
          <w:ilvl w:val="0"/>
          <w:numId w:val="44"/>
        </w:numPr>
        <w:spacing w:line="240" w:lineRule="auto"/>
        <w:ind w:right="-292"/>
        <w:rPr>
          <w:color w:val="auto"/>
          <w:lang w:val="fr-FR"/>
        </w:rPr>
      </w:pPr>
      <w:r w:rsidRPr="001D0FE5">
        <w:rPr>
          <w:color w:val="auto"/>
          <w:lang w:val="fr-FR"/>
        </w:rPr>
        <w:t>Acquittement d’alarmes</w:t>
      </w:r>
    </w:p>
    <w:p w14:paraId="166BB8E9" w14:textId="77777777" w:rsidR="00A3773B" w:rsidRPr="001D0FE5" w:rsidRDefault="00A3773B" w:rsidP="00900893">
      <w:pPr>
        <w:pStyle w:val="Paragraphedeliste"/>
        <w:numPr>
          <w:ilvl w:val="0"/>
          <w:numId w:val="44"/>
        </w:numPr>
        <w:spacing w:line="240" w:lineRule="auto"/>
        <w:ind w:right="-292"/>
        <w:rPr>
          <w:color w:val="auto"/>
          <w:lang w:val="fr-FR"/>
        </w:rPr>
      </w:pPr>
      <w:r w:rsidRPr="001D0FE5">
        <w:rPr>
          <w:color w:val="auto"/>
          <w:lang w:val="fr-FR"/>
        </w:rPr>
        <w:t>Accès à la liste d’événements archivés</w:t>
      </w:r>
    </w:p>
    <w:p w14:paraId="3DA17CCA" w14:textId="77777777" w:rsidR="00A3773B" w:rsidRPr="001D0FE5" w:rsidRDefault="00A3773B" w:rsidP="00900893">
      <w:pPr>
        <w:pStyle w:val="Paragraphedeliste"/>
        <w:numPr>
          <w:ilvl w:val="0"/>
          <w:numId w:val="44"/>
        </w:numPr>
        <w:spacing w:line="240" w:lineRule="auto"/>
        <w:ind w:right="-292"/>
        <w:rPr>
          <w:color w:val="auto"/>
          <w:lang w:val="fr-FR"/>
        </w:rPr>
      </w:pPr>
      <w:r w:rsidRPr="001D0FE5">
        <w:rPr>
          <w:color w:val="auto"/>
          <w:lang w:val="fr-FR"/>
        </w:rPr>
        <w:t>Visualisation d’un synoptique associé à une alarme</w:t>
      </w:r>
    </w:p>
    <w:p w14:paraId="773D296C" w14:textId="77777777" w:rsidR="00A3773B" w:rsidRPr="001D0FE5" w:rsidRDefault="00A3773B" w:rsidP="00900893">
      <w:pPr>
        <w:pStyle w:val="Paragraphedeliste"/>
        <w:numPr>
          <w:ilvl w:val="0"/>
          <w:numId w:val="44"/>
        </w:numPr>
        <w:spacing w:line="240" w:lineRule="auto"/>
        <w:ind w:right="-292"/>
        <w:rPr>
          <w:color w:val="auto"/>
          <w:lang w:val="fr-FR"/>
        </w:rPr>
      </w:pPr>
      <w:r w:rsidRPr="001D0FE5">
        <w:rPr>
          <w:color w:val="auto"/>
          <w:lang w:val="fr-FR"/>
        </w:rPr>
        <w:t>Visualisation de courbes de tendances de données temps réel et archivées</w:t>
      </w:r>
    </w:p>
    <w:p w14:paraId="006AFE7D" w14:textId="77777777" w:rsidR="00A3773B" w:rsidRPr="001D0FE5" w:rsidRDefault="00A3773B" w:rsidP="00900893">
      <w:pPr>
        <w:pStyle w:val="Paragraphedeliste"/>
        <w:numPr>
          <w:ilvl w:val="0"/>
          <w:numId w:val="44"/>
        </w:numPr>
        <w:spacing w:line="240" w:lineRule="auto"/>
        <w:ind w:right="-292"/>
        <w:rPr>
          <w:color w:val="auto"/>
          <w:lang w:val="fr-FR"/>
        </w:rPr>
      </w:pPr>
      <w:r w:rsidRPr="001D0FE5">
        <w:rPr>
          <w:color w:val="auto"/>
          <w:lang w:val="fr-FR"/>
        </w:rPr>
        <w:t>Courbes multi traces</w:t>
      </w:r>
    </w:p>
    <w:p w14:paraId="23B1A467" w14:textId="77777777" w:rsidR="00A3773B" w:rsidRPr="001D0FE5" w:rsidRDefault="00A3773B" w:rsidP="00900893">
      <w:pPr>
        <w:pStyle w:val="Paragraphedeliste"/>
        <w:numPr>
          <w:ilvl w:val="0"/>
          <w:numId w:val="44"/>
        </w:numPr>
        <w:spacing w:line="240" w:lineRule="auto"/>
        <w:ind w:right="-292"/>
        <w:rPr>
          <w:color w:val="auto"/>
          <w:lang w:val="fr-FR"/>
        </w:rPr>
      </w:pPr>
      <w:r w:rsidRPr="001D0FE5">
        <w:rPr>
          <w:color w:val="auto"/>
          <w:lang w:val="fr-FR"/>
        </w:rPr>
        <w:t>Visualisation de valeurs temps réel</w:t>
      </w:r>
    </w:p>
    <w:p w14:paraId="70FCD696" w14:textId="77777777" w:rsidR="00A3773B" w:rsidRPr="001D0FE5" w:rsidRDefault="00A3773B" w:rsidP="00900893">
      <w:pPr>
        <w:pStyle w:val="Paragraphedeliste"/>
        <w:numPr>
          <w:ilvl w:val="0"/>
          <w:numId w:val="44"/>
        </w:numPr>
        <w:spacing w:line="240" w:lineRule="auto"/>
        <w:ind w:right="-292"/>
        <w:rPr>
          <w:color w:val="auto"/>
          <w:lang w:val="fr-FR"/>
        </w:rPr>
      </w:pPr>
      <w:r w:rsidRPr="001D0FE5">
        <w:rPr>
          <w:color w:val="auto"/>
          <w:lang w:val="fr-FR"/>
        </w:rPr>
        <w:t>Envoi de commandes et de consignes</w:t>
      </w:r>
    </w:p>
    <w:p w14:paraId="2EC135A9" w14:textId="77777777" w:rsidR="00A3773B" w:rsidRPr="001D0FE5" w:rsidRDefault="00A3773B" w:rsidP="00A3773B">
      <w:pPr>
        <w:rPr>
          <w:lang w:val="fr-FR"/>
        </w:rPr>
      </w:pPr>
      <w:r w:rsidRPr="001D0FE5">
        <w:rPr>
          <w:lang w:val="fr-FR"/>
        </w:rPr>
        <w:t xml:space="preserve">La mise en œuvre de cette solution se fait simplement et sans développement spécifique. Un simple paramétrage réalisé au travers de cases à cocher dans le projet PcVue permet de définir quel type de données sera disponible sur l’application mobile. De plus, l’accès aux données et le niveau de visibilité et de contrôle de celles-ci dépendent du profil de l’utilisateur et des droits qui lui sont associés dans le projet PcVue. </w:t>
      </w:r>
    </w:p>
    <w:p w14:paraId="45346BB0" w14:textId="77777777" w:rsidR="00A3773B" w:rsidRPr="001D0FE5" w:rsidRDefault="00A3773B" w:rsidP="00A3773B">
      <w:pPr>
        <w:pStyle w:val="Lgende"/>
        <w:rPr>
          <w:lang w:val="fr-FR"/>
        </w:rPr>
      </w:pPr>
      <w:bookmarkStart w:id="722" w:name="_Toc493752649"/>
    </w:p>
    <w:p w14:paraId="071409DF" w14:textId="77777777" w:rsidR="00A3773B" w:rsidRPr="001D0FE5" w:rsidRDefault="00A3773B" w:rsidP="00A3773B">
      <w:pPr>
        <w:pStyle w:val="Lgende"/>
        <w:rPr>
          <w:lang w:val="fr-FR"/>
        </w:rPr>
      </w:pPr>
    </w:p>
    <w:p w14:paraId="26CB55B4" w14:textId="77777777" w:rsidR="00A3773B" w:rsidRPr="001D0FE5" w:rsidRDefault="00A3773B" w:rsidP="00A3773B">
      <w:pPr>
        <w:pStyle w:val="Lgende"/>
        <w:rPr>
          <w:lang w:val="fr-FR"/>
        </w:rPr>
      </w:pPr>
    </w:p>
    <w:p w14:paraId="61A39BE0" w14:textId="77777777" w:rsidR="00A3773B" w:rsidRPr="001D0FE5" w:rsidRDefault="00A3773B" w:rsidP="00A3773B">
      <w:pPr>
        <w:pStyle w:val="Lgende"/>
        <w:rPr>
          <w:lang w:val="fr-FR"/>
        </w:rPr>
      </w:pPr>
    </w:p>
    <w:p w14:paraId="5C9FD723" w14:textId="77777777" w:rsidR="00A3773B" w:rsidRPr="001D0FE5" w:rsidRDefault="00A3773B" w:rsidP="00A3773B">
      <w:pPr>
        <w:pStyle w:val="Lgende"/>
        <w:rPr>
          <w:lang w:val="fr-FR"/>
        </w:rPr>
      </w:pPr>
    </w:p>
    <w:p w14:paraId="7B0D2FBB" w14:textId="77777777" w:rsidR="00A3773B" w:rsidRPr="001D0FE5" w:rsidRDefault="00A3773B" w:rsidP="00A3773B">
      <w:pPr>
        <w:pStyle w:val="Lgende"/>
        <w:rPr>
          <w:lang w:val="fr-FR"/>
        </w:rPr>
      </w:pPr>
    </w:p>
    <w:p w14:paraId="43ED06DA" w14:textId="77777777" w:rsidR="00A3773B" w:rsidRPr="001D0FE5" w:rsidRDefault="00A3773B" w:rsidP="00A3773B">
      <w:pPr>
        <w:pStyle w:val="Lgende"/>
        <w:rPr>
          <w:lang w:val="fr-FR"/>
        </w:rPr>
      </w:pPr>
    </w:p>
    <w:p w14:paraId="772CC504" w14:textId="77777777" w:rsidR="00A3773B" w:rsidRPr="001D0FE5" w:rsidRDefault="00A3773B" w:rsidP="00A3773B">
      <w:pPr>
        <w:pStyle w:val="Lgende"/>
        <w:rPr>
          <w:lang w:val="fr-FR"/>
        </w:rPr>
      </w:pPr>
      <w:r w:rsidRPr="001D0FE5">
        <w:rPr>
          <w:noProof/>
          <w:lang w:val="fr-FR" w:eastAsia="fr-FR" w:bidi="ar-SA"/>
        </w:rPr>
        <w:lastRenderedPageBreak/>
        <w:drawing>
          <wp:anchor distT="0" distB="0" distL="114300" distR="114300" simplePos="0" relativeHeight="251889664" behindDoc="0" locked="0" layoutInCell="1" allowOverlap="1" wp14:anchorId="116434C0" wp14:editId="3C402C89">
            <wp:simplePos x="0" y="0"/>
            <wp:positionH relativeFrom="column">
              <wp:posOffset>-363855</wp:posOffset>
            </wp:positionH>
            <wp:positionV relativeFrom="paragraph">
              <wp:posOffset>288925</wp:posOffset>
            </wp:positionV>
            <wp:extent cx="2205990" cy="3619500"/>
            <wp:effectExtent l="0" t="0" r="0" b="0"/>
            <wp:wrapSquare wrapText="bothSides"/>
            <wp:docPr id="79" name="Image 79"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 79" descr="Une image contenant texte, capture d’écran, logiciel, Page web&#10;&#10;Description générée automatiquement"/>
                    <pic:cNvPicPr/>
                  </pic:nvPicPr>
                  <pic:blipFill>
                    <a:blip r:embed="rId206">
                      <a:extLst>
                        <a:ext uri="{28A0092B-C50C-407E-A947-70E740481C1C}">
                          <a14:useLocalDpi xmlns:a14="http://schemas.microsoft.com/office/drawing/2010/main" val="0"/>
                        </a:ext>
                      </a:extLst>
                    </a:blip>
                    <a:stretch>
                      <a:fillRect/>
                    </a:stretch>
                  </pic:blipFill>
                  <pic:spPr>
                    <a:xfrm>
                      <a:off x="0" y="0"/>
                      <a:ext cx="2205990" cy="3619500"/>
                    </a:xfrm>
                    <a:prstGeom prst="rect">
                      <a:avLst/>
                    </a:prstGeom>
                  </pic:spPr>
                </pic:pic>
              </a:graphicData>
            </a:graphic>
            <wp14:sizeRelH relativeFrom="margin">
              <wp14:pctWidth>0</wp14:pctWidth>
            </wp14:sizeRelH>
            <wp14:sizeRelV relativeFrom="margin">
              <wp14:pctHeight>0</wp14:pctHeight>
            </wp14:sizeRelV>
          </wp:anchor>
        </w:drawing>
      </w:r>
      <w:r w:rsidRPr="001D0FE5">
        <w:rPr>
          <w:noProof/>
          <w:lang w:val="fr-FR" w:eastAsia="fr-FR" w:bidi="ar-SA"/>
        </w:rPr>
        <w:drawing>
          <wp:anchor distT="0" distB="0" distL="114300" distR="114300" simplePos="0" relativeHeight="251881472" behindDoc="0" locked="0" layoutInCell="1" allowOverlap="1" wp14:anchorId="0EEE0E97" wp14:editId="4D719572">
            <wp:simplePos x="0" y="0"/>
            <wp:positionH relativeFrom="column">
              <wp:posOffset>3975735</wp:posOffset>
            </wp:positionH>
            <wp:positionV relativeFrom="paragraph">
              <wp:posOffset>220345</wp:posOffset>
            </wp:positionV>
            <wp:extent cx="2208530" cy="3619500"/>
            <wp:effectExtent l="0" t="0" r="0" b="0"/>
            <wp:wrapSquare wrapText="bothSides"/>
            <wp:docPr id="80" name="Image 80" descr="Une image contenant texte, capture d’écran,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 80" descr="Une image contenant texte, capture d’écran, Police, logiciel&#10;&#10;Description générée automatiquement"/>
                    <pic:cNvPicPr/>
                  </pic:nvPicPr>
                  <pic:blipFill>
                    <a:blip r:embed="rId207">
                      <a:extLst>
                        <a:ext uri="{28A0092B-C50C-407E-A947-70E740481C1C}">
                          <a14:useLocalDpi xmlns:a14="http://schemas.microsoft.com/office/drawing/2010/main" val="0"/>
                        </a:ext>
                      </a:extLst>
                    </a:blip>
                    <a:stretch>
                      <a:fillRect/>
                    </a:stretch>
                  </pic:blipFill>
                  <pic:spPr>
                    <a:xfrm>
                      <a:off x="0" y="0"/>
                      <a:ext cx="2208530" cy="3619500"/>
                    </a:xfrm>
                    <a:prstGeom prst="rect">
                      <a:avLst/>
                    </a:prstGeom>
                  </pic:spPr>
                </pic:pic>
              </a:graphicData>
            </a:graphic>
            <wp14:sizeRelH relativeFrom="margin">
              <wp14:pctWidth>0</wp14:pctWidth>
            </wp14:sizeRelH>
            <wp14:sizeRelV relativeFrom="margin">
              <wp14:pctHeight>0</wp14:pctHeight>
            </wp14:sizeRelV>
          </wp:anchor>
        </w:drawing>
      </w:r>
    </w:p>
    <w:p w14:paraId="0B8F12E8" w14:textId="77777777" w:rsidR="00A3773B" w:rsidRPr="001D0FE5" w:rsidRDefault="00A3773B" w:rsidP="00A3773B">
      <w:pPr>
        <w:pStyle w:val="Lgende"/>
        <w:rPr>
          <w:lang w:val="fr-FR"/>
        </w:rPr>
      </w:pPr>
      <w:r w:rsidRPr="001D0FE5">
        <w:rPr>
          <w:noProof/>
          <w:lang w:val="fr-FR" w:eastAsia="fr-FR" w:bidi="ar-SA"/>
        </w:rPr>
        <w:drawing>
          <wp:anchor distT="0" distB="0" distL="114300" distR="114300" simplePos="0" relativeHeight="251885568" behindDoc="0" locked="0" layoutInCell="1" allowOverlap="1" wp14:anchorId="22AB7946" wp14:editId="197F1B1F">
            <wp:simplePos x="0" y="0"/>
            <wp:positionH relativeFrom="column">
              <wp:posOffset>1768475</wp:posOffset>
            </wp:positionH>
            <wp:positionV relativeFrom="paragraph">
              <wp:posOffset>83185</wp:posOffset>
            </wp:positionV>
            <wp:extent cx="2208530" cy="3619500"/>
            <wp:effectExtent l="0" t="0" r="0" b="0"/>
            <wp:wrapSquare wrapText="bothSides"/>
            <wp:docPr id="81" name="Image 81" descr="Une image contenant texte, capture d’écran, logiciel, Système d’exploi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 81" descr="Une image contenant texte, capture d’écran, logiciel, Système d’exploitation&#10;&#10;Description générée automatiquement"/>
                    <pic:cNvPicPr/>
                  </pic:nvPicPr>
                  <pic:blipFill>
                    <a:blip r:embed="rId208">
                      <a:extLst>
                        <a:ext uri="{28A0092B-C50C-407E-A947-70E740481C1C}">
                          <a14:useLocalDpi xmlns:a14="http://schemas.microsoft.com/office/drawing/2010/main" val="0"/>
                        </a:ext>
                      </a:extLst>
                    </a:blip>
                    <a:stretch>
                      <a:fillRect/>
                    </a:stretch>
                  </pic:blipFill>
                  <pic:spPr>
                    <a:xfrm>
                      <a:off x="0" y="0"/>
                      <a:ext cx="2208530" cy="3619500"/>
                    </a:xfrm>
                    <a:prstGeom prst="rect">
                      <a:avLst/>
                    </a:prstGeom>
                  </pic:spPr>
                </pic:pic>
              </a:graphicData>
            </a:graphic>
            <wp14:sizeRelH relativeFrom="margin">
              <wp14:pctWidth>0</wp14:pctWidth>
            </wp14:sizeRelH>
            <wp14:sizeRelV relativeFrom="margin">
              <wp14:pctHeight>0</wp14:pctHeight>
            </wp14:sizeRelV>
          </wp:anchor>
        </w:drawing>
      </w:r>
    </w:p>
    <w:p w14:paraId="0AD509DA" w14:textId="77777777" w:rsidR="00A3773B" w:rsidRPr="001D0FE5" w:rsidRDefault="00A3773B" w:rsidP="00A3773B">
      <w:pPr>
        <w:pStyle w:val="Lgende"/>
        <w:rPr>
          <w:lang w:val="fr-FR"/>
        </w:rPr>
      </w:pPr>
    </w:p>
    <w:p w14:paraId="29E7B32F" w14:textId="77777777" w:rsidR="00A3773B" w:rsidRPr="001D0FE5" w:rsidRDefault="00A3773B" w:rsidP="00A3773B">
      <w:pPr>
        <w:pStyle w:val="Lgende"/>
        <w:rPr>
          <w:lang w:val="fr-FR"/>
        </w:rPr>
      </w:pPr>
      <w:r w:rsidRPr="001D0FE5">
        <w:rPr>
          <w:noProof/>
          <w:lang w:val="fr-FR" w:eastAsia="fr-FR" w:bidi="ar-SA"/>
        </w:rPr>
        <w:drawing>
          <wp:anchor distT="0" distB="0" distL="114300" distR="114300" simplePos="0" relativeHeight="251877376" behindDoc="0" locked="0" layoutInCell="1" allowOverlap="1" wp14:anchorId="7F731BC1" wp14:editId="38346774">
            <wp:simplePos x="0" y="0"/>
            <wp:positionH relativeFrom="column">
              <wp:posOffset>1838325</wp:posOffset>
            </wp:positionH>
            <wp:positionV relativeFrom="paragraph">
              <wp:posOffset>93345</wp:posOffset>
            </wp:positionV>
            <wp:extent cx="2050415" cy="3359785"/>
            <wp:effectExtent l="0" t="0" r="6985" b="0"/>
            <wp:wrapSquare wrapText="bothSides"/>
            <wp:docPr id="82" name="Image 82"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 82" descr="Une image contenant texte, capture d’écran, nombre, Police&#10;&#10;Description générée automatiquement"/>
                    <pic:cNvPicPr/>
                  </pic:nvPicPr>
                  <pic:blipFill>
                    <a:blip r:embed="rId209">
                      <a:extLst>
                        <a:ext uri="{28A0092B-C50C-407E-A947-70E740481C1C}">
                          <a14:useLocalDpi xmlns:a14="http://schemas.microsoft.com/office/drawing/2010/main" val="0"/>
                        </a:ext>
                      </a:extLst>
                    </a:blip>
                    <a:stretch>
                      <a:fillRect/>
                    </a:stretch>
                  </pic:blipFill>
                  <pic:spPr>
                    <a:xfrm>
                      <a:off x="0" y="0"/>
                      <a:ext cx="2050415" cy="3359785"/>
                    </a:xfrm>
                    <a:prstGeom prst="rect">
                      <a:avLst/>
                    </a:prstGeom>
                  </pic:spPr>
                </pic:pic>
              </a:graphicData>
            </a:graphic>
            <wp14:sizeRelH relativeFrom="margin">
              <wp14:pctWidth>0</wp14:pctWidth>
            </wp14:sizeRelH>
            <wp14:sizeRelV relativeFrom="margin">
              <wp14:pctHeight>0</wp14:pctHeight>
            </wp14:sizeRelV>
          </wp:anchor>
        </w:drawing>
      </w:r>
    </w:p>
    <w:p w14:paraId="38D1D463" w14:textId="77777777" w:rsidR="00A3773B" w:rsidRPr="001D0FE5" w:rsidRDefault="00A3773B" w:rsidP="00A3773B">
      <w:pPr>
        <w:pStyle w:val="Lgende"/>
        <w:rPr>
          <w:lang w:val="fr-FR"/>
        </w:rPr>
      </w:pPr>
    </w:p>
    <w:p w14:paraId="64CDAA49" w14:textId="77777777" w:rsidR="00A3773B" w:rsidRPr="001D0FE5" w:rsidRDefault="00A3773B" w:rsidP="00A3773B">
      <w:pPr>
        <w:pStyle w:val="Lgende"/>
        <w:rPr>
          <w:lang w:val="fr-FR"/>
        </w:rPr>
      </w:pPr>
    </w:p>
    <w:p w14:paraId="410AA7EF" w14:textId="77777777" w:rsidR="00A3773B" w:rsidRPr="001D0FE5" w:rsidRDefault="00A3773B" w:rsidP="00A3773B">
      <w:pPr>
        <w:pStyle w:val="Lgende"/>
        <w:rPr>
          <w:lang w:val="fr-FR"/>
        </w:rPr>
      </w:pPr>
    </w:p>
    <w:p w14:paraId="50D94780" w14:textId="77777777" w:rsidR="00A3773B" w:rsidRPr="001D0FE5" w:rsidRDefault="00A3773B" w:rsidP="00A3773B">
      <w:pPr>
        <w:pStyle w:val="Lgende"/>
        <w:rPr>
          <w:lang w:val="fr-FR"/>
        </w:rPr>
      </w:pPr>
    </w:p>
    <w:p w14:paraId="3A98E4DF" w14:textId="77777777" w:rsidR="00A3773B" w:rsidRPr="001D0FE5" w:rsidRDefault="00A3773B" w:rsidP="00A3773B">
      <w:pPr>
        <w:pStyle w:val="Lgende"/>
        <w:rPr>
          <w:lang w:val="fr-FR"/>
        </w:rPr>
      </w:pPr>
    </w:p>
    <w:p w14:paraId="16912405" w14:textId="77777777" w:rsidR="00A3773B" w:rsidRPr="001D0FE5" w:rsidRDefault="00A3773B" w:rsidP="00A3773B">
      <w:pPr>
        <w:rPr>
          <w:lang w:val="fr-FR"/>
        </w:rPr>
      </w:pPr>
    </w:p>
    <w:p w14:paraId="591F8199" w14:textId="77777777" w:rsidR="00A3773B" w:rsidRPr="001D0FE5" w:rsidRDefault="00A3773B" w:rsidP="00A3773B">
      <w:pPr>
        <w:rPr>
          <w:lang w:val="fr-FR"/>
        </w:rPr>
      </w:pPr>
    </w:p>
    <w:p w14:paraId="28BBA3C0" w14:textId="77777777" w:rsidR="00A3773B" w:rsidRPr="001D0FE5" w:rsidRDefault="00A3773B" w:rsidP="00A3773B">
      <w:pPr>
        <w:rPr>
          <w:lang w:val="fr-FR"/>
        </w:rPr>
      </w:pPr>
    </w:p>
    <w:p w14:paraId="4185B612" w14:textId="77777777" w:rsidR="00A3773B" w:rsidRPr="001D0FE5" w:rsidRDefault="00A3773B" w:rsidP="00A3773B">
      <w:pPr>
        <w:rPr>
          <w:lang w:val="fr-FR"/>
        </w:rPr>
      </w:pPr>
    </w:p>
    <w:p w14:paraId="41A6A8A8" w14:textId="77777777" w:rsidR="00A3773B" w:rsidRPr="001D0FE5" w:rsidRDefault="00A3773B" w:rsidP="00A3773B">
      <w:pPr>
        <w:rPr>
          <w:lang w:val="fr-FR"/>
        </w:rPr>
      </w:pPr>
    </w:p>
    <w:p w14:paraId="31A0FFE3" w14:textId="77777777" w:rsidR="00A3773B" w:rsidRPr="001D0FE5" w:rsidRDefault="00A3773B" w:rsidP="00A3773B">
      <w:pPr>
        <w:rPr>
          <w:lang w:val="fr-FR"/>
        </w:rPr>
      </w:pPr>
    </w:p>
    <w:p w14:paraId="08856C8D" w14:textId="77777777" w:rsidR="00A3773B" w:rsidRDefault="00A3773B" w:rsidP="00A3773B">
      <w:pPr>
        <w:rPr>
          <w:lang w:val="fr-FR"/>
        </w:rPr>
      </w:pPr>
    </w:p>
    <w:p w14:paraId="44518781" w14:textId="77777777" w:rsidR="00C82307" w:rsidRPr="001D0FE5" w:rsidRDefault="00C82307" w:rsidP="00A3773B">
      <w:pPr>
        <w:rPr>
          <w:lang w:val="fr-FR"/>
        </w:rPr>
      </w:pPr>
    </w:p>
    <w:p w14:paraId="01A222D6" w14:textId="77777777" w:rsidR="00A3773B" w:rsidRPr="001D0FE5" w:rsidRDefault="00A3773B" w:rsidP="00A3773B">
      <w:pPr>
        <w:rPr>
          <w:lang w:val="fr-FR"/>
        </w:rPr>
      </w:pPr>
    </w:p>
    <w:p w14:paraId="441F1567" w14:textId="77777777" w:rsidR="00A3773B" w:rsidRPr="001D0FE5" w:rsidRDefault="00A3773B" w:rsidP="00A3773B">
      <w:pPr>
        <w:rPr>
          <w:lang w:val="fr-FR"/>
        </w:rPr>
      </w:pPr>
    </w:p>
    <w:p w14:paraId="7784E9F5" w14:textId="77777777" w:rsidR="00A3773B" w:rsidRPr="001D0FE5" w:rsidRDefault="00A3773B" w:rsidP="00A3773B">
      <w:pPr>
        <w:rPr>
          <w:lang w:val="fr-FR"/>
        </w:rPr>
      </w:pPr>
    </w:p>
    <w:p w14:paraId="411043A1" w14:textId="77777777" w:rsidR="00A3773B" w:rsidRPr="001D0FE5" w:rsidRDefault="00A3773B" w:rsidP="00A3773B">
      <w:pPr>
        <w:rPr>
          <w:lang w:val="fr-FR"/>
        </w:rPr>
      </w:pPr>
    </w:p>
    <w:p w14:paraId="27FF596C" w14:textId="77777777" w:rsidR="00A3773B" w:rsidRPr="001D0FE5" w:rsidRDefault="00A3773B" w:rsidP="00A3773B">
      <w:pPr>
        <w:rPr>
          <w:lang w:val="fr-FR"/>
        </w:rPr>
      </w:pPr>
    </w:p>
    <w:p w14:paraId="0A164739" w14:textId="77777777" w:rsidR="00A3773B" w:rsidRPr="001D0FE5" w:rsidRDefault="00A3773B" w:rsidP="00A3773B">
      <w:pPr>
        <w:rPr>
          <w:lang w:val="fr-FR"/>
        </w:rPr>
      </w:pPr>
    </w:p>
    <w:p w14:paraId="13B71806" w14:textId="5E48F62F" w:rsidR="00A3773B" w:rsidRPr="001D0FE5" w:rsidRDefault="00A3773B" w:rsidP="00A3773B">
      <w:pPr>
        <w:pStyle w:val="Lgende"/>
        <w:rPr>
          <w:lang w:val="fr-FR"/>
        </w:rPr>
      </w:pPr>
      <w:bookmarkStart w:id="723" w:name="_Toc110409117"/>
      <w:bookmarkStart w:id="724" w:name="_Toc233882901"/>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81</w:t>
      </w:r>
      <w:r w:rsidRPr="001D0FE5">
        <w:rPr>
          <w:lang w:val="fr-FR"/>
        </w:rPr>
        <w:fldChar w:fldCharType="end"/>
      </w:r>
      <w:r w:rsidRPr="001D0FE5">
        <w:rPr>
          <w:lang w:val="fr-FR"/>
        </w:rPr>
        <w:t xml:space="preserve"> - Exemples de vues de l’application mobile </w:t>
      </w:r>
      <w:proofErr w:type="spellStart"/>
      <w:r w:rsidRPr="001D0FE5">
        <w:rPr>
          <w:lang w:val="fr-FR"/>
        </w:rPr>
        <w:t>TouchVue</w:t>
      </w:r>
      <w:bookmarkEnd w:id="722"/>
      <w:bookmarkEnd w:id="723"/>
      <w:bookmarkEnd w:id="724"/>
      <w:proofErr w:type="spellEnd"/>
      <w:r w:rsidRPr="001D0FE5">
        <w:rPr>
          <w:lang w:val="fr-FR"/>
        </w:rPr>
        <w:t xml:space="preserve"> </w:t>
      </w:r>
      <w:bookmarkStart w:id="725" w:name="_Toc439838438"/>
      <w:r w:rsidRPr="001D0FE5">
        <w:rPr>
          <w:lang w:val="fr-FR"/>
        </w:rPr>
        <w:t xml:space="preserve">   </w:t>
      </w:r>
      <w:bookmarkEnd w:id="725"/>
    </w:p>
    <w:p w14:paraId="72214823" w14:textId="77777777" w:rsidR="00A3773B" w:rsidRPr="001D0FE5" w:rsidRDefault="00A3773B" w:rsidP="00A3773B">
      <w:pPr>
        <w:spacing w:after="200" w:line="276" w:lineRule="auto"/>
        <w:rPr>
          <w:rFonts w:eastAsiaTheme="majorEastAsia" w:cstheme="majorBidi"/>
          <w:b/>
          <w:bCs/>
          <w:color w:val="4F81BD" w:themeColor="accent1"/>
          <w:sz w:val="26"/>
          <w:szCs w:val="26"/>
          <w:lang w:val="fr-FR"/>
        </w:rPr>
      </w:pPr>
      <w:r w:rsidRPr="001D0FE5">
        <w:rPr>
          <w:lang w:val="fr-FR"/>
        </w:rPr>
        <w:br w:type="page"/>
      </w:r>
    </w:p>
    <w:p w14:paraId="01D95C22" w14:textId="77777777" w:rsidR="00A3773B" w:rsidRPr="001D0FE5" w:rsidRDefault="00A3773B" w:rsidP="00A3773B">
      <w:pPr>
        <w:pStyle w:val="Titre3"/>
        <w:spacing w:after="225"/>
        <w:contextualSpacing/>
        <w:jc w:val="both"/>
        <w:rPr>
          <w:lang w:val="fr-FR"/>
        </w:rPr>
      </w:pPr>
      <w:bookmarkStart w:id="726" w:name="_Toc493752224"/>
      <w:bookmarkStart w:id="727" w:name="_Toc523407390"/>
      <w:bookmarkStart w:id="728" w:name="_Toc110409226"/>
      <w:bookmarkStart w:id="729" w:name="_Toc228968103"/>
      <w:r w:rsidRPr="001D0FE5">
        <w:rPr>
          <w:lang w:val="fr-FR"/>
        </w:rPr>
        <w:lastRenderedPageBreak/>
        <w:t>Application mobile de géolocalisation</w:t>
      </w:r>
      <w:bookmarkEnd w:id="726"/>
      <w:bookmarkEnd w:id="727"/>
      <w:bookmarkEnd w:id="728"/>
      <w:bookmarkEnd w:id="729"/>
    </w:p>
    <w:p w14:paraId="0AB029BF" w14:textId="77777777" w:rsidR="00A3773B" w:rsidRPr="001D0FE5" w:rsidRDefault="00A3773B" w:rsidP="00A3773B">
      <w:pPr>
        <w:autoSpaceDE w:val="0"/>
        <w:autoSpaceDN w:val="0"/>
        <w:adjustRightInd w:val="0"/>
        <w:rPr>
          <w:lang w:val="fr-FR"/>
        </w:rPr>
      </w:pPr>
      <w:r w:rsidRPr="001D0FE5">
        <w:rPr>
          <w:lang w:val="fr-FR"/>
        </w:rPr>
        <w:t>Une application mobile permettra à un utilisateur, en fonction de son profil, d’obtenir automatiquement les informations contextuelles liées à son domaine de responsabilité (maintenance, exploitation...) dans la zone où il se trouve et d’avoir accès aux actions qu’il pourra entreprendre, directement depuis son mobile. Il pourra ainsi contrôler les points de consigne, analyser les tendances, consulter une fiche constructrice ou échanger des messages instantanés avec d’autres intervenants.</w:t>
      </w:r>
    </w:p>
    <w:p w14:paraId="233E2A01" w14:textId="77777777" w:rsidR="00A3773B" w:rsidRPr="001D0FE5" w:rsidRDefault="00A3773B" w:rsidP="00A3773B">
      <w:pPr>
        <w:autoSpaceDE w:val="0"/>
        <w:autoSpaceDN w:val="0"/>
        <w:adjustRightInd w:val="0"/>
        <w:rPr>
          <w:lang w:val="fr-FR"/>
        </w:rPr>
      </w:pPr>
      <w:r w:rsidRPr="001D0FE5">
        <w:rPr>
          <w:lang w:val="fr-FR"/>
        </w:rPr>
        <w:t xml:space="preserve"> </w:t>
      </w:r>
    </w:p>
    <w:p w14:paraId="22DE39E1" w14:textId="77777777" w:rsidR="00A3773B" w:rsidRPr="001D0FE5" w:rsidRDefault="00A3773B" w:rsidP="00A3773B">
      <w:pPr>
        <w:rPr>
          <w:lang w:val="fr-FR"/>
        </w:rPr>
      </w:pPr>
      <w:r w:rsidRPr="001D0FE5">
        <w:rPr>
          <w:lang w:val="fr-FR"/>
        </w:rPr>
        <w:t xml:space="preserve">Cette application mobile s’appuiera sur les technologies de géolocalisation intérieures/extérieures en vigueur (balises </w:t>
      </w:r>
      <w:proofErr w:type="spellStart"/>
      <w:r w:rsidRPr="001D0FE5">
        <w:rPr>
          <w:lang w:val="fr-FR"/>
        </w:rPr>
        <w:t>bluetooth</w:t>
      </w:r>
      <w:proofErr w:type="spellEnd"/>
      <w:r w:rsidRPr="001D0FE5">
        <w:rPr>
          <w:lang w:val="fr-FR"/>
        </w:rPr>
        <w:t xml:space="preserve">, puces NFC, </w:t>
      </w:r>
      <w:proofErr w:type="spellStart"/>
      <w:r w:rsidRPr="001D0FE5">
        <w:rPr>
          <w:lang w:val="fr-FR"/>
        </w:rPr>
        <w:t>QRCodes</w:t>
      </w:r>
      <w:proofErr w:type="spellEnd"/>
      <w:r w:rsidRPr="001D0FE5">
        <w:rPr>
          <w:lang w:val="fr-FR"/>
        </w:rPr>
        <w:t xml:space="preserve">, GPS, </w:t>
      </w:r>
      <w:proofErr w:type="spellStart"/>
      <w:r w:rsidRPr="001D0FE5">
        <w:rPr>
          <w:lang w:val="fr-FR"/>
        </w:rPr>
        <w:t>WiFi</w:t>
      </w:r>
      <w:proofErr w:type="spellEnd"/>
      <w:r w:rsidRPr="001D0FE5">
        <w:rPr>
          <w:lang w:val="fr-FR"/>
        </w:rPr>
        <w:t xml:space="preserve">, …) et permettra notamment les fonctionnalités suivantes : </w:t>
      </w:r>
    </w:p>
    <w:p w14:paraId="425F28F1" w14:textId="77777777" w:rsidR="00A3773B" w:rsidRPr="001D0FE5" w:rsidRDefault="00A3773B" w:rsidP="00900893">
      <w:pPr>
        <w:pStyle w:val="Paragraphedeliste"/>
        <w:numPr>
          <w:ilvl w:val="0"/>
          <w:numId w:val="45"/>
        </w:numPr>
        <w:spacing w:line="240" w:lineRule="auto"/>
        <w:rPr>
          <w:lang w:val="fr-FR"/>
        </w:rPr>
      </w:pPr>
      <w:r w:rsidRPr="001D0FE5">
        <w:rPr>
          <w:lang w:val="fr-FR"/>
        </w:rPr>
        <w:t xml:space="preserve">Affichage automatique d’informations contextuelles en fonction de la zone géographique dans laquelle se situe l’utilisateur et de son profil </w:t>
      </w:r>
    </w:p>
    <w:p w14:paraId="57B29096" w14:textId="77777777" w:rsidR="00A3773B" w:rsidRPr="001D0FE5" w:rsidRDefault="00A3773B" w:rsidP="00900893">
      <w:pPr>
        <w:pStyle w:val="Paragraphedeliste"/>
        <w:numPr>
          <w:ilvl w:val="0"/>
          <w:numId w:val="45"/>
        </w:numPr>
        <w:spacing w:line="240" w:lineRule="auto"/>
        <w:rPr>
          <w:lang w:val="fr-FR"/>
        </w:rPr>
      </w:pPr>
      <w:r w:rsidRPr="001D0FE5">
        <w:rPr>
          <w:lang w:val="fr-FR"/>
        </w:rPr>
        <w:t>Visualisation et pilotage des équipements qui se trouvent à proximité</w:t>
      </w:r>
    </w:p>
    <w:p w14:paraId="7861A35B" w14:textId="77777777" w:rsidR="00A3773B" w:rsidRPr="001D0FE5" w:rsidRDefault="00A3773B" w:rsidP="00900893">
      <w:pPr>
        <w:pStyle w:val="Paragraphedeliste"/>
        <w:numPr>
          <w:ilvl w:val="0"/>
          <w:numId w:val="45"/>
        </w:numPr>
        <w:spacing w:line="240" w:lineRule="auto"/>
        <w:rPr>
          <w:lang w:val="fr-FR"/>
        </w:rPr>
      </w:pPr>
      <w:r w:rsidRPr="001D0FE5">
        <w:rPr>
          <w:lang w:val="fr-FR"/>
        </w:rPr>
        <w:t xml:space="preserve">Messagerie instantanée avec échanges de messages textes, audio ou vidéo, et d’images </w:t>
      </w:r>
    </w:p>
    <w:p w14:paraId="54C4C43B" w14:textId="77777777" w:rsidR="00A3773B" w:rsidRPr="001D0FE5" w:rsidRDefault="00A3773B" w:rsidP="00900893">
      <w:pPr>
        <w:pStyle w:val="Paragraphedeliste"/>
        <w:numPr>
          <w:ilvl w:val="0"/>
          <w:numId w:val="45"/>
        </w:numPr>
        <w:spacing w:line="240" w:lineRule="auto"/>
        <w:rPr>
          <w:lang w:val="fr-FR"/>
        </w:rPr>
      </w:pPr>
      <w:r w:rsidRPr="001D0FE5">
        <w:rPr>
          <w:lang w:val="fr-FR"/>
        </w:rPr>
        <w:t xml:space="preserve">Localisation des appareils mobiles depuis un serveur visible sur les synoptiques au travers d’animations ou sur une carte géographique interactive (Google </w:t>
      </w:r>
      <w:proofErr w:type="spellStart"/>
      <w:r w:rsidRPr="001D0FE5">
        <w:rPr>
          <w:lang w:val="fr-FR"/>
        </w:rPr>
        <w:t>map</w:t>
      </w:r>
      <w:proofErr w:type="spellEnd"/>
      <w:r w:rsidRPr="001D0FE5">
        <w:rPr>
          <w:lang w:val="fr-FR"/>
        </w:rPr>
        <w:t xml:space="preserve">, …) </w:t>
      </w:r>
    </w:p>
    <w:p w14:paraId="1BA8F41C" w14:textId="77777777" w:rsidR="00A3773B" w:rsidRPr="001D0FE5" w:rsidRDefault="00A3773B" w:rsidP="00A3773B">
      <w:pPr>
        <w:pStyle w:val="Listepuces"/>
        <w:numPr>
          <w:ilvl w:val="0"/>
          <w:numId w:val="0"/>
        </w:numPr>
        <w:rPr>
          <w:lang w:val="fr-FR"/>
        </w:rPr>
      </w:pPr>
      <w:r w:rsidRPr="001D0FE5">
        <w:rPr>
          <w:noProof/>
          <w:lang w:val="fr-FR" w:eastAsia="fr-FR" w:bidi="ar-SA"/>
        </w:rPr>
        <w:drawing>
          <wp:anchor distT="0" distB="0" distL="114300" distR="114300" simplePos="0" relativeHeight="251907072" behindDoc="0" locked="0" layoutInCell="1" allowOverlap="1" wp14:anchorId="644BDCEE" wp14:editId="5707A29D">
            <wp:simplePos x="0" y="0"/>
            <wp:positionH relativeFrom="margin">
              <wp:align>left</wp:align>
            </wp:positionH>
            <wp:positionV relativeFrom="paragraph">
              <wp:posOffset>1169670</wp:posOffset>
            </wp:positionV>
            <wp:extent cx="6410960" cy="2898140"/>
            <wp:effectExtent l="0" t="0" r="8890" b="0"/>
            <wp:wrapSquare wrapText="bothSides"/>
            <wp:docPr id="4268" name="Image 4268" descr="Une image contenant texte, capture d’écran, multimédia, gadg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 name="Image 4268" descr="Une image contenant texte, capture d’écran, multimédia, gadget&#10;&#10;Description générée automatiquement"/>
                    <pic:cNvPicPr/>
                  </pic:nvPicPr>
                  <pic:blipFill>
                    <a:blip r:embed="rId210">
                      <a:extLst>
                        <a:ext uri="{28A0092B-C50C-407E-A947-70E740481C1C}">
                          <a14:useLocalDpi xmlns:a14="http://schemas.microsoft.com/office/drawing/2010/main" val="0"/>
                        </a:ext>
                      </a:extLst>
                    </a:blip>
                    <a:stretch>
                      <a:fillRect/>
                    </a:stretch>
                  </pic:blipFill>
                  <pic:spPr>
                    <a:xfrm>
                      <a:off x="0" y="0"/>
                      <a:ext cx="6410960" cy="2898140"/>
                    </a:xfrm>
                    <a:prstGeom prst="rect">
                      <a:avLst/>
                    </a:prstGeom>
                  </pic:spPr>
                </pic:pic>
              </a:graphicData>
            </a:graphic>
            <wp14:sizeRelH relativeFrom="margin">
              <wp14:pctWidth>0</wp14:pctWidth>
            </wp14:sizeRelH>
            <wp14:sizeRelV relativeFrom="margin">
              <wp14:pctHeight>0</wp14:pctHeight>
            </wp14:sizeRelV>
          </wp:anchor>
        </w:drawing>
      </w:r>
      <w:r w:rsidRPr="001D0FE5">
        <w:rPr>
          <w:lang w:val="fr-FR"/>
        </w:rPr>
        <w:t xml:space="preserve">Cette application devra faciliter les interventions d’utilisateurs nomades qui ne connaissent pas forcément bien le site en leur présentant les informations pertinentes concernant les tâches à accomplir, et ce sans qu’ils aient besoin de naviguer au travers d’une multitude de menus. Le temps et le cout de formation des utilisateurs sont ainsi fortement réduits. </w:t>
      </w:r>
    </w:p>
    <w:p w14:paraId="3BA9A67F" w14:textId="77777777" w:rsidR="00A3773B" w:rsidRPr="001D0FE5" w:rsidRDefault="00A3773B" w:rsidP="00A3773B">
      <w:pPr>
        <w:rPr>
          <w:lang w:val="fr-FR"/>
        </w:rPr>
      </w:pPr>
    </w:p>
    <w:p w14:paraId="7665252F" w14:textId="5B554C8E" w:rsidR="00A3773B" w:rsidRPr="001D0FE5" w:rsidRDefault="00A3773B" w:rsidP="00A3773B">
      <w:pPr>
        <w:pStyle w:val="Lgende"/>
        <w:ind w:firstLine="708"/>
        <w:rPr>
          <w:lang w:val="fr-FR"/>
        </w:rPr>
      </w:pPr>
      <w:bookmarkStart w:id="730" w:name="_Toc64368632"/>
      <w:bookmarkStart w:id="731" w:name="_Toc110409118"/>
      <w:bookmarkStart w:id="732" w:name="_Toc233882902"/>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82</w:t>
      </w:r>
      <w:r w:rsidRPr="001D0FE5">
        <w:rPr>
          <w:lang w:val="fr-FR"/>
        </w:rPr>
        <w:fldChar w:fldCharType="end"/>
      </w:r>
      <w:r w:rsidRPr="001D0FE5">
        <w:rPr>
          <w:lang w:val="fr-FR"/>
        </w:rPr>
        <w:t xml:space="preserve"> – </w:t>
      </w:r>
      <w:proofErr w:type="spellStart"/>
      <w:r w:rsidRPr="001D0FE5">
        <w:rPr>
          <w:lang w:val="fr-FR"/>
        </w:rPr>
        <w:t>SnapVue</w:t>
      </w:r>
      <w:proofErr w:type="spellEnd"/>
      <w:r w:rsidRPr="001D0FE5">
        <w:rPr>
          <w:lang w:val="fr-FR"/>
        </w:rPr>
        <w:t> : principe de fonctionnement</w:t>
      </w:r>
      <w:bookmarkEnd w:id="730"/>
      <w:bookmarkEnd w:id="731"/>
      <w:bookmarkEnd w:id="732"/>
    </w:p>
    <w:p w14:paraId="21506E1E" w14:textId="77777777" w:rsidR="00A3773B" w:rsidRPr="001D0FE5" w:rsidRDefault="00A3773B" w:rsidP="00A3773B">
      <w:pPr>
        <w:jc w:val="both"/>
        <w:rPr>
          <w:lang w:val="fr-FR"/>
        </w:rPr>
      </w:pPr>
    </w:p>
    <w:p w14:paraId="259D3A0F" w14:textId="77777777" w:rsidR="00A3773B" w:rsidRPr="001D0FE5" w:rsidRDefault="00A3773B" w:rsidP="00A3773B">
      <w:pPr>
        <w:jc w:val="both"/>
        <w:rPr>
          <w:lang w:val="fr-FR"/>
        </w:rPr>
      </w:pPr>
      <w:proofErr w:type="spellStart"/>
      <w:r w:rsidRPr="001D0FE5">
        <w:rPr>
          <w:lang w:val="fr-FR"/>
        </w:rPr>
        <w:t>SnapVue</w:t>
      </w:r>
      <w:proofErr w:type="spellEnd"/>
      <w:r w:rsidRPr="001D0FE5">
        <w:rPr>
          <w:lang w:val="fr-FR"/>
        </w:rPr>
        <w:t xml:space="preserve"> utilise les technologies et services de géolocalisation comme montré ci-dessous :</w:t>
      </w:r>
    </w:p>
    <w:p w14:paraId="1BC91E07" w14:textId="77777777" w:rsidR="00A3773B" w:rsidRPr="001D0FE5" w:rsidRDefault="00A3773B" w:rsidP="00A3773B">
      <w:pPr>
        <w:jc w:val="both"/>
        <w:rPr>
          <w:lang w:val="fr-FR"/>
        </w:rPr>
      </w:pPr>
    </w:p>
    <w:p w14:paraId="0D91BE73" w14:textId="77777777" w:rsidR="00A3773B" w:rsidRPr="001D0FE5" w:rsidRDefault="00A3773B" w:rsidP="00A3773B">
      <w:pPr>
        <w:jc w:val="both"/>
        <w:rPr>
          <w:lang w:val="fr-FR"/>
        </w:rPr>
      </w:pPr>
      <w:r w:rsidRPr="001D0FE5">
        <w:rPr>
          <w:noProof/>
          <w:lang w:val="fr-FR" w:eastAsia="fr-FR" w:bidi="ar-SA"/>
        </w:rPr>
        <w:drawing>
          <wp:inline distT="0" distB="0" distL="0" distR="0" wp14:anchorId="1532014D" wp14:editId="3A68A996">
            <wp:extent cx="5948680" cy="3918057"/>
            <wp:effectExtent l="0" t="0" r="0" b="6350"/>
            <wp:docPr id="4269" name="Image 4269" descr="Une image contenant texte, capture d’écran,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9" name="Image 4269" descr="Une image contenant texte, capture d’écran, diagramme, conception&#10;&#10;Description générée automatiquement"/>
                    <pic:cNvPicPr/>
                  </pic:nvPicPr>
                  <pic:blipFill>
                    <a:blip r:embed="rId211"/>
                    <a:stretch>
                      <a:fillRect/>
                    </a:stretch>
                  </pic:blipFill>
                  <pic:spPr>
                    <a:xfrm>
                      <a:off x="0" y="0"/>
                      <a:ext cx="5950835" cy="3919476"/>
                    </a:xfrm>
                    <a:prstGeom prst="rect">
                      <a:avLst/>
                    </a:prstGeom>
                  </pic:spPr>
                </pic:pic>
              </a:graphicData>
            </a:graphic>
          </wp:inline>
        </w:drawing>
      </w:r>
    </w:p>
    <w:p w14:paraId="2B43F554" w14:textId="2BD452CC" w:rsidR="00A3773B" w:rsidRPr="001D0FE5" w:rsidRDefault="00A3773B" w:rsidP="00A3773B">
      <w:pPr>
        <w:pStyle w:val="Lgende"/>
        <w:rPr>
          <w:lang w:val="fr-FR"/>
        </w:rPr>
      </w:pPr>
      <w:bookmarkStart w:id="733" w:name="_Toc64368633"/>
      <w:bookmarkStart w:id="734" w:name="_Toc110409119"/>
      <w:bookmarkStart w:id="735" w:name="_Toc233882903"/>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83</w:t>
      </w:r>
      <w:r w:rsidRPr="001D0FE5">
        <w:rPr>
          <w:lang w:val="fr-FR"/>
        </w:rPr>
        <w:fldChar w:fldCharType="end"/>
      </w:r>
      <w:r w:rsidRPr="001D0FE5">
        <w:rPr>
          <w:lang w:val="fr-FR"/>
        </w:rPr>
        <w:t xml:space="preserve"> – </w:t>
      </w:r>
      <w:proofErr w:type="spellStart"/>
      <w:r w:rsidRPr="001D0FE5">
        <w:rPr>
          <w:lang w:val="fr-FR"/>
        </w:rPr>
        <w:t>SnapVue</w:t>
      </w:r>
      <w:proofErr w:type="spellEnd"/>
      <w:r w:rsidRPr="001D0FE5">
        <w:rPr>
          <w:lang w:val="fr-FR"/>
        </w:rPr>
        <w:t> : technologies utilisées</w:t>
      </w:r>
      <w:bookmarkEnd w:id="733"/>
      <w:bookmarkEnd w:id="734"/>
      <w:bookmarkEnd w:id="735"/>
    </w:p>
    <w:p w14:paraId="69277027" w14:textId="77777777" w:rsidR="00A3773B" w:rsidRPr="001D0FE5" w:rsidRDefault="00A3773B" w:rsidP="00A3773B">
      <w:pPr>
        <w:spacing w:after="200" w:line="276" w:lineRule="auto"/>
        <w:rPr>
          <w:b/>
          <w:bCs/>
          <w:color w:val="4F81BD" w:themeColor="accent1"/>
          <w:sz w:val="18"/>
          <w:szCs w:val="18"/>
          <w:lang w:val="fr-FR"/>
        </w:rPr>
      </w:pPr>
      <w:r w:rsidRPr="001D0FE5">
        <w:rPr>
          <w:b/>
          <w:bCs/>
          <w:noProof/>
          <w:color w:val="4F81BD" w:themeColor="accent1"/>
          <w:sz w:val="18"/>
          <w:szCs w:val="18"/>
          <w:lang w:val="fr-FR" w:eastAsia="fr-FR" w:bidi="ar-SA"/>
        </w:rPr>
        <w:lastRenderedPageBreak/>
        <mc:AlternateContent>
          <mc:Choice Requires="wpg">
            <w:drawing>
              <wp:anchor distT="0" distB="0" distL="114300" distR="114300" simplePos="0" relativeHeight="251902976" behindDoc="0" locked="0" layoutInCell="1" allowOverlap="1" wp14:anchorId="5C3EA553" wp14:editId="1254B746">
                <wp:simplePos x="0" y="0"/>
                <wp:positionH relativeFrom="margin">
                  <wp:align>right</wp:align>
                </wp:positionH>
                <wp:positionV relativeFrom="paragraph">
                  <wp:posOffset>119380</wp:posOffset>
                </wp:positionV>
                <wp:extent cx="5829202" cy="5206511"/>
                <wp:effectExtent l="0" t="0" r="635" b="0"/>
                <wp:wrapSquare wrapText="bothSides"/>
                <wp:docPr id="91" name="Groupe 91"/>
                <wp:cNvGraphicFramePr/>
                <a:graphic xmlns:a="http://schemas.openxmlformats.org/drawingml/2006/main">
                  <a:graphicData uri="http://schemas.microsoft.com/office/word/2010/wordprocessingGroup">
                    <wpg:wgp>
                      <wpg:cNvGrpSpPr/>
                      <wpg:grpSpPr>
                        <a:xfrm>
                          <a:off x="0" y="0"/>
                          <a:ext cx="5829202" cy="5206511"/>
                          <a:chOff x="0" y="0"/>
                          <a:chExt cx="5829202" cy="5206511"/>
                        </a:xfrm>
                      </wpg:grpSpPr>
                      <pic:pic xmlns:pic="http://schemas.openxmlformats.org/drawingml/2006/picture">
                        <pic:nvPicPr>
                          <pic:cNvPr id="96" name="Image 8"/>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a:off x="4038600" y="2725615"/>
                            <a:ext cx="1189990" cy="2446020"/>
                          </a:xfrm>
                          <a:prstGeom prst="rect">
                            <a:avLst/>
                          </a:prstGeom>
                        </pic:spPr>
                      </pic:pic>
                      <pic:pic xmlns:pic="http://schemas.openxmlformats.org/drawingml/2006/picture">
                        <pic:nvPicPr>
                          <pic:cNvPr id="99" name="Image 99" descr="D:\OneDrive - ARC INFORMATIQUE\ARC_Marketing\Graphics_Materials\Mobility\Screenshots\SNAPVUE_SCREENS-COLOR-SPECS\SNAPVUE_SCREENS-COLOR-SPECS\SNAPVUE_COLOR-EXAMPLE_WHITE_02.png"/>
                          <pic:cNvPicPr>
                            <a:picLocks noChangeAspect="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1547446" y="0"/>
                            <a:ext cx="1404620" cy="2498725"/>
                          </a:xfrm>
                          <a:prstGeom prst="rect">
                            <a:avLst/>
                          </a:prstGeom>
                          <a:noFill/>
                          <a:ln>
                            <a:noFill/>
                          </a:ln>
                        </pic:spPr>
                      </pic:pic>
                      <pic:pic xmlns:pic="http://schemas.openxmlformats.org/drawingml/2006/picture">
                        <pic:nvPicPr>
                          <pic:cNvPr id="105" name="Image 105" descr="D:\OneDrive - ARC INFORMATIQUE\ARC_Marketing\Graphics_Materials\Mobility\Screenshots\SNAPVUE_SCREENS-COLOR-SPECS\SNAPVUE_SCREENS-COLOR-SPECS\SNAPVUE_COLOR-EXAMPLE_GRADIENT_05@2x.png"/>
                          <pic:cNvPicPr>
                            <a:picLocks noChangeAspect="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3012831" y="23446"/>
                            <a:ext cx="1383030" cy="2458720"/>
                          </a:xfrm>
                          <a:prstGeom prst="rect">
                            <a:avLst/>
                          </a:prstGeom>
                          <a:noFill/>
                          <a:ln>
                            <a:noFill/>
                          </a:ln>
                        </pic:spPr>
                      </pic:pic>
                      <pic:pic xmlns:pic="http://schemas.openxmlformats.org/drawingml/2006/picture">
                        <pic:nvPicPr>
                          <pic:cNvPr id="107" name="Image 107" descr="D:\OneDrive - ARC INFORMATIQUE\ARC_Marketing\Graphics_Materials\Mobility\Screenshots\SNAPVUE_SCREENS-COLOR-SPECS\SNAPVUE_SCREENS-COLOR-SPECS\SNAPVUE_COLOR-EXAMPLE_GRADIENT_02.png"/>
                          <pic:cNvPicPr>
                            <a:picLocks noChangeAspect="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4466492" y="76200"/>
                            <a:ext cx="1362710" cy="2423795"/>
                          </a:xfrm>
                          <a:prstGeom prst="rect">
                            <a:avLst/>
                          </a:prstGeom>
                          <a:noFill/>
                          <a:ln>
                            <a:noFill/>
                          </a:ln>
                        </pic:spPr>
                      </pic:pic>
                      <pic:pic xmlns:pic="http://schemas.openxmlformats.org/drawingml/2006/picture">
                        <pic:nvPicPr>
                          <pic:cNvPr id="108" name="Image 108" descr="D:\OneDrive - ARC INFORMATIQUE\ARC_Marketing\Graphics_Materials\Mobility\Screenshots\SNAPVUE_SCREENS-COLOR-SPECS\SNAPVUE_SCREENS-COLOR-SPECS\SNAPVUE_COLOR-EXAMPLE_COLOR-FLAT_05@2x.png"/>
                          <pic:cNvPicPr>
                            <a:picLocks noChangeAspect="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2262554" y="2749061"/>
                            <a:ext cx="1382395" cy="2457450"/>
                          </a:xfrm>
                          <a:prstGeom prst="rect">
                            <a:avLst/>
                          </a:prstGeom>
                          <a:noFill/>
                          <a:ln>
                            <a:noFill/>
                          </a:ln>
                        </pic:spPr>
                      </pic:pic>
                      <pic:pic xmlns:pic="http://schemas.openxmlformats.org/drawingml/2006/picture">
                        <pic:nvPicPr>
                          <pic:cNvPr id="109" name="Image 109" descr="D:\OneDrive - ARC INFORMATIQUE\ARC_Marketing\Graphics_Materials\Mobility\Screenshots\SNAPVUE_SCREENS-COLOR-SPECS\SNAPVUE_SCREENS-COLOR-SPECS\SNAPVUE_COLOR-EXAMPLE_COLOR-FLAT_04.png"/>
                          <pic:cNvPicPr>
                            <a:picLocks noChangeAspect="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498231" y="2737338"/>
                            <a:ext cx="1365250" cy="2428240"/>
                          </a:xfrm>
                          <a:prstGeom prst="rect">
                            <a:avLst/>
                          </a:prstGeom>
                          <a:noFill/>
                          <a:ln>
                            <a:noFill/>
                          </a:ln>
                        </pic:spPr>
                      </pic:pic>
                      <pic:pic xmlns:pic="http://schemas.openxmlformats.org/drawingml/2006/picture">
                        <pic:nvPicPr>
                          <pic:cNvPr id="111" name="Image 111"/>
                          <pic:cNvPicPr>
                            <a:picLocks noChangeAspect="1"/>
                          </pic:cNvPicPr>
                        </pic:nvPicPr>
                        <pic:blipFill rotWithShape="1">
                          <a:blip r:embed="rId218" cstate="print">
                            <a:extLst>
                              <a:ext uri="{28A0092B-C50C-407E-A947-70E740481C1C}">
                                <a14:useLocalDpi xmlns:a14="http://schemas.microsoft.com/office/drawing/2010/main" val="0"/>
                              </a:ext>
                            </a:extLst>
                          </a:blip>
                          <a:srcRect t="-1" b="13709"/>
                          <a:stretch/>
                        </pic:blipFill>
                        <pic:spPr bwMode="auto">
                          <a:xfrm>
                            <a:off x="0" y="0"/>
                            <a:ext cx="1459230" cy="248475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7952EE8" id="Groupe 91" o:spid="_x0000_s1026" style="position:absolute;margin-left:407.8pt;margin-top:9.4pt;width:459pt;height:409.95pt;z-index:251902976;mso-position-horizontal:right;mso-position-horizontal-relative:margin" coordsize="58292,52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">
                <v:shape id="Image 8" o:spid="_x0000_s1027" type="#_x0000_t75" style="position:absolute;left:40386;top:27256;width:11899;height:2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">
                  <v:imagedata r:id="rId234" o:title=""/>
                </v:shape>
                <v:shape id="Image 99" o:spid="_x0000_s1028" type="#_x0000_t75" style="position:absolute;left:15474;width:14046;height:24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">
                  <v:imagedata r:id="rId235" o:title="SNAPVUE_COLOR-EXAMPLE_WHITE_02"/>
                </v:shape>
                <v:shape id="Image 105" o:spid="_x0000_s1029" type="#_x0000_t75" style="position:absolute;left:30128;top:234;width:13830;height:24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">
                  <v:imagedata r:id="rId236" o:title="SNAPVUE_COLOR-EXAMPLE_GRADIENT_05@2x"/>
                </v:shape>
                <v:shape id="Image 107" o:spid="_x0000_s1030" type="#_x0000_t75" style="position:absolute;left:44664;top:762;width:13628;height:24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">
                  <v:imagedata r:id="rId237" o:title="SNAPVUE_COLOR-EXAMPLE_GRADIENT_02"/>
                </v:shape>
                <v:shape id="Image 108" o:spid="_x0000_s1031" type="#_x0000_t75" style="position:absolute;left:22625;top:27490;width:13824;height:24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">
                  <v:imagedata r:id="rId238" o:title="SNAPVUE_COLOR-EXAMPLE_COLOR-FLAT_05@2x"/>
                </v:shape>
                <v:shape id="Image 109" o:spid="_x0000_s1032" type="#_x0000_t75" style="position:absolute;left:4982;top:27373;width:13652;height:24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">
                  <v:imagedata r:id="rId239" o:title="SNAPVUE_COLOR-EXAMPLE_COLOR-FLAT_04"/>
                </v:shape>
                <v:shape id="Image 111" o:spid="_x0000_s1033" type="#_x0000_t75" style="position:absolute;width:14592;height:24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">
                  <v:imagedata r:id="rId240" o:title="" croptop="-1f" cropbottom="8984f"/>
                </v:shape>
                <w10:wrap type="square" anchorx="margin"/>
              </v:group>
            </w:pict>
          </mc:Fallback>
        </mc:AlternateContent>
      </w:r>
    </w:p>
    <w:p w14:paraId="290683CD" w14:textId="4CE9B453" w:rsidR="00A3773B" w:rsidRPr="001D0FE5" w:rsidRDefault="00A3773B" w:rsidP="00A3773B">
      <w:pPr>
        <w:pStyle w:val="Lgende"/>
        <w:rPr>
          <w:lang w:val="fr-FR"/>
        </w:rPr>
      </w:pPr>
      <w:bookmarkStart w:id="736" w:name="_Toc64368634"/>
      <w:bookmarkStart w:id="737" w:name="_Toc110409120"/>
      <w:bookmarkStart w:id="738" w:name="_Toc233882904"/>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84</w:t>
      </w:r>
      <w:r w:rsidRPr="001D0FE5">
        <w:rPr>
          <w:lang w:val="fr-FR"/>
        </w:rPr>
        <w:fldChar w:fldCharType="end"/>
      </w:r>
      <w:r w:rsidRPr="001D0FE5">
        <w:rPr>
          <w:lang w:val="fr-FR"/>
        </w:rPr>
        <w:t xml:space="preserve"> – </w:t>
      </w:r>
      <w:proofErr w:type="spellStart"/>
      <w:r w:rsidRPr="001D0FE5">
        <w:rPr>
          <w:lang w:val="fr-FR"/>
        </w:rPr>
        <w:t>SnapVue</w:t>
      </w:r>
      <w:proofErr w:type="spellEnd"/>
      <w:r w:rsidRPr="001D0FE5">
        <w:rPr>
          <w:lang w:val="fr-FR"/>
        </w:rPr>
        <w:t> : vues d’écran</w:t>
      </w:r>
      <w:bookmarkEnd w:id="736"/>
      <w:bookmarkEnd w:id="737"/>
      <w:bookmarkEnd w:id="738"/>
    </w:p>
    <w:p w14:paraId="79FB1E12" w14:textId="77777777" w:rsidR="00A3773B" w:rsidRPr="001D0FE5" w:rsidRDefault="00A3773B" w:rsidP="00A3773B">
      <w:pPr>
        <w:spacing w:after="200" w:line="276" w:lineRule="auto"/>
        <w:rPr>
          <w:lang w:val="fr-FR"/>
        </w:rPr>
      </w:pPr>
      <w:r w:rsidRPr="001D0FE5">
        <w:rPr>
          <w:lang w:val="fr-FR"/>
        </w:rPr>
        <w:br w:type="page"/>
      </w:r>
    </w:p>
    <w:p w14:paraId="31BD8722" w14:textId="3150C7E9" w:rsidR="00A3773B" w:rsidRPr="001D0FE5" w:rsidRDefault="00DF4E4D" w:rsidP="00A3773B">
      <w:pPr>
        <w:pStyle w:val="Titre4"/>
        <w:rPr>
          <w:lang w:val="fr-FR"/>
        </w:rPr>
      </w:pPr>
      <w:bookmarkStart w:id="739" w:name="_Hlk110355851"/>
      <w:bookmarkStart w:id="740" w:name="_Hlk110358762"/>
      <w:r>
        <w:rPr>
          <w:lang w:val="fr-FR"/>
        </w:rPr>
        <w:lastRenderedPageBreak/>
        <w:t>Utilisation de</w:t>
      </w:r>
      <w:r w:rsidR="004D6224">
        <w:rPr>
          <w:lang w:val="fr-FR"/>
        </w:rPr>
        <w:t>s</w:t>
      </w:r>
      <w:r>
        <w:rPr>
          <w:lang w:val="fr-FR"/>
        </w:rPr>
        <w:t xml:space="preserve"> bots avec </w:t>
      </w:r>
      <w:proofErr w:type="spellStart"/>
      <w:r>
        <w:rPr>
          <w:lang w:val="fr-FR"/>
        </w:rPr>
        <w:t>SnapVue</w:t>
      </w:r>
      <w:proofErr w:type="spellEnd"/>
      <w:r w:rsidR="00A3773B" w:rsidRPr="001D0FE5">
        <w:rPr>
          <w:lang w:val="fr-FR"/>
        </w:rPr>
        <w:t xml:space="preserve"> </w:t>
      </w:r>
    </w:p>
    <w:p w14:paraId="4EF60116" w14:textId="77777777" w:rsidR="00A3773B" w:rsidRPr="001D0FE5" w:rsidRDefault="00A3773B" w:rsidP="00A3773B">
      <w:pPr>
        <w:rPr>
          <w:lang w:val="fr-FR"/>
        </w:rPr>
      </w:pPr>
    </w:p>
    <w:p w14:paraId="4E948BBF" w14:textId="2400BE44" w:rsidR="00A3773B" w:rsidRPr="001D0FE5" w:rsidRDefault="00A3773B" w:rsidP="00A3773B">
      <w:pPr>
        <w:rPr>
          <w:lang w:val="fr-FR"/>
        </w:rPr>
      </w:pPr>
      <w:r w:rsidRPr="001D0FE5">
        <w:rPr>
          <w:lang w:val="fr-FR"/>
        </w:rPr>
        <w:t xml:space="preserve">Les smart bots sont une fonctionnalité </w:t>
      </w:r>
      <w:r w:rsidR="00723F87">
        <w:rPr>
          <w:lang w:val="fr-FR"/>
        </w:rPr>
        <w:t xml:space="preserve">de PcVue qui peut interagir </w:t>
      </w:r>
      <w:r w:rsidRPr="001D0FE5">
        <w:rPr>
          <w:lang w:val="fr-FR"/>
        </w:rPr>
        <w:t>avec l'application mobile pour aider l'utilisateur mobile via une interface de messagerie interactive.</w:t>
      </w:r>
    </w:p>
    <w:p w14:paraId="33C207A9" w14:textId="77777777" w:rsidR="00A3773B" w:rsidRPr="001D0FE5" w:rsidRDefault="00A3773B" w:rsidP="00A3773B">
      <w:pPr>
        <w:rPr>
          <w:lang w:val="fr-FR"/>
        </w:rPr>
      </w:pPr>
      <w:r w:rsidRPr="001D0FE5">
        <w:rPr>
          <w:lang w:val="fr-FR"/>
        </w:rPr>
        <w:t>Un smart bot offre, mais sans s'y limiter, les fonctionnalités suivantes :</w:t>
      </w:r>
    </w:p>
    <w:p w14:paraId="35ACC01A" w14:textId="77777777" w:rsidR="00A3773B" w:rsidRDefault="00A3773B" w:rsidP="00900893">
      <w:pPr>
        <w:pStyle w:val="Paragraphedeliste"/>
        <w:numPr>
          <w:ilvl w:val="0"/>
          <w:numId w:val="45"/>
        </w:numPr>
        <w:spacing w:line="240" w:lineRule="auto"/>
        <w:rPr>
          <w:lang w:val="fr-FR"/>
        </w:rPr>
      </w:pPr>
      <w:r w:rsidRPr="001D0FE5">
        <w:rPr>
          <w:lang w:val="fr-FR"/>
        </w:rPr>
        <w:t xml:space="preserve">Permet de discuter avec l'utilisateur sur événement ou à la demande dans </w:t>
      </w:r>
      <w:proofErr w:type="spellStart"/>
      <w:r w:rsidRPr="001D0FE5">
        <w:rPr>
          <w:lang w:val="fr-FR"/>
        </w:rPr>
        <w:t>SnapVue</w:t>
      </w:r>
      <w:proofErr w:type="spellEnd"/>
    </w:p>
    <w:p w14:paraId="5F6564B1" w14:textId="7F6E6A25" w:rsidR="00723F87" w:rsidRPr="001D0FE5" w:rsidRDefault="00723F87" w:rsidP="00900893">
      <w:pPr>
        <w:pStyle w:val="Paragraphedeliste"/>
        <w:numPr>
          <w:ilvl w:val="0"/>
          <w:numId w:val="45"/>
        </w:numPr>
        <w:spacing w:line="240" w:lineRule="auto"/>
        <w:rPr>
          <w:lang w:val="fr-FR"/>
        </w:rPr>
      </w:pPr>
      <w:r>
        <w:rPr>
          <w:lang w:val="fr-FR"/>
        </w:rPr>
        <w:t xml:space="preserve">Possibilité de développer et gérer l’interface graphique de l’application </w:t>
      </w:r>
      <w:proofErr w:type="spellStart"/>
      <w:r>
        <w:rPr>
          <w:lang w:val="fr-FR"/>
        </w:rPr>
        <w:t>SnapVue</w:t>
      </w:r>
      <w:proofErr w:type="spellEnd"/>
    </w:p>
    <w:p w14:paraId="3F5279E4" w14:textId="77777777" w:rsidR="00A3773B" w:rsidRPr="001D0FE5" w:rsidRDefault="00A3773B" w:rsidP="00900893">
      <w:pPr>
        <w:pStyle w:val="Paragraphedeliste"/>
        <w:numPr>
          <w:ilvl w:val="0"/>
          <w:numId w:val="45"/>
        </w:numPr>
        <w:spacing w:line="240" w:lineRule="auto"/>
        <w:rPr>
          <w:lang w:val="fr-FR"/>
        </w:rPr>
      </w:pPr>
      <w:r w:rsidRPr="001D0FE5">
        <w:rPr>
          <w:lang w:val="fr-FR"/>
        </w:rPr>
        <w:t xml:space="preserve">Guide l'utilisateur dans un contexte spécifique avec des échanges interactifs via messagerie </w:t>
      </w:r>
    </w:p>
    <w:p w14:paraId="5A1AEE80" w14:textId="77777777" w:rsidR="00A3773B" w:rsidRPr="00723F87" w:rsidRDefault="00A3773B" w:rsidP="00900893">
      <w:pPr>
        <w:pStyle w:val="Lgende"/>
        <w:numPr>
          <w:ilvl w:val="0"/>
          <w:numId w:val="45"/>
        </w:numPr>
        <w:spacing w:line="240" w:lineRule="auto"/>
        <w:rPr>
          <w:b w:val="0"/>
          <w:bCs w:val="0"/>
          <w:color w:val="131436"/>
          <w:sz w:val="22"/>
          <w:szCs w:val="22"/>
          <w:lang w:val="fr-FR"/>
        </w:rPr>
      </w:pPr>
      <w:r w:rsidRPr="00723F87">
        <w:rPr>
          <w:b w:val="0"/>
          <w:bCs w:val="0"/>
          <w:color w:val="131436"/>
          <w:sz w:val="22"/>
          <w:szCs w:val="22"/>
          <w:lang w:val="fr-FR"/>
        </w:rPr>
        <w:t>Des scénarios personnalisés peuvent être crées sans code</w:t>
      </w:r>
    </w:p>
    <w:p w14:paraId="563C9A10" w14:textId="77777777" w:rsidR="00A3773B" w:rsidRPr="001D0FE5" w:rsidRDefault="00A3773B" w:rsidP="00900893">
      <w:pPr>
        <w:pStyle w:val="Paragraphedeliste"/>
        <w:numPr>
          <w:ilvl w:val="0"/>
          <w:numId w:val="45"/>
        </w:numPr>
        <w:spacing w:line="240" w:lineRule="auto"/>
        <w:rPr>
          <w:lang w:val="fr-FR"/>
        </w:rPr>
      </w:pPr>
      <w:r w:rsidRPr="001D0FE5">
        <w:rPr>
          <w:lang w:val="fr-FR"/>
        </w:rPr>
        <w:t>La possibilité de s'interfacer avec les calendriers O365</w:t>
      </w:r>
    </w:p>
    <w:p w14:paraId="6DEF316D" w14:textId="77777777" w:rsidR="00A3773B" w:rsidRPr="001D0FE5" w:rsidRDefault="00A3773B" w:rsidP="00900893">
      <w:pPr>
        <w:pStyle w:val="Paragraphedeliste"/>
        <w:numPr>
          <w:ilvl w:val="0"/>
          <w:numId w:val="45"/>
        </w:numPr>
        <w:spacing w:line="240" w:lineRule="auto"/>
        <w:rPr>
          <w:lang w:val="fr-FR"/>
        </w:rPr>
      </w:pPr>
      <w:r w:rsidRPr="001D0FE5">
        <w:rPr>
          <w:lang w:val="fr-FR"/>
        </w:rPr>
        <w:t xml:space="preserve">Peut communiquer avec des terminaux Web Server comme : REST API,   </w:t>
      </w:r>
      <w:proofErr w:type="spellStart"/>
      <w:r w:rsidRPr="001D0FE5">
        <w:rPr>
          <w:lang w:val="fr-FR"/>
        </w:rPr>
        <w:t>Telegram</w:t>
      </w:r>
      <w:proofErr w:type="spellEnd"/>
      <w:r w:rsidRPr="001D0FE5">
        <w:rPr>
          <w:lang w:val="fr-FR"/>
        </w:rPr>
        <w:t>, CMMS API, Line</w:t>
      </w:r>
    </w:p>
    <w:p w14:paraId="0C4805BB" w14:textId="77777777" w:rsidR="00A3773B" w:rsidRPr="001D0FE5" w:rsidRDefault="00A3773B" w:rsidP="00A3773B">
      <w:pPr>
        <w:pStyle w:val="Lgende"/>
        <w:ind w:left="360"/>
        <w:rPr>
          <w:lang w:val="fr-FR"/>
        </w:rPr>
      </w:pPr>
    </w:p>
    <w:p w14:paraId="42109666" w14:textId="7131983D" w:rsidR="00A3773B" w:rsidRPr="001D0FE5" w:rsidRDefault="00FB2D5A" w:rsidP="00A3773B">
      <w:pPr>
        <w:pStyle w:val="Lgende"/>
        <w:ind w:left="360"/>
        <w:rPr>
          <w:lang w:val="fr-FR"/>
        </w:rPr>
      </w:pPr>
      <w:r w:rsidRPr="001D0FE5">
        <w:rPr>
          <w:noProof/>
          <w:lang w:val="fr-FR"/>
        </w:rPr>
        <w:drawing>
          <wp:anchor distT="0" distB="0" distL="114300" distR="114300" simplePos="0" relativeHeight="251961344" behindDoc="0" locked="0" layoutInCell="1" allowOverlap="1" wp14:anchorId="7DE260CD" wp14:editId="048430EE">
            <wp:simplePos x="0" y="0"/>
            <wp:positionH relativeFrom="column">
              <wp:posOffset>-261620</wp:posOffset>
            </wp:positionH>
            <wp:positionV relativeFrom="paragraph">
              <wp:posOffset>176530</wp:posOffset>
            </wp:positionV>
            <wp:extent cx="6315710" cy="3886200"/>
            <wp:effectExtent l="0" t="0" r="8890" b="0"/>
            <wp:wrapSquare wrapText="bothSides"/>
            <wp:docPr id="141" name="Image 3" descr="Timeline&#10;&#10;Description automatically generated">
              <a:extLst xmlns:a="http://schemas.openxmlformats.org/drawingml/2006/main">
                <a:ext uri="{FF2B5EF4-FFF2-40B4-BE49-F238E27FC236}">
                  <a16:creationId xmlns:a16="http://schemas.microsoft.com/office/drawing/2014/main" id="{0F8A722C-54F8-8460-CFCF-126DF91B0C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3" descr="Timeline&#10;&#10;Description automatically generated">
                      <a:extLst>
                        <a:ext uri="{FF2B5EF4-FFF2-40B4-BE49-F238E27FC236}">
                          <a16:creationId xmlns:a16="http://schemas.microsoft.com/office/drawing/2014/main" id="{0F8A722C-54F8-8460-CFCF-126DF91B0C44}"/>
                        </a:ext>
                      </a:extLst>
                    </pic:cNvPr>
                    <pic:cNvPicPr>
                      <a:picLocks noChangeAspect="1"/>
                    </pic:cNvPicPr>
                  </pic:nvPicPr>
                  <pic:blipFill rotWithShape="1">
                    <a:blip r:embed="rId241" cstate="print">
                      <a:extLst>
                        <a:ext uri="{28A0092B-C50C-407E-A947-70E740481C1C}">
                          <a14:useLocalDpi xmlns:a14="http://schemas.microsoft.com/office/drawing/2010/main" val="0"/>
                        </a:ext>
                      </a:extLst>
                    </a:blip>
                    <a:srcRect t="6143"/>
                    <a:stretch/>
                  </pic:blipFill>
                  <pic:spPr>
                    <a:xfrm>
                      <a:off x="0" y="0"/>
                      <a:ext cx="6315710" cy="3886200"/>
                    </a:xfrm>
                    <a:prstGeom prst="rect">
                      <a:avLst/>
                    </a:prstGeom>
                  </pic:spPr>
                </pic:pic>
              </a:graphicData>
            </a:graphic>
            <wp14:sizeRelH relativeFrom="margin">
              <wp14:pctWidth>0</wp14:pctWidth>
            </wp14:sizeRelH>
            <wp14:sizeRelV relativeFrom="margin">
              <wp14:pctHeight>0</wp14:pctHeight>
            </wp14:sizeRelV>
          </wp:anchor>
        </w:drawing>
      </w:r>
    </w:p>
    <w:p w14:paraId="11669B21" w14:textId="0C6B3D60" w:rsidR="00A3773B" w:rsidRPr="001D0FE5" w:rsidRDefault="00A3773B" w:rsidP="00A3773B">
      <w:pPr>
        <w:pStyle w:val="Lgende"/>
        <w:ind w:left="360"/>
        <w:rPr>
          <w:lang w:val="fr-FR"/>
        </w:rPr>
      </w:pPr>
    </w:p>
    <w:p w14:paraId="2859ECD3" w14:textId="4B874131" w:rsidR="00A3773B" w:rsidRPr="001D0FE5" w:rsidRDefault="00A3773B" w:rsidP="00A3773B">
      <w:pPr>
        <w:pStyle w:val="Lgende"/>
        <w:ind w:left="360"/>
        <w:rPr>
          <w:lang w:val="fr-FR"/>
        </w:rPr>
      </w:pPr>
    </w:p>
    <w:p w14:paraId="1CDF1819" w14:textId="2A08DEF0" w:rsidR="00A3773B" w:rsidRPr="001D0FE5" w:rsidRDefault="00A3773B" w:rsidP="00FB2D5A">
      <w:pPr>
        <w:pStyle w:val="Lgende"/>
        <w:ind w:left="360"/>
        <w:rPr>
          <w:lang w:val="fr-FR"/>
        </w:rPr>
      </w:pPr>
    </w:p>
    <w:p w14:paraId="7ECB081C" w14:textId="38A7A832" w:rsidR="00A3773B" w:rsidRPr="001D0FE5" w:rsidRDefault="00FB2D5A" w:rsidP="00FB2D5A">
      <w:pPr>
        <w:pStyle w:val="Lgende"/>
        <w:ind w:left="360"/>
        <w:rPr>
          <w:lang w:val="fr-FR"/>
        </w:rPr>
      </w:pPr>
      <w:r w:rsidRPr="00FB2D5A">
        <w:rPr>
          <w:noProof/>
        </w:rPr>
        <w:lastRenderedPageBreak/>
        <w:drawing>
          <wp:inline distT="0" distB="0" distL="0" distR="0" wp14:anchorId="5B3154CC" wp14:editId="0C5875B0">
            <wp:extent cx="5445567" cy="3133725"/>
            <wp:effectExtent l="0" t="0" r="3175" b="0"/>
            <wp:docPr id="15" name="Picture 2">
              <a:extLst xmlns:a="http://schemas.openxmlformats.org/drawingml/2006/main">
                <a:ext uri="{FF2B5EF4-FFF2-40B4-BE49-F238E27FC236}">
                  <a16:creationId xmlns:a16="http://schemas.microsoft.com/office/drawing/2014/main" id="{652ACDA1-D83B-FDDA-68C2-82DF3F250F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a:extLst>
                        <a:ext uri="{FF2B5EF4-FFF2-40B4-BE49-F238E27FC236}">
                          <a16:creationId xmlns:a16="http://schemas.microsoft.com/office/drawing/2014/main" id="{652ACDA1-D83B-FDDA-68C2-82DF3F250FAE}"/>
                        </a:ext>
                      </a:extLst>
                    </pic:cNvPr>
                    <pic:cNvPicPr>
                      <a:picLocks noChangeAspect="1"/>
                    </pic:cNvPicPr>
                  </pic:nvPicPr>
                  <pic:blipFill>
                    <a:blip r:embed="rId242"/>
                    <a:stretch>
                      <a:fillRect/>
                    </a:stretch>
                  </pic:blipFill>
                  <pic:spPr>
                    <a:xfrm>
                      <a:off x="0" y="0"/>
                      <a:ext cx="5452304" cy="3137602"/>
                    </a:xfrm>
                    <a:prstGeom prst="rect">
                      <a:avLst/>
                    </a:prstGeom>
                  </pic:spPr>
                </pic:pic>
              </a:graphicData>
            </a:graphic>
          </wp:inline>
        </w:drawing>
      </w:r>
    </w:p>
    <w:p w14:paraId="4E030E03" w14:textId="6575AD8C" w:rsidR="00A3773B" w:rsidRPr="001D0FE5" w:rsidRDefault="00A3773B" w:rsidP="00A3773B">
      <w:pPr>
        <w:pStyle w:val="Lgende"/>
        <w:ind w:left="360"/>
        <w:rPr>
          <w:lang w:val="fr-FR"/>
        </w:rPr>
      </w:pPr>
    </w:p>
    <w:p w14:paraId="663D5C09" w14:textId="5F9D606C" w:rsidR="00A3773B" w:rsidRPr="001D0FE5" w:rsidRDefault="00A3773B" w:rsidP="00A3773B">
      <w:pPr>
        <w:pStyle w:val="Lgende"/>
        <w:ind w:left="360"/>
        <w:rPr>
          <w:lang w:val="fr-FR"/>
        </w:rPr>
      </w:pPr>
    </w:p>
    <w:p w14:paraId="5B00A208" w14:textId="1491CD70" w:rsidR="00A3773B" w:rsidRPr="001D0FE5" w:rsidRDefault="00A3773B" w:rsidP="00A3773B">
      <w:pPr>
        <w:pStyle w:val="Lgende"/>
        <w:ind w:left="360"/>
        <w:rPr>
          <w:lang w:val="fr-FR"/>
        </w:rPr>
      </w:pPr>
    </w:p>
    <w:p w14:paraId="4254E1CD" w14:textId="315D6EEF" w:rsidR="00A3773B" w:rsidRPr="001D0FE5" w:rsidRDefault="00FB2D5A" w:rsidP="00A3773B">
      <w:pPr>
        <w:pStyle w:val="Lgende"/>
        <w:ind w:left="360"/>
        <w:rPr>
          <w:lang w:val="fr-FR"/>
        </w:rPr>
      </w:pPr>
      <w:r w:rsidRPr="00FB2D5A">
        <w:rPr>
          <w:noProof/>
        </w:rPr>
        <mc:AlternateContent>
          <mc:Choice Requires="wpg">
            <w:drawing>
              <wp:anchor distT="0" distB="0" distL="114300" distR="114300" simplePos="0" relativeHeight="251977728" behindDoc="0" locked="0" layoutInCell="1" allowOverlap="1" wp14:anchorId="763A4F14" wp14:editId="12EC560A">
                <wp:simplePos x="0" y="0"/>
                <wp:positionH relativeFrom="column">
                  <wp:posOffset>-4446</wp:posOffset>
                </wp:positionH>
                <wp:positionV relativeFrom="paragraph">
                  <wp:posOffset>33020</wp:posOffset>
                </wp:positionV>
                <wp:extent cx="5610225" cy="2609850"/>
                <wp:effectExtent l="0" t="0" r="9525" b="0"/>
                <wp:wrapNone/>
                <wp:docPr id="26" name="Groupe 25">
                  <a:extLst xmlns:a="http://schemas.openxmlformats.org/drawingml/2006/main">
                    <a:ext uri="{FF2B5EF4-FFF2-40B4-BE49-F238E27FC236}">
                      <a16:creationId xmlns:a16="http://schemas.microsoft.com/office/drawing/2014/main" id="{C1F973F3-6193-3EC4-250C-A6E4B530FE55}"/>
                    </a:ext>
                  </a:extLst>
                </wp:docPr>
                <wp:cNvGraphicFramePr/>
                <a:graphic xmlns:a="http://schemas.openxmlformats.org/drawingml/2006/main">
                  <a:graphicData uri="http://schemas.microsoft.com/office/word/2010/wordprocessingGroup">
                    <wpg:wgp>
                      <wpg:cNvGrpSpPr/>
                      <wpg:grpSpPr>
                        <a:xfrm>
                          <a:off x="0" y="0"/>
                          <a:ext cx="5610225" cy="2609850"/>
                          <a:chOff x="0" y="0"/>
                          <a:chExt cx="10915933" cy="4461956"/>
                        </a:xfrm>
                      </wpg:grpSpPr>
                      <pic:pic xmlns:pic="http://schemas.openxmlformats.org/drawingml/2006/picture">
                        <pic:nvPicPr>
                          <pic:cNvPr id="997522605" name="Picture 4">
                            <a:extLst>
                              <a:ext uri="{FF2B5EF4-FFF2-40B4-BE49-F238E27FC236}">
                                <a16:creationId xmlns:a16="http://schemas.microsoft.com/office/drawing/2014/main" id="{FAE59E31-DE62-AA5E-4B1C-58853A10A68A}"/>
                              </a:ext>
                            </a:extLst>
                          </pic:cNvPr>
                          <pic:cNvPicPr>
                            <a:picLocks noChangeAspect="1"/>
                          </pic:cNvPicPr>
                        </pic:nvPicPr>
                        <pic:blipFill rotWithShape="1">
                          <a:blip r:embed="rId243" cstate="print">
                            <a:extLst>
                              <a:ext uri="{28A0092B-C50C-407E-A947-70E740481C1C}">
                                <a14:useLocalDpi xmlns:a14="http://schemas.microsoft.com/office/drawing/2010/main" val="0"/>
                              </a:ext>
                            </a:extLst>
                          </a:blip>
                          <a:srcRect t="34426" b="40573"/>
                          <a:stretch/>
                        </pic:blipFill>
                        <pic:spPr>
                          <a:xfrm>
                            <a:off x="0" y="2911811"/>
                            <a:ext cx="2784162" cy="1546757"/>
                          </a:xfrm>
                          <a:prstGeom prst="rect">
                            <a:avLst/>
                          </a:prstGeom>
                        </pic:spPr>
                      </pic:pic>
                      <pic:pic xmlns:pic="http://schemas.openxmlformats.org/drawingml/2006/picture">
                        <pic:nvPicPr>
                          <pic:cNvPr id="275731437" name="Picture 6">
                            <a:extLst>
                              <a:ext uri="{FF2B5EF4-FFF2-40B4-BE49-F238E27FC236}">
                                <a16:creationId xmlns:a16="http://schemas.microsoft.com/office/drawing/2014/main" id="{9C1FDAE3-0183-7FD7-992C-676ACCC15853}"/>
                              </a:ext>
                            </a:extLst>
                          </pic:cNvPr>
                          <pic:cNvPicPr>
                            <a:picLocks noChangeAspect="1"/>
                          </pic:cNvPicPr>
                        </pic:nvPicPr>
                        <pic:blipFill rotWithShape="1">
                          <a:blip r:embed="rId244">
                            <a:extLst>
                              <a:ext uri="{28A0092B-C50C-407E-A947-70E740481C1C}">
                                <a14:useLocalDpi xmlns:a14="http://schemas.microsoft.com/office/drawing/2010/main" val="0"/>
                              </a:ext>
                            </a:extLst>
                          </a:blip>
                          <a:srcRect t="19155" b="8992"/>
                          <a:stretch/>
                        </pic:blipFill>
                        <pic:spPr>
                          <a:xfrm>
                            <a:off x="5337968" y="2436"/>
                            <a:ext cx="2790825" cy="4456132"/>
                          </a:xfrm>
                          <a:prstGeom prst="rect">
                            <a:avLst/>
                          </a:prstGeom>
                        </pic:spPr>
                      </pic:pic>
                      <pic:pic xmlns:pic="http://schemas.openxmlformats.org/drawingml/2006/picture">
                        <pic:nvPicPr>
                          <pic:cNvPr id="1896094902" name="Picture 7">
                            <a:extLst>
                              <a:ext uri="{FF2B5EF4-FFF2-40B4-BE49-F238E27FC236}">
                                <a16:creationId xmlns:a16="http://schemas.microsoft.com/office/drawing/2014/main" id="{0924ED94-E3CE-379B-3BF4-CFDD50439FF4}"/>
                              </a:ext>
                            </a:extLst>
                          </pic:cNvPr>
                          <pic:cNvPicPr>
                            <a:picLocks noChangeAspect="1"/>
                          </pic:cNvPicPr>
                        </pic:nvPicPr>
                        <pic:blipFill rotWithShape="1">
                          <a:blip r:embed="rId245">
                            <a:extLst>
                              <a:ext uri="{28A0092B-C50C-407E-A947-70E740481C1C}">
                                <a14:useLocalDpi xmlns:a14="http://schemas.microsoft.com/office/drawing/2010/main" val="0"/>
                              </a:ext>
                            </a:extLst>
                          </a:blip>
                          <a:srcRect t="18785" b="8993"/>
                          <a:stretch/>
                        </pic:blipFill>
                        <pic:spPr>
                          <a:xfrm>
                            <a:off x="2668188" y="0"/>
                            <a:ext cx="2780142" cy="4461956"/>
                          </a:xfrm>
                          <a:prstGeom prst="rect">
                            <a:avLst/>
                          </a:prstGeom>
                        </pic:spPr>
                      </pic:pic>
                      <pic:pic xmlns:pic="http://schemas.openxmlformats.org/drawingml/2006/picture">
                        <pic:nvPicPr>
                          <pic:cNvPr id="471517366" name="Picture 8">
                            <a:extLst>
                              <a:ext uri="{FF2B5EF4-FFF2-40B4-BE49-F238E27FC236}">
                                <a16:creationId xmlns:a16="http://schemas.microsoft.com/office/drawing/2014/main" id="{783FEDD9-60FD-E5C1-5CEE-D6A5DBB1A794}"/>
                              </a:ext>
                            </a:extLst>
                          </pic:cNvPr>
                          <pic:cNvPicPr>
                            <a:picLocks noChangeAspect="1"/>
                          </pic:cNvPicPr>
                        </pic:nvPicPr>
                        <pic:blipFill rotWithShape="1">
                          <a:blip r:embed="rId246">
                            <a:extLst>
                              <a:ext uri="{28A0092B-C50C-407E-A947-70E740481C1C}">
                                <a14:useLocalDpi xmlns:a14="http://schemas.microsoft.com/office/drawing/2010/main" val="0"/>
                              </a:ext>
                            </a:extLst>
                          </a:blip>
                          <a:srcRect t="35238" b="15442"/>
                          <a:stretch/>
                        </pic:blipFill>
                        <pic:spPr>
                          <a:xfrm>
                            <a:off x="0" y="9442"/>
                            <a:ext cx="2778657" cy="3045461"/>
                          </a:xfrm>
                          <a:prstGeom prst="rect">
                            <a:avLst/>
                          </a:prstGeom>
                        </pic:spPr>
                      </pic:pic>
                      <pic:pic xmlns:pic="http://schemas.openxmlformats.org/drawingml/2006/picture">
                        <pic:nvPicPr>
                          <pic:cNvPr id="1908269739" name="Picture 5">
                            <a:extLst>
                              <a:ext uri="{FF2B5EF4-FFF2-40B4-BE49-F238E27FC236}">
                                <a16:creationId xmlns:a16="http://schemas.microsoft.com/office/drawing/2014/main" id="{21E671F3-D00E-444E-E3F0-474B10306D5C}"/>
                              </a:ext>
                            </a:extLst>
                          </pic:cNvPr>
                          <pic:cNvPicPr>
                            <a:picLocks noChangeAspect="1"/>
                          </pic:cNvPicPr>
                        </pic:nvPicPr>
                        <pic:blipFill rotWithShape="1">
                          <a:blip r:embed="rId247">
                            <a:extLst>
                              <a:ext uri="{28A0092B-C50C-407E-A947-70E740481C1C}">
                                <a14:useLocalDpi xmlns:a14="http://schemas.microsoft.com/office/drawing/2010/main" val="0"/>
                              </a:ext>
                            </a:extLst>
                          </a:blip>
                          <a:srcRect t="12625" b="18116"/>
                          <a:stretch/>
                        </pic:blipFill>
                        <pic:spPr>
                          <a:xfrm>
                            <a:off x="8018437" y="9442"/>
                            <a:ext cx="2897496" cy="444912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E03A6F" id="Groupe 25" o:spid="_x0000_s1026" style="position:absolute;margin-left:-.35pt;margin-top:2.6pt;width:441.75pt;height:205.5pt;z-index:251977728;mso-width-relative:margin;mso-height-relative:margin" coordsize="109159,44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">
                <v:shape id="Picture 4" o:spid="_x0000_s1027" type="#_x0000_t75" style="position:absolute;top:29118;width:27841;height:15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">
                  <v:imagedata r:id="rId248" o:title="" croptop="22561f" cropbottom="26590f"/>
                </v:shape>
                <v:shape id="Picture 6" o:spid="_x0000_s1028" type="#_x0000_t75" style="position:absolute;left:53379;top:24;width:27908;height:44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">
                  <v:imagedata r:id="rId249" o:title="" croptop="12553f" cropbottom="5893f"/>
                </v:shape>
                <v:shape id="Picture 7" o:spid="_x0000_s1029" type="#_x0000_t75" style="position:absolute;left:26681;width:27802;height:44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">
                  <v:imagedata r:id="rId250" o:title="" croptop="12311f" cropbottom="5894f"/>
                </v:shape>
                <v:shape id="Picture 8" o:spid="_x0000_s1030" type="#_x0000_t75" style="position:absolute;top:94;width:27786;height:30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">
                  <v:imagedata r:id="rId251" o:title="" croptop="23094f" cropbottom="10120f"/>
                </v:shape>
                <v:shape id="Picture 5" o:spid="_x0000_s1031" type="#_x0000_t75" style="position:absolute;left:80184;top:94;width:28975;height:44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">
                  <v:imagedata r:id="rId252" o:title="" croptop="8274f" cropbottom="11873f"/>
                </v:shape>
              </v:group>
            </w:pict>
          </mc:Fallback>
        </mc:AlternateContent>
      </w:r>
    </w:p>
    <w:p w14:paraId="4D674798" w14:textId="07FC6B5D" w:rsidR="00A3773B" w:rsidRPr="001D0FE5" w:rsidRDefault="00A3773B" w:rsidP="00A3773B">
      <w:pPr>
        <w:pStyle w:val="Lgende"/>
        <w:ind w:left="360"/>
        <w:rPr>
          <w:lang w:val="fr-FR"/>
        </w:rPr>
      </w:pPr>
    </w:p>
    <w:p w14:paraId="0E326F0F" w14:textId="588552C2" w:rsidR="00A3773B" w:rsidRPr="001D0FE5" w:rsidRDefault="00A3773B" w:rsidP="00A3773B">
      <w:pPr>
        <w:pStyle w:val="Lgende"/>
        <w:ind w:left="360"/>
        <w:rPr>
          <w:lang w:val="fr-FR"/>
        </w:rPr>
      </w:pPr>
    </w:p>
    <w:p w14:paraId="3FDB47F3" w14:textId="4C53B35B" w:rsidR="00A3773B" w:rsidRPr="001D0FE5" w:rsidRDefault="00A3773B" w:rsidP="00A3773B">
      <w:pPr>
        <w:pStyle w:val="Lgende"/>
        <w:ind w:left="360"/>
        <w:rPr>
          <w:lang w:val="fr-FR"/>
        </w:rPr>
      </w:pPr>
    </w:p>
    <w:p w14:paraId="5A640347" w14:textId="5D759612" w:rsidR="00A3773B" w:rsidRPr="001D0FE5" w:rsidRDefault="00A3773B" w:rsidP="00A3773B">
      <w:pPr>
        <w:pStyle w:val="Lgende"/>
        <w:ind w:left="360"/>
        <w:rPr>
          <w:lang w:val="fr-FR"/>
        </w:rPr>
      </w:pPr>
    </w:p>
    <w:p w14:paraId="49DE9801" w14:textId="77AB9E71" w:rsidR="00A3773B" w:rsidRPr="001D0FE5" w:rsidRDefault="00A3773B" w:rsidP="00A3773B">
      <w:pPr>
        <w:pStyle w:val="Lgende"/>
        <w:ind w:left="360"/>
        <w:rPr>
          <w:lang w:val="fr-FR"/>
        </w:rPr>
      </w:pPr>
    </w:p>
    <w:p w14:paraId="7B7A36B3" w14:textId="77777777" w:rsidR="00A3773B" w:rsidRPr="001D0FE5" w:rsidRDefault="00A3773B" w:rsidP="00A3773B">
      <w:pPr>
        <w:pStyle w:val="Lgende"/>
        <w:ind w:left="360"/>
        <w:rPr>
          <w:lang w:val="fr-FR"/>
        </w:rPr>
      </w:pPr>
    </w:p>
    <w:p w14:paraId="1A917727" w14:textId="77777777" w:rsidR="00A3773B" w:rsidRPr="001D0FE5" w:rsidRDefault="00A3773B" w:rsidP="00A3773B">
      <w:pPr>
        <w:pStyle w:val="Lgende"/>
        <w:ind w:left="360"/>
        <w:rPr>
          <w:lang w:val="fr-FR"/>
        </w:rPr>
      </w:pPr>
    </w:p>
    <w:p w14:paraId="5994CC0A" w14:textId="77777777" w:rsidR="00A3773B" w:rsidRPr="001D0FE5" w:rsidRDefault="00A3773B" w:rsidP="00A3773B">
      <w:pPr>
        <w:pStyle w:val="Lgende"/>
        <w:ind w:left="360"/>
        <w:rPr>
          <w:lang w:val="fr-FR"/>
        </w:rPr>
      </w:pPr>
    </w:p>
    <w:p w14:paraId="3C64704D" w14:textId="77777777" w:rsidR="00A3773B" w:rsidRPr="001D0FE5" w:rsidRDefault="00A3773B" w:rsidP="00A3773B">
      <w:pPr>
        <w:pStyle w:val="Lgende"/>
        <w:ind w:left="360"/>
        <w:rPr>
          <w:lang w:val="fr-FR"/>
        </w:rPr>
      </w:pPr>
    </w:p>
    <w:p w14:paraId="74351D8D" w14:textId="77777777" w:rsidR="00A3773B" w:rsidRPr="001D0FE5" w:rsidRDefault="00A3773B" w:rsidP="00A3773B">
      <w:pPr>
        <w:pStyle w:val="Lgende"/>
        <w:ind w:left="360"/>
        <w:rPr>
          <w:lang w:val="fr-FR"/>
        </w:rPr>
      </w:pPr>
    </w:p>
    <w:p w14:paraId="34BB936C" w14:textId="77777777" w:rsidR="00A3773B" w:rsidRPr="001D0FE5" w:rsidRDefault="00A3773B" w:rsidP="00A3773B">
      <w:pPr>
        <w:rPr>
          <w:lang w:val="fr-FR"/>
        </w:rPr>
      </w:pPr>
    </w:p>
    <w:p w14:paraId="1B1370FA" w14:textId="77777777" w:rsidR="00A3773B" w:rsidRPr="001D0FE5" w:rsidRDefault="00A3773B" w:rsidP="00A3773B">
      <w:pPr>
        <w:rPr>
          <w:lang w:val="fr-FR"/>
        </w:rPr>
      </w:pPr>
    </w:p>
    <w:p w14:paraId="53E1D905" w14:textId="77777777" w:rsidR="00A3773B" w:rsidRDefault="00A3773B" w:rsidP="00A3773B">
      <w:pPr>
        <w:rPr>
          <w:lang w:val="fr-FR"/>
        </w:rPr>
      </w:pPr>
    </w:p>
    <w:p w14:paraId="6A8E0D8F" w14:textId="77777777" w:rsidR="00FB2D5A" w:rsidRDefault="00FB2D5A" w:rsidP="00A3773B">
      <w:pPr>
        <w:rPr>
          <w:lang w:val="fr-FR"/>
        </w:rPr>
      </w:pPr>
    </w:p>
    <w:p w14:paraId="4A4CCB6A" w14:textId="77777777" w:rsidR="00FB2D5A" w:rsidRDefault="00FB2D5A" w:rsidP="00A3773B">
      <w:pPr>
        <w:rPr>
          <w:lang w:val="fr-FR"/>
        </w:rPr>
      </w:pPr>
    </w:p>
    <w:p w14:paraId="377441CC" w14:textId="77777777" w:rsidR="00FB2D5A" w:rsidRPr="001D0FE5" w:rsidRDefault="00FB2D5A" w:rsidP="00A3773B">
      <w:pPr>
        <w:rPr>
          <w:lang w:val="fr-FR"/>
        </w:rPr>
      </w:pPr>
    </w:p>
    <w:p w14:paraId="1A4F897B" w14:textId="77777777" w:rsidR="00A3773B" w:rsidRPr="001D0FE5" w:rsidRDefault="00A3773B" w:rsidP="00A3773B">
      <w:pPr>
        <w:rPr>
          <w:lang w:val="fr-FR"/>
        </w:rPr>
      </w:pPr>
    </w:p>
    <w:p w14:paraId="4774E16E" w14:textId="77777777" w:rsidR="00C82307" w:rsidRDefault="00C82307" w:rsidP="00A3773B">
      <w:pPr>
        <w:rPr>
          <w:lang w:val="fr-FR"/>
        </w:rPr>
      </w:pPr>
    </w:p>
    <w:p w14:paraId="119E27CE" w14:textId="77777777" w:rsidR="00C82307" w:rsidRPr="001D0FE5" w:rsidRDefault="00C82307" w:rsidP="00A3773B">
      <w:pPr>
        <w:rPr>
          <w:lang w:val="fr-FR"/>
        </w:rPr>
      </w:pPr>
    </w:p>
    <w:p w14:paraId="3EA34BD3" w14:textId="3564BF27" w:rsidR="00A3773B" w:rsidRPr="001D0FE5" w:rsidRDefault="00A3773B" w:rsidP="00A97D6B">
      <w:pPr>
        <w:pStyle w:val="Lgende"/>
        <w:ind w:left="2487" w:hanging="77"/>
        <w:rPr>
          <w:lang w:val="fr-FR"/>
        </w:rPr>
      </w:pPr>
      <w:bookmarkStart w:id="741" w:name="_Toc110409121"/>
      <w:bookmarkStart w:id="742" w:name="_Toc233882905"/>
      <w:r w:rsidRPr="001D0FE5">
        <w:rPr>
          <w:lang w:val="fr-FR"/>
        </w:rPr>
        <w:t xml:space="preserve">Figure </w:t>
      </w:r>
      <w:r w:rsidRPr="001D0FE5">
        <w:rPr>
          <w:noProof/>
          <w:lang w:val="fr-FR"/>
        </w:rPr>
        <w:fldChar w:fldCharType="begin"/>
      </w:r>
      <w:r w:rsidRPr="001D0FE5">
        <w:rPr>
          <w:noProof/>
          <w:lang w:val="fr-FR"/>
        </w:rPr>
        <w:instrText xml:space="preserve"> SEQ Figure \* ARABIC </w:instrText>
      </w:r>
      <w:r w:rsidRPr="001D0FE5">
        <w:rPr>
          <w:noProof/>
          <w:lang w:val="fr-FR"/>
        </w:rPr>
        <w:fldChar w:fldCharType="separate"/>
      </w:r>
      <w:r w:rsidR="00A4005A">
        <w:rPr>
          <w:noProof/>
          <w:lang w:val="fr-FR"/>
        </w:rPr>
        <w:t>85</w:t>
      </w:r>
      <w:r w:rsidRPr="001D0FE5">
        <w:rPr>
          <w:noProof/>
          <w:lang w:val="fr-FR"/>
        </w:rPr>
        <w:fldChar w:fldCharType="end"/>
      </w:r>
      <w:r w:rsidRPr="001D0FE5">
        <w:rPr>
          <w:lang w:val="fr-FR"/>
        </w:rPr>
        <w:t xml:space="preserve"> – Copies d’écran de smart bots en exploitation et en conception</w:t>
      </w:r>
      <w:bookmarkEnd w:id="739"/>
      <w:bookmarkEnd w:id="741"/>
      <w:bookmarkEnd w:id="742"/>
    </w:p>
    <w:bookmarkEnd w:id="740"/>
    <w:p w14:paraId="19A0C0EF" w14:textId="77777777" w:rsidR="00A3773B" w:rsidRPr="001D0FE5" w:rsidRDefault="00A3773B" w:rsidP="00A3773B">
      <w:pPr>
        <w:rPr>
          <w:lang w:val="fr-FR"/>
        </w:rPr>
      </w:pPr>
    </w:p>
    <w:p w14:paraId="47165E26" w14:textId="77777777" w:rsidR="00A3773B" w:rsidRPr="001D0FE5" w:rsidRDefault="00A3773B" w:rsidP="00A3773B">
      <w:pPr>
        <w:pStyle w:val="Titre2"/>
        <w:spacing w:after="225"/>
        <w:contextualSpacing/>
        <w:jc w:val="both"/>
        <w:rPr>
          <w:lang w:val="fr-FR"/>
        </w:rPr>
      </w:pPr>
      <w:bookmarkStart w:id="743" w:name="_Toc493752225"/>
      <w:bookmarkStart w:id="744" w:name="_Toc523407391"/>
      <w:bookmarkStart w:id="745" w:name="_Toc110409227"/>
      <w:bookmarkStart w:id="746" w:name="_Toc228968104"/>
      <w:r w:rsidRPr="001D0FE5">
        <w:rPr>
          <w:lang w:val="fr-FR"/>
        </w:rPr>
        <w:t>Exemple d’Architecture</w:t>
      </w:r>
      <w:bookmarkEnd w:id="743"/>
      <w:bookmarkEnd w:id="744"/>
      <w:bookmarkEnd w:id="745"/>
      <w:bookmarkEnd w:id="746"/>
      <w:r w:rsidRPr="001D0FE5">
        <w:rPr>
          <w:lang w:val="fr-FR"/>
        </w:rPr>
        <w:t xml:space="preserve"> </w:t>
      </w:r>
    </w:p>
    <w:p w14:paraId="4026C307" w14:textId="77777777" w:rsidR="00A3773B" w:rsidRPr="001D0FE5" w:rsidRDefault="00A3773B" w:rsidP="00A3773B">
      <w:pPr>
        <w:rPr>
          <w:lang w:val="fr-FR"/>
        </w:rPr>
      </w:pPr>
      <w:r w:rsidRPr="001D0FE5">
        <w:rPr>
          <w:lang w:val="fr-FR"/>
        </w:rPr>
        <w:t>PcVue est une plateforme très flexible et évolutive permettant une multitude d’architectures.</w:t>
      </w:r>
    </w:p>
    <w:p w14:paraId="2A14BA9C" w14:textId="77777777" w:rsidR="00A3773B" w:rsidRPr="001D0FE5" w:rsidRDefault="00A3773B" w:rsidP="00A3773B">
      <w:pPr>
        <w:rPr>
          <w:lang w:val="fr-FR"/>
        </w:rPr>
      </w:pPr>
      <w:r w:rsidRPr="001D0FE5">
        <w:rPr>
          <w:lang w:val="fr-FR"/>
        </w:rPr>
        <w:t>Le schéma ci-dessous montre un exemple d’architecture possible :</w:t>
      </w:r>
    </w:p>
    <w:p w14:paraId="7847CF0E" w14:textId="77777777" w:rsidR="00A3773B" w:rsidRPr="001D0FE5" w:rsidRDefault="00A3773B" w:rsidP="00A3773B">
      <w:pPr>
        <w:rPr>
          <w:lang w:val="fr-FR"/>
        </w:rPr>
      </w:pPr>
    </w:p>
    <w:p w14:paraId="75DF4ADD" w14:textId="19B6ECBC" w:rsidR="00A3773B" w:rsidRPr="001D0FE5" w:rsidRDefault="00982AEE" w:rsidP="00A3773B">
      <w:pPr>
        <w:rPr>
          <w:lang w:val="fr-FR"/>
        </w:rPr>
      </w:pPr>
      <w:r w:rsidRPr="00982AEE">
        <w:rPr>
          <w:noProof/>
          <w:lang w:val="fr-FR"/>
        </w:rPr>
        <w:lastRenderedPageBreak/>
        <w:drawing>
          <wp:anchor distT="0" distB="0" distL="114300" distR="114300" simplePos="0" relativeHeight="251980800" behindDoc="0" locked="0" layoutInCell="1" allowOverlap="1" wp14:anchorId="35F342F4" wp14:editId="7919FB19">
            <wp:simplePos x="0" y="0"/>
            <wp:positionH relativeFrom="column">
              <wp:posOffset>-194945</wp:posOffset>
            </wp:positionH>
            <wp:positionV relativeFrom="paragraph">
              <wp:posOffset>0</wp:posOffset>
            </wp:positionV>
            <wp:extent cx="6637020" cy="3562350"/>
            <wp:effectExtent l="0" t="0" r="0" b="0"/>
            <wp:wrapTopAndBottom/>
            <wp:docPr id="9574581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45817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6637020" cy="3562350"/>
                    </a:xfrm>
                    <a:prstGeom prst="rect">
                      <a:avLst/>
                    </a:prstGeom>
                  </pic:spPr>
                </pic:pic>
              </a:graphicData>
            </a:graphic>
          </wp:anchor>
        </w:drawing>
      </w:r>
    </w:p>
    <w:p w14:paraId="1247E704" w14:textId="024DD68E" w:rsidR="00A3773B" w:rsidRPr="001D0FE5" w:rsidRDefault="00A3773B" w:rsidP="00A3773B">
      <w:pPr>
        <w:pStyle w:val="Lgende"/>
        <w:rPr>
          <w:lang w:val="fr-FR"/>
        </w:rPr>
      </w:pPr>
      <w:bookmarkStart w:id="747" w:name="_Toc439838439"/>
      <w:bookmarkStart w:id="748" w:name="_Toc493752650"/>
      <w:bookmarkStart w:id="749" w:name="_Toc110409122"/>
      <w:bookmarkStart w:id="750" w:name="_Toc233882906"/>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86</w:t>
      </w:r>
      <w:r w:rsidRPr="001D0FE5">
        <w:rPr>
          <w:lang w:val="fr-FR"/>
        </w:rPr>
        <w:fldChar w:fldCharType="end"/>
      </w:r>
      <w:r w:rsidRPr="001D0FE5">
        <w:rPr>
          <w:lang w:val="fr-FR"/>
        </w:rPr>
        <w:t xml:space="preserve"> - Exemple d'architecture</w:t>
      </w:r>
      <w:bookmarkEnd w:id="747"/>
      <w:bookmarkEnd w:id="748"/>
      <w:bookmarkEnd w:id="749"/>
      <w:bookmarkEnd w:id="750"/>
    </w:p>
    <w:p w14:paraId="6B763920" w14:textId="77777777" w:rsidR="00A3773B" w:rsidRPr="001D0FE5" w:rsidRDefault="00A3773B" w:rsidP="00A3773B">
      <w:pPr>
        <w:shd w:val="clear" w:color="auto" w:fill="FFFFFF"/>
        <w:spacing w:before="100" w:beforeAutospacing="1" w:after="200"/>
        <w:rPr>
          <w:rFonts w:eastAsia="Times New Roman"/>
          <w:lang w:val="fr-FR" w:eastAsia="fr-FR"/>
        </w:rPr>
      </w:pPr>
      <w:r w:rsidRPr="001D0FE5">
        <w:rPr>
          <w:rFonts w:eastAsia="Times New Roman"/>
          <w:lang w:val="fr-FR" w:eastAsia="fr-FR"/>
        </w:rPr>
        <w:t>Cet exemple d’architecture s’articule autour des éléments suivants:</w:t>
      </w:r>
    </w:p>
    <w:p w14:paraId="317A7511" w14:textId="77777777" w:rsidR="00A3773B" w:rsidRDefault="00A3773B" w:rsidP="00900893">
      <w:pPr>
        <w:numPr>
          <w:ilvl w:val="0"/>
          <w:numId w:val="42"/>
        </w:numPr>
        <w:shd w:val="clear" w:color="auto" w:fill="FFFFFF"/>
        <w:spacing w:before="100" w:beforeAutospacing="1" w:after="200" w:line="240" w:lineRule="auto"/>
        <w:rPr>
          <w:rFonts w:eastAsia="Times New Roman"/>
          <w:lang w:val="fr-FR" w:eastAsia="fr-FR"/>
        </w:rPr>
      </w:pPr>
      <w:r w:rsidRPr="001D0FE5">
        <w:rPr>
          <w:rFonts w:eastAsia="Times New Roman"/>
          <w:lang w:val="fr-FR" w:eastAsia="fr-FR"/>
        </w:rPr>
        <w:t>L’acquisition des données est réalisée par des serveurs d’acquisition redondants sur le réseau industriel.</w:t>
      </w:r>
    </w:p>
    <w:p w14:paraId="42B67041" w14:textId="48DAD0E1" w:rsidR="00982AEE" w:rsidRPr="001D0FE5" w:rsidRDefault="00982AEE" w:rsidP="00900893">
      <w:pPr>
        <w:numPr>
          <w:ilvl w:val="0"/>
          <w:numId w:val="42"/>
        </w:numPr>
        <w:shd w:val="clear" w:color="auto" w:fill="FFFFFF"/>
        <w:spacing w:before="100" w:beforeAutospacing="1" w:after="200" w:line="240" w:lineRule="auto"/>
        <w:rPr>
          <w:rFonts w:eastAsia="Times New Roman"/>
          <w:lang w:val="fr-FR" w:eastAsia="fr-FR"/>
        </w:rPr>
      </w:pPr>
      <w:r>
        <w:rPr>
          <w:rFonts w:eastAsia="Times New Roman"/>
          <w:lang w:val="fr-FR" w:eastAsia="fr-FR"/>
        </w:rPr>
        <w:t>Les serveurs d’archives redondants assurent un</w:t>
      </w:r>
      <w:r w:rsidR="007E75AF">
        <w:rPr>
          <w:rFonts w:eastAsia="Times New Roman"/>
          <w:lang w:val="fr-FR" w:eastAsia="fr-FR"/>
        </w:rPr>
        <w:t xml:space="preserve"> enregistrement </w:t>
      </w:r>
      <w:r>
        <w:rPr>
          <w:rFonts w:eastAsia="Times New Roman"/>
          <w:lang w:val="fr-FR" w:eastAsia="fr-FR"/>
        </w:rPr>
        <w:t>permanent des données de la supervision.</w:t>
      </w:r>
    </w:p>
    <w:p w14:paraId="41E9CB24" w14:textId="77777777" w:rsidR="00A3773B" w:rsidRPr="001D0FE5" w:rsidRDefault="00A3773B" w:rsidP="00900893">
      <w:pPr>
        <w:numPr>
          <w:ilvl w:val="0"/>
          <w:numId w:val="42"/>
        </w:numPr>
        <w:shd w:val="clear" w:color="auto" w:fill="FFFFFF"/>
        <w:spacing w:before="100" w:beforeAutospacing="1" w:after="200" w:line="240" w:lineRule="auto"/>
        <w:rPr>
          <w:rFonts w:eastAsia="Times New Roman"/>
          <w:lang w:val="fr-FR" w:eastAsia="fr-FR"/>
        </w:rPr>
      </w:pPr>
      <w:r w:rsidRPr="001D0FE5">
        <w:rPr>
          <w:rFonts w:eastAsia="Times New Roman"/>
          <w:lang w:val="fr-FR" w:eastAsia="fr-FR"/>
        </w:rPr>
        <w:t>Un poste de développement est utilisé pour la gestion centralisé du projet.</w:t>
      </w:r>
    </w:p>
    <w:p w14:paraId="4123063C" w14:textId="77777777" w:rsidR="00A3773B" w:rsidRPr="001D0FE5" w:rsidRDefault="00A3773B" w:rsidP="00900893">
      <w:pPr>
        <w:numPr>
          <w:ilvl w:val="0"/>
          <w:numId w:val="42"/>
        </w:numPr>
        <w:shd w:val="clear" w:color="auto" w:fill="FFFFFF"/>
        <w:spacing w:before="100" w:beforeAutospacing="1" w:after="200" w:line="240" w:lineRule="auto"/>
        <w:rPr>
          <w:rFonts w:eastAsia="Times New Roman"/>
          <w:lang w:val="fr-FR" w:eastAsia="fr-FR"/>
        </w:rPr>
      </w:pPr>
      <w:r w:rsidRPr="001D0FE5">
        <w:rPr>
          <w:rFonts w:eastAsia="Times New Roman"/>
          <w:lang w:val="fr-FR" w:eastAsia="fr-FR"/>
        </w:rPr>
        <w:t>L’exploitation est réalisée par des postes clients sur le réseau informatique isolé par un pare-feu.</w:t>
      </w:r>
    </w:p>
    <w:p w14:paraId="77B303AF" w14:textId="77777777" w:rsidR="00A3773B" w:rsidRPr="001D0FE5" w:rsidRDefault="00A3773B" w:rsidP="00900893">
      <w:pPr>
        <w:numPr>
          <w:ilvl w:val="0"/>
          <w:numId w:val="42"/>
        </w:numPr>
        <w:shd w:val="clear" w:color="auto" w:fill="FFFFFF"/>
        <w:spacing w:before="100" w:beforeAutospacing="1" w:after="200" w:line="240" w:lineRule="auto"/>
        <w:rPr>
          <w:rFonts w:eastAsia="Times New Roman"/>
          <w:lang w:val="fr-FR" w:eastAsia="fr-FR"/>
        </w:rPr>
      </w:pPr>
      <w:r w:rsidRPr="001D0FE5">
        <w:rPr>
          <w:rFonts w:eastAsia="Times New Roman"/>
          <w:lang w:val="fr-FR" w:eastAsia="fr-FR"/>
        </w:rPr>
        <w:t>Un poste installé sur un serveur Windows situé dans une zone démilitarisée (DMZ</w:t>
      </w:r>
      <w:r w:rsidRPr="001D0FE5">
        <w:rPr>
          <w:rFonts w:eastAsia="Times New Roman"/>
          <w:vertAlign w:val="superscript"/>
          <w:lang w:val="fr-FR" w:eastAsia="fr-FR"/>
        </w:rPr>
        <w:footnoteReference w:id="7"/>
      </w:r>
      <w:r w:rsidRPr="001D0FE5">
        <w:rPr>
          <w:rFonts w:eastAsia="Times New Roman"/>
          <w:lang w:val="fr-FR" w:eastAsia="fr-FR"/>
        </w:rPr>
        <w:t xml:space="preserve">) isolée par des </w:t>
      </w:r>
      <w:proofErr w:type="spellStart"/>
      <w:r w:rsidRPr="001D0FE5">
        <w:rPr>
          <w:rFonts w:eastAsia="Times New Roman"/>
          <w:lang w:val="fr-FR" w:eastAsia="fr-FR"/>
        </w:rPr>
        <w:t>pare-feux</w:t>
      </w:r>
      <w:proofErr w:type="spellEnd"/>
      <w:r w:rsidRPr="001D0FE5">
        <w:rPr>
          <w:rFonts w:eastAsia="Times New Roman"/>
          <w:lang w:val="fr-FR" w:eastAsia="fr-FR"/>
        </w:rPr>
        <w:t>, héberge un serveur web, un serveur mobile et un serveur d’accès distant Windows (RDS</w:t>
      </w:r>
      <w:r w:rsidRPr="001D0FE5">
        <w:rPr>
          <w:rFonts w:eastAsia="Times New Roman"/>
          <w:vertAlign w:val="superscript"/>
          <w:lang w:val="fr-FR" w:eastAsia="fr-FR"/>
        </w:rPr>
        <w:footnoteReference w:id="8"/>
      </w:r>
      <w:r w:rsidRPr="001D0FE5">
        <w:rPr>
          <w:rFonts w:eastAsia="Times New Roman"/>
          <w:lang w:val="fr-FR" w:eastAsia="fr-FR"/>
        </w:rPr>
        <w:t>).</w:t>
      </w:r>
    </w:p>
    <w:p w14:paraId="29A15340" w14:textId="77777777" w:rsidR="00A3773B" w:rsidRPr="001D0FE5" w:rsidRDefault="00A3773B" w:rsidP="00900893">
      <w:pPr>
        <w:numPr>
          <w:ilvl w:val="0"/>
          <w:numId w:val="42"/>
        </w:numPr>
        <w:shd w:val="clear" w:color="auto" w:fill="FFFFFF"/>
        <w:spacing w:before="100" w:beforeAutospacing="1" w:after="200" w:line="240" w:lineRule="auto"/>
        <w:rPr>
          <w:rFonts w:eastAsia="Times New Roman"/>
          <w:lang w:val="fr-FR" w:eastAsia="fr-FR"/>
        </w:rPr>
      </w:pPr>
      <w:r w:rsidRPr="001D0FE5">
        <w:rPr>
          <w:rFonts w:eastAsia="Times New Roman"/>
          <w:lang w:val="fr-FR" w:eastAsia="fr-FR"/>
        </w:rPr>
        <w:lastRenderedPageBreak/>
        <w:t>Les clients peuvent être exécutés à distance au travers d’instances RDS en utilisant le bureau d’accès distant de Windows.</w:t>
      </w:r>
    </w:p>
    <w:p w14:paraId="2D038FB3" w14:textId="77777777" w:rsidR="00A3773B" w:rsidRPr="001D0FE5" w:rsidRDefault="00A3773B" w:rsidP="00900893">
      <w:pPr>
        <w:numPr>
          <w:ilvl w:val="0"/>
          <w:numId w:val="42"/>
        </w:numPr>
        <w:shd w:val="clear" w:color="auto" w:fill="FFFFFF"/>
        <w:spacing w:before="100" w:beforeAutospacing="1" w:after="200" w:line="240" w:lineRule="auto"/>
        <w:rPr>
          <w:rFonts w:eastAsia="Times New Roman"/>
          <w:lang w:val="fr-FR" w:eastAsia="fr-FR"/>
        </w:rPr>
      </w:pPr>
      <w:r w:rsidRPr="001D0FE5">
        <w:rPr>
          <w:rFonts w:eastAsia="Times New Roman"/>
          <w:lang w:val="fr-FR" w:eastAsia="fr-FR"/>
        </w:rPr>
        <w:t>Une interface installée sur le serveur permet l’affichage des instances clientes sur tous les terminaux supportant HTML5.</w:t>
      </w:r>
    </w:p>
    <w:p w14:paraId="7CAC8A82" w14:textId="77777777" w:rsidR="00A3773B" w:rsidRPr="001D0FE5" w:rsidRDefault="00A3773B" w:rsidP="00900893">
      <w:pPr>
        <w:numPr>
          <w:ilvl w:val="0"/>
          <w:numId w:val="42"/>
        </w:numPr>
        <w:shd w:val="clear" w:color="auto" w:fill="FFFFFF"/>
        <w:spacing w:before="100" w:beforeAutospacing="1" w:after="200" w:line="240" w:lineRule="auto"/>
        <w:rPr>
          <w:rFonts w:eastAsia="Times New Roman"/>
          <w:lang w:val="fr-FR" w:eastAsia="fr-FR"/>
        </w:rPr>
      </w:pPr>
      <w:r w:rsidRPr="001D0FE5">
        <w:rPr>
          <w:rFonts w:eastAsia="Times New Roman"/>
          <w:lang w:val="fr-FR" w:eastAsia="fr-FR"/>
        </w:rPr>
        <w:t>Des clients web permettent l’exploitation depuis un navigateur web standard.</w:t>
      </w:r>
    </w:p>
    <w:p w14:paraId="024A9E2F" w14:textId="77777777" w:rsidR="00A3773B" w:rsidRPr="001D0FE5" w:rsidRDefault="00A3773B" w:rsidP="00900893">
      <w:pPr>
        <w:numPr>
          <w:ilvl w:val="0"/>
          <w:numId w:val="42"/>
        </w:numPr>
        <w:shd w:val="clear" w:color="auto" w:fill="FFFFFF"/>
        <w:spacing w:before="100" w:beforeAutospacing="1" w:after="200" w:line="240" w:lineRule="auto"/>
        <w:rPr>
          <w:rFonts w:eastAsia="Times New Roman"/>
          <w:lang w:val="fr-FR" w:eastAsia="fr-FR"/>
        </w:rPr>
      </w:pPr>
      <w:r w:rsidRPr="001D0FE5">
        <w:rPr>
          <w:rFonts w:eastAsia="Times New Roman"/>
          <w:lang w:val="fr-FR" w:eastAsia="fr-FR"/>
        </w:rPr>
        <w:t>Une application mobile connectée au serveur mobile est utilisée pour la notification et l’acquittement d’alarmes et le contrôle depuis un smartphone ou une tablette.</w:t>
      </w:r>
    </w:p>
    <w:p w14:paraId="03A3156B" w14:textId="77777777" w:rsidR="00A3773B" w:rsidRPr="001D0FE5" w:rsidRDefault="00A3773B" w:rsidP="00900893">
      <w:pPr>
        <w:numPr>
          <w:ilvl w:val="0"/>
          <w:numId w:val="42"/>
        </w:numPr>
        <w:shd w:val="clear" w:color="auto" w:fill="FFFFFF"/>
        <w:spacing w:before="100" w:beforeAutospacing="1" w:after="200" w:line="240" w:lineRule="auto"/>
        <w:rPr>
          <w:rFonts w:eastAsia="Times New Roman"/>
          <w:lang w:val="fr-FR" w:eastAsia="fr-FR"/>
        </w:rPr>
      </w:pPr>
      <w:r w:rsidRPr="001D0FE5">
        <w:rPr>
          <w:rFonts w:eastAsia="Times New Roman"/>
          <w:lang w:val="fr-FR" w:eastAsia="fr-FR"/>
        </w:rPr>
        <w:t>Les échanges entre le serveur Web et les terminaux utilisent des sockets sécurisées sous HTTPS</w:t>
      </w:r>
      <w:r w:rsidRPr="001D0FE5">
        <w:rPr>
          <w:rFonts w:eastAsia="Times New Roman"/>
          <w:vertAlign w:val="superscript"/>
          <w:lang w:val="fr-FR" w:eastAsia="fr-FR"/>
        </w:rPr>
        <w:footnoteReference w:id="9"/>
      </w:r>
      <w:r w:rsidRPr="001D0FE5">
        <w:rPr>
          <w:rFonts w:eastAsia="Times New Roman"/>
          <w:lang w:val="fr-FR" w:eastAsia="fr-FR"/>
        </w:rPr>
        <w:t>.</w:t>
      </w:r>
    </w:p>
    <w:p w14:paraId="22796106" w14:textId="77777777" w:rsidR="00A3773B" w:rsidRPr="001D0FE5" w:rsidRDefault="00A3773B" w:rsidP="00900893">
      <w:pPr>
        <w:numPr>
          <w:ilvl w:val="0"/>
          <w:numId w:val="42"/>
        </w:numPr>
        <w:shd w:val="clear" w:color="auto" w:fill="FFFFFF"/>
        <w:spacing w:before="100" w:beforeAutospacing="1" w:after="200" w:line="276" w:lineRule="auto"/>
        <w:rPr>
          <w:rFonts w:eastAsia="Times New Roman"/>
          <w:lang w:val="fr-FR" w:eastAsia="fr-FR"/>
        </w:rPr>
      </w:pPr>
      <w:r w:rsidRPr="001D0FE5">
        <w:rPr>
          <w:rFonts w:eastAsia="Times New Roman"/>
          <w:lang w:val="fr-FR" w:eastAsia="fr-FR"/>
        </w:rPr>
        <w:t>Les accès utilisateurs de l’ensemble du système sont gérés par Windows Active Directory permettant l’authentification unique (SSO</w:t>
      </w:r>
      <w:r w:rsidRPr="001D0FE5">
        <w:rPr>
          <w:rFonts w:eastAsia="Times New Roman"/>
          <w:vertAlign w:val="superscript"/>
          <w:lang w:val="fr-FR" w:eastAsia="fr-FR"/>
        </w:rPr>
        <w:footnoteReference w:id="10"/>
      </w:r>
      <w:r w:rsidRPr="001D0FE5">
        <w:rPr>
          <w:rFonts w:eastAsia="Times New Roman"/>
          <w:lang w:val="fr-FR" w:eastAsia="fr-FR"/>
        </w:rPr>
        <w:t xml:space="preserve">) </w:t>
      </w:r>
    </w:p>
    <w:p w14:paraId="258BE1AA" w14:textId="77777777" w:rsidR="00A3773B" w:rsidRPr="001D0FE5" w:rsidRDefault="00A3773B" w:rsidP="00A3773B">
      <w:pPr>
        <w:rPr>
          <w:lang w:val="fr-FR"/>
        </w:rPr>
      </w:pPr>
    </w:p>
    <w:p w14:paraId="025CEDB9" w14:textId="77777777" w:rsidR="00A3773B" w:rsidRPr="001D0FE5" w:rsidRDefault="00A3773B" w:rsidP="00A3773B">
      <w:pPr>
        <w:rPr>
          <w:lang w:val="fr-FR"/>
        </w:rPr>
      </w:pPr>
      <w:r w:rsidRPr="001D0FE5">
        <w:rPr>
          <w:lang w:val="fr-FR"/>
        </w:rPr>
        <w:t>Un certain nombre de précautions doit être pris pour protéger les différents composants d’une architecture multipostes PcVue.</w:t>
      </w:r>
    </w:p>
    <w:p w14:paraId="42187B75" w14:textId="77777777" w:rsidR="00A3773B" w:rsidRPr="001D0FE5" w:rsidRDefault="00A3773B" w:rsidP="00A3773B">
      <w:pPr>
        <w:rPr>
          <w:lang w:val="fr-FR"/>
        </w:rPr>
      </w:pPr>
      <w:r w:rsidRPr="001D0FE5">
        <w:rPr>
          <w:lang w:val="fr-FR"/>
        </w:rPr>
        <w:t>Ainsi, il convient :</w:t>
      </w:r>
    </w:p>
    <w:p w14:paraId="4044FDE7" w14:textId="77777777" w:rsidR="00A3773B" w:rsidRPr="001D0FE5" w:rsidRDefault="00A3773B" w:rsidP="00900893">
      <w:pPr>
        <w:numPr>
          <w:ilvl w:val="0"/>
          <w:numId w:val="46"/>
        </w:numPr>
        <w:spacing w:line="240" w:lineRule="auto"/>
        <w:rPr>
          <w:lang w:val="fr-FR"/>
        </w:rPr>
      </w:pPr>
      <w:r w:rsidRPr="001D0FE5">
        <w:rPr>
          <w:lang w:val="fr-FR"/>
        </w:rPr>
        <w:t>de segmenter les différents réseaux (informatique et industriel par exemple) par la mise en œuvre de réseaux physiques séparés et/ou la création de zones logiques séparées (VLAN</w:t>
      </w:r>
      <w:r w:rsidRPr="001D0FE5">
        <w:rPr>
          <w:vertAlign w:val="superscript"/>
          <w:lang w:val="fr-FR"/>
        </w:rPr>
        <w:footnoteReference w:id="11"/>
      </w:r>
      <w:r w:rsidRPr="001D0FE5">
        <w:rPr>
          <w:lang w:val="fr-FR"/>
        </w:rPr>
        <w:t>) qui requièrent un niveau de sécurité identique</w:t>
      </w:r>
    </w:p>
    <w:p w14:paraId="31CD572B" w14:textId="77777777" w:rsidR="00A3773B" w:rsidRPr="001D0FE5" w:rsidRDefault="00A3773B" w:rsidP="00900893">
      <w:pPr>
        <w:numPr>
          <w:ilvl w:val="0"/>
          <w:numId w:val="46"/>
        </w:numPr>
        <w:spacing w:line="240" w:lineRule="auto"/>
        <w:rPr>
          <w:lang w:val="fr-FR"/>
        </w:rPr>
      </w:pPr>
      <w:r w:rsidRPr="001D0FE5">
        <w:rPr>
          <w:lang w:val="fr-FR"/>
        </w:rPr>
        <w:t>de filtrer les données par l’utilisation de pare-feu.</w:t>
      </w:r>
    </w:p>
    <w:p w14:paraId="2D95D4B4" w14:textId="77777777" w:rsidR="00A3773B" w:rsidRPr="001D0FE5" w:rsidRDefault="00A3773B" w:rsidP="00A3773B">
      <w:pPr>
        <w:rPr>
          <w:lang w:val="fr-FR"/>
        </w:rPr>
      </w:pPr>
      <w:r w:rsidRPr="001D0FE5">
        <w:rPr>
          <w:lang w:val="fr-FR"/>
        </w:rPr>
        <w:t xml:space="preserve">L’utilisation d’une DMZ et de routeurs permet également d’isoler les réseaux de l’extérieur et éviter les intrusions indésirables. </w:t>
      </w:r>
    </w:p>
    <w:p w14:paraId="680DCD30" w14:textId="77777777" w:rsidR="00A3773B" w:rsidRPr="001D0FE5" w:rsidRDefault="00A3773B" w:rsidP="00A3773B">
      <w:pPr>
        <w:rPr>
          <w:lang w:val="fr-FR"/>
        </w:rPr>
      </w:pPr>
      <w:r w:rsidRPr="001D0FE5">
        <w:rPr>
          <w:lang w:val="fr-FR"/>
        </w:rPr>
        <w:t>La mise en place de solutions de tunneling VPN</w:t>
      </w:r>
      <w:r w:rsidRPr="001D0FE5">
        <w:rPr>
          <w:vertAlign w:val="superscript"/>
          <w:lang w:val="fr-FR"/>
        </w:rPr>
        <w:footnoteReference w:id="12"/>
      </w:r>
      <w:r w:rsidRPr="001D0FE5">
        <w:rPr>
          <w:lang w:val="fr-FR"/>
        </w:rPr>
        <w:t xml:space="preserve"> peut aussi s’avérer nécessaire pour protéger le trafic entre 2 composants du réseau. Typiquement, un VPN pourra être mis en place entre un poste d’acquisition PcVue et un automate communiquant via un protocole TCP/IP, ou entre plusieurs sites de supervision distants communiquant avec la messagerie inter-poste TCP/IP.</w:t>
      </w:r>
    </w:p>
    <w:p w14:paraId="7485956F" w14:textId="77777777" w:rsidR="00A3773B" w:rsidRDefault="00A3773B" w:rsidP="00A3773B">
      <w:pPr>
        <w:pStyle w:val="Titre1"/>
        <w:spacing w:after="225"/>
        <w:contextualSpacing/>
        <w:jc w:val="both"/>
        <w:rPr>
          <w:lang w:eastAsia="fr-FR"/>
        </w:rPr>
      </w:pPr>
      <w:bookmarkStart w:id="751" w:name="_Toc493752226"/>
      <w:bookmarkStart w:id="752" w:name="_Toc523407392"/>
      <w:bookmarkStart w:id="753" w:name="_Toc228968105"/>
      <w:r w:rsidRPr="001D0FE5">
        <w:rPr>
          <w:lang w:eastAsia="fr-FR"/>
        </w:rPr>
        <w:lastRenderedPageBreak/>
        <w:t>Sécurité et Sûreté</w:t>
      </w:r>
      <w:bookmarkEnd w:id="751"/>
      <w:bookmarkEnd w:id="752"/>
      <w:bookmarkEnd w:id="753"/>
    </w:p>
    <w:p w14:paraId="2946C118" w14:textId="77777777" w:rsidR="008A3A6D" w:rsidRPr="004E6B6C" w:rsidRDefault="008A3A6D" w:rsidP="008A3A6D">
      <w:pPr>
        <w:rPr>
          <w:lang w:val="fr-FR" w:eastAsia="fr-FR"/>
        </w:rPr>
      </w:pPr>
      <w:r w:rsidRPr="004E6B6C">
        <w:rPr>
          <w:lang w:val="fr-FR" w:eastAsia="fr-FR"/>
        </w:rPr>
        <w:t>Face à des cybermenaces en constante évolution, ARC Informatique a fait de la cybersécurité un axe structurant de son offre. Cette approche s’applique à tous les niveaux : organisation interne, cycle de développement et fonctionnalités du produit.</w:t>
      </w:r>
    </w:p>
    <w:p w14:paraId="1A6A82AC" w14:textId="77777777" w:rsidR="008A3A6D" w:rsidRPr="004E6B6C" w:rsidRDefault="008A3A6D" w:rsidP="008A3A6D">
      <w:pPr>
        <w:rPr>
          <w:lang w:val="fr-FR" w:eastAsia="fr-FR"/>
        </w:rPr>
      </w:pPr>
    </w:p>
    <w:p w14:paraId="0323C8DF" w14:textId="77777777" w:rsidR="008A3A6D" w:rsidRPr="004E6B6C" w:rsidRDefault="008A3A6D" w:rsidP="008A3A6D">
      <w:pPr>
        <w:rPr>
          <w:lang w:val="fr-FR" w:eastAsia="fr-FR"/>
        </w:rPr>
      </w:pPr>
      <w:r w:rsidRPr="004E6B6C">
        <w:rPr>
          <w:lang w:val="fr-FR" w:eastAsia="fr-FR"/>
        </w:rPr>
        <w:t>Cet engagement repose sur trois piliers complémentaires :</w:t>
      </w:r>
    </w:p>
    <w:p w14:paraId="0EDDB1F6" w14:textId="77777777" w:rsidR="008A3A6D" w:rsidRPr="004E6B6C" w:rsidRDefault="008A3A6D" w:rsidP="008A3A6D">
      <w:pPr>
        <w:rPr>
          <w:lang w:val="fr-FR" w:eastAsia="fr-FR"/>
        </w:rPr>
      </w:pPr>
    </w:p>
    <w:p w14:paraId="6A00DE84" w14:textId="77777777" w:rsidR="008A3A6D" w:rsidRPr="004E6B6C" w:rsidRDefault="008A3A6D" w:rsidP="00900893">
      <w:pPr>
        <w:pStyle w:val="Paragraphedeliste"/>
        <w:numPr>
          <w:ilvl w:val="0"/>
          <w:numId w:val="79"/>
        </w:numPr>
        <w:rPr>
          <w:lang w:val="fr-FR" w:eastAsia="fr-FR"/>
        </w:rPr>
      </w:pPr>
      <w:r w:rsidRPr="004E6B6C">
        <w:rPr>
          <w:lang w:val="fr-FR" w:eastAsia="fr-FR"/>
        </w:rPr>
        <w:t>Une culture de sécurité organisationnelle, mobilisant les équipes au quotidien pour sécuriser l’entreprise et ses processus de développement.</w:t>
      </w:r>
    </w:p>
    <w:p w14:paraId="3E656EFB" w14:textId="77777777" w:rsidR="008A3A6D" w:rsidRPr="004E6B6C" w:rsidRDefault="008A3A6D" w:rsidP="00900893">
      <w:pPr>
        <w:pStyle w:val="Paragraphedeliste"/>
        <w:numPr>
          <w:ilvl w:val="0"/>
          <w:numId w:val="79"/>
        </w:numPr>
        <w:rPr>
          <w:lang w:val="fr-FR" w:eastAsia="fr-FR"/>
        </w:rPr>
      </w:pPr>
      <w:r w:rsidRPr="004E6B6C">
        <w:rPr>
          <w:lang w:val="fr-FR" w:eastAsia="fr-FR"/>
        </w:rPr>
        <w:t>Un produit conçu pour la sécurité, PcVue intégrant nativement les mécanismes nécessaires à l’homologation des systèmes les plus sensibles.</w:t>
      </w:r>
    </w:p>
    <w:p w14:paraId="545F64C8" w14:textId="77777777" w:rsidR="008A3A6D" w:rsidRPr="004E6B6C" w:rsidRDefault="008A3A6D" w:rsidP="00900893">
      <w:pPr>
        <w:pStyle w:val="Paragraphedeliste"/>
        <w:numPr>
          <w:ilvl w:val="0"/>
          <w:numId w:val="79"/>
        </w:numPr>
        <w:rPr>
          <w:lang w:val="fr-FR" w:eastAsia="fr-FR"/>
        </w:rPr>
      </w:pPr>
      <w:r w:rsidRPr="004E6B6C">
        <w:rPr>
          <w:lang w:val="fr-FR" w:eastAsia="fr-FR"/>
        </w:rPr>
        <w:t>Une conformité aux standards internationaux, garantie par des certifications indépendantes couvrant la qualité, la sécurité de l’information et la cybersécurité industrielle.</w:t>
      </w:r>
    </w:p>
    <w:p w14:paraId="6AAA1F13" w14:textId="77777777" w:rsidR="008A3A6D" w:rsidRPr="004E6B6C" w:rsidRDefault="008A3A6D" w:rsidP="008A3A6D">
      <w:pPr>
        <w:rPr>
          <w:lang w:val="fr-FR" w:eastAsia="fr-FR"/>
        </w:rPr>
      </w:pPr>
    </w:p>
    <w:p w14:paraId="347C3F02" w14:textId="1B77149D" w:rsidR="00280B0F" w:rsidRPr="004E6B6C" w:rsidRDefault="008A3A6D" w:rsidP="004E6B6C">
      <w:pPr>
        <w:rPr>
          <w:lang w:val="fr-FR" w:eastAsia="fr-FR"/>
        </w:rPr>
      </w:pPr>
      <w:r w:rsidRPr="004E6B6C">
        <w:rPr>
          <w:lang w:val="fr-FR" w:eastAsia="fr-FR"/>
        </w:rPr>
        <w:t>Ces trois piliers se déclinent dans les sections suivantes, des engagements généraux jusqu’aux mécanismes techniques les plus détaillés.</w:t>
      </w:r>
    </w:p>
    <w:p w14:paraId="5A2884E1" w14:textId="77777777" w:rsidR="00280B0F" w:rsidRDefault="00280B0F" w:rsidP="00280B0F">
      <w:pPr>
        <w:rPr>
          <w:lang w:val="fr-FR" w:eastAsia="fr-FR"/>
        </w:rPr>
      </w:pPr>
    </w:p>
    <w:p w14:paraId="14CA002E" w14:textId="49A51E88" w:rsidR="008A3A6D" w:rsidRDefault="008A3A6D" w:rsidP="008A3A6D">
      <w:pPr>
        <w:pStyle w:val="Titre2"/>
        <w:rPr>
          <w:lang w:eastAsia="fr-FR"/>
        </w:rPr>
      </w:pPr>
      <w:bookmarkStart w:id="754" w:name="_Toc228968106"/>
      <w:r w:rsidRPr="008A3A6D">
        <w:rPr>
          <w:lang w:eastAsia="fr-FR"/>
        </w:rPr>
        <w:t>Engagements et Politique de Sécurité</w:t>
      </w:r>
      <w:bookmarkEnd w:id="754"/>
    </w:p>
    <w:p w14:paraId="7FAC9FD4" w14:textId="77777777" w:rsidR="008A3A6D" w:rsidRDefault="008A3A6D" w:rsidP="008A3A6D">
      <w:pPr>
        <w:rPr>
          <w:lang w:eastAsia="fr-FR"/>
        </w:rPr>
      </w:pPr>
    </w:p>
    <w:p w14:paraId="79EDD94A" w14:textId="77777777" w:rsidR="008A3A6D" w:rsidRPr="008A3A6D" w:rsidRDefault="008A3A6D" w:rsidP="008A3A6D">
      <w:pPr>
        <w:rPr>
          <w:lang w:val="fr-FR" w:eastAsia="fr-FR"/>
        </w:rPr>
      </w:pPr>
      <w:r w:rsidRPr="008A3A6D">
        <w:rPr>
          <w:lang w:val="fr-FR" w:eastAsia="fr-FR"/>
        </w:rPr>
        <w:t>Tout produit informatique peut être exposé à des vulnérabilités susceptibles de mettre en danger les systèmes dans lesquels il s’intègre. Pour en limiter l’impact, ARC Informatique adopte une posture transparente et proactive vis-à-vis de ses clients, des autorités compétentes et du grand public.</w:t>
      </w:r>
    </w:p>
    <w:p w14:paraId="34B5EC16" w14:textId="77777777" w:rsidR="008A3A6D" w:rsidRDefault="008A3A6D" w:rsidP="008A3A6D">
      <w:pPr>
        <w:rPr>
          <w:lang w:val="fr-FR" w:eastAsia="fr-FR"/>
        </w:rPr>
      </w:pPr>
      <w:r w:rsidRPr="008A3A6D">
        <w:rPr>
          <w:lang w:val="fr-FR" w:eastAsia="fr-FR"/>
        </w:rPr>
        <w:t>Au-delà de la conception sécurisée de ses produits, ARC Informatique s’engage à :</w:t>
      </w:r>
    </w:p>
    <w:p w14:paraId="60123A6F" w14:textId="77777777" w:rsidR="008A3A6D" w:rsidRPr="008A3A6D" w:rsidRDefault="008A3A6D" w:rsidP="008A3A6D">
      <w:pPr>
        <w:rPr>
          <w:lang w:val="fr-FR" w:eastAsia="fr-FR"/>
        </w:rPr>
      </w:pPr>
    </w:p>
    <w:p w14:paraId="422ED9BD" w14:textId="77777777" w:rsidR="008A3A6D" w:rsidRPr="008A3A6D" w:rsidRDefault="008A3A6D" w:rsidP="00900893">
      <w:pPr>
        <w:numPr>
          <w:ilvl w:val="0"/>
          <w:numId w:val="80"/>
        </w:numPr>
        <w:rPr>
          <w:lang w:val="fr-FR" w:eastAsia="fr-FR"/>
        </w:rPr>
      </w:pPr>
      <w:r w:rsidRPr="008A3A6D">
        <w:rPr>
          <w:lang w:val="fr-FR" w:eastAsia="fr-FR"/>
        </w:rPr>
        <w:t xml:space="preserve">Mettre son savoir-faire à disposition de ses clients et partenaires pour les accompagner dans le déploiement de solutions sécurisées. </w:t>
      </w:r>
    </w:p>
    <w:p w14:paraId="1A640805" w14:textId="77777777" w:rsidR="008A3A6D" w:rsidRPr="008A3A6D" w:rsidRDefault="008A3A6D" w:rsidP="00900893">
      <w:pPr>
        <w:numPr>
          <w:ilvl w:val="0"/>
          <w:numId w:val="80"/>
        </w:numPr>
        <w:rPr>
          <w:lang w:val="fr-FR" w:eastAsia="fr-FR"/>
        </w:rPr>
      </w:pPr>
      <w:r w:rsidRPr="008A3A6D">
        <w:rPr>
          <w:lang w:val="fr-FR" w:eastAsia="fr-FR"/>
        </w:rPr>
        <w:t xml:space="preserve">Assurer une veille active et le suivi continu des alertes et vulnérabilités concernant ses produits. </w:t>
      </w:r>
    </w:p>
    <w:p w14:paraId="0A9471ED" w14:textId="77777777" w:rsidR="008A3A6D" w:rsidRPr="008A3A6D" w:rsidRDefault="008A3A6D" w:rsidP="00900893">
      <w:pPr>
        <w:numPr>
          <w:ilvl w:val="0"/>
          <w:numId w:val="80"/>
        </w:numPr>
        <w:rPr>
          <w:lang w:val="fr-FR" w:eastAsia="fr-FR"/>
        </w:rPr>
      </w:pPr>
      <w:r w:rsidRPr="008A3A6D">
        <w:rPr>
          <w:lang w:val="fr-FR" w:eastAsia="fr-FR"/>
        </w:rPr>
        <w:t xml:space="preserve">Coordonner ses actions avec le réseau international des CERT (Computer Emergency </w:t>
      </w:r>
      <w:proofErr w:type="spellStart"/>
      <w:r w:rsidRPr="008A3A6D">
        <w:rPr>
          <w:lang w:val="fr-FR" w:eastAsia="fr-FR"/>
        </w:rPr>
        <w:t>Response</w:t>
      </w:r>
      <w:proofErr w:type="spellEnd"/>
      <w:r w:rsidRPr="008A3A6D">
        <w:rPr>
          <w:lang w:val="fr-FR" w:eastAsia="fr-FR"/>
        </w:rPr>
        <w:t xml:space="preserve"> Teams) et les acteurs reconnus de la sécurité informatique. </w:t>
      </w:r>
    </w:p>
    <w:p w14:paraId="7BE336DC" w14:textId="77777777" w:rsidR="008A3A6D" w:rsidRPr="008A3A6D" w:rsidRDefault="008A3A6D" w:rsidP="00900893">
      <w:pPr>
        <w:numPr>
          <w:ilvl w:val="0"/>
          <w:numId w:val="80"/>
        </w:numPr>
        <w:rPr>
          <w:lang w:val="fr-FR" w:eastAsia="fr-FR"/>
        </w:rPr>
      </w:pPr>
      <w:r w:rsidRPr="008A3A6D">
        <w:rPr>
          <w:lang w:val="fr-FR" w:eastAsia="fr-FR"/>
        </w:rPr>
        <w:t xml:space="preserve">Communiquer en toute transparence sur les vulnérabilités identifiées — qu’elles soient découvertes en interne ou signalées par des tiers — via des alertes de sécurité publiées. </w:t>
      </w:r>
    </w:p>
    <w:p w14:paraId="56BC84BD" w14:textId="77777777" w:rsidR="008A3A6D" w:rsidRPr="008A3A6D" w:rsidRDefault="008A3A6D" w:rsidP="00900893">
      <w:pPr>
        <w:numPr>
          <w:ilvl w:val="0"/>
          <w:numId w:val="80"/>
        </w:numPr>
        <w:rPr>
          <w:lang w:val="fr-FR" w:eastAsia="fr-FR"/>
        </w:rPr>
      </w:pPr>
      <w:r w:rsidRPr="008A3A6D">
        <w:rPr>
          <w:lang w:val="fr-FR" w:eastAsia="fr-FR"/>
        </w:rPr>
        <w:t xml:space="preserve">Publier des bulletins de sécurité afin de fournir, dans les meilleurs délais, les informations permettant de réduire les risques. </w:t>
      </w:r>
    </w:p>
    <w:p w14:paraId="193D3961" w14:textId="77777777" w:rsidR="008A3A6D" w:rsidRPr="008A3A6D" w:rsidRDefault="008A3A6D" w:rsidP="00900893">
      <w:pPr>
        <w:numPr>
          <w:ilvl w:val="0"/>
          <w:numId w:val="80"/>
        </w:numPr>
        <w:rPr>
          <w:lang w:val="fr-FR" w:eastAsia="fr-FR"/>
        </w:rPr>
      </w:pPr>
      <w:r w:rsidRPr="008A3A6D">
        <w:rPr>
          <w:lang w:val="fr-FR" w:eastAsia="fr-FR"/>
        </w:rPr>
        <w:t xml:space="preserve">Capitaliser sur le retour d’expérience terrain pour concevoir des versions toujours plus robustes. </w:t>
      </w:r>
    </w:p>
    <w:p w14:paraId="085F75DB" w14:textId="77777777" w:rsidR="008A3A6D" w:rsidRPr="004E6B6C" w:rsidRDefault="008A3A6D" w:rsidP="008A3A6D">
      <w:pPr>
        <w:rPr>
          <w:lang w:val="fr-FR" w:eastAsia="fr-FR"/>
        </w:rPr>
      </w:pPr>
    </w:p>
    <w:p w14:paraId="08340D5A" w14:textId="77777777" w:rsidR="00280B0F" w:rsidRPr="00280B0F" w:rsidRDefault="00280B0F" w:rsidP="00280B0F">
      <w:pPr>
        <w:rPr>
          <w:lang w:val="fr-FR" w:eastAsia="fr-FR"/>
        </w:rPr>
      </w:pPr>
    </w:p>
    <w:p w14:paraId="4FF0F516" w14:textId="29B58BCB" w:rsidR="00280B0F" w:rsidRDefault="00280B0F" w:rsidP="001B23E5">
      <w:pPr>
        <w:pStyle w:val="Titre2"/>
        <w:rPr>
          <w:lang w:eastAsia="fr-FR"/>
        </w:rPr>
      </w:pPr>
      <w:bookmarkStart w:id="755" w:name="_Toc228968107"/>
      <w:proofErr w:type="spellStart"/>
      <w:r w:rsidRPr="004E6B6C">
        <w:rPr>
          <w:lang w:eastAsia="fr-FR"/>
        </w:rPr>
        <w:lastRenderedPageBreak/>
        <w:t>Conformité</w:t>
      </w:r>
      <w:proofErr w:type="spellEnd"/>
      <w:r w:rsidRPr="004E6B6C">
        <w:rPr>
          <w:lang w:eastAsia="fr-FR"/>
        </w:rPr>
        <w:t xml:space="preserve"> Normative et Certifications</w:t>
      </w:r>
      <w:bookmarkEnd w:id="755"/>
    </w:p>
    <w:p w14:paraId="74522A9E" w14:textId="77777777" w:rsidR="001B23E5" w:rsidRPr="004E6B6C" w:rsidRDefault="001B23E5" w:rsidP="004E6B6C">
      <w:pPr>
        <w:rPr>
          <w:lang w:eastAsia="fr-FR"/>
        </w:rPr>
      </w:pPr>
    </w:p>
    <w:p w14:paraId="2ABBC85D" w14:textId="77777777" w:rsidR="008A3A6D" w:rsidRDefault="008A3A6D" w:rsidP="008A3A6D">
      <w:pPr>
        <w:rPr>
          <w:lang w:val="fr-FR" w:eastAsia="fr-FR"/>
        </w:rPr>
      </w:pPr>
      <w:r w:rsidRPr="008A3A6D">
        <w:rPr>
          <w:lang w:val="fr-FR" w:eastAsia="fr-FR"/>
        </w:rPr>
        <w:t>La démarche de cybersécurité d’ARC Informatique repose sur un socle normatif reconnu internationalement. Les certifications obtenues couvrent deux dimensions complémentaires :</w:t>
      </w:r>
    </w:p>
    <w:p w14:paraId="693D936C" w14:textId="77777777" w:rsidR="008A3A6D" w:rsidRPr="008A3A6D" w:rsidRDefault="008A3A6D" w:rsidP="008A3A6D">
      <w:pPr>
        <w:rPr>
          <w:lang w:val="fr-FR" w:eastAsia="fr-FR"/>
        </w:rPr>
      </w:pPr>
    </w:p>
    <w:p w14:paraId="01025F6C" w14:textId="77777777" w:rsidR="008A3A6D" w:rsidRPr="008A3A6D" w:rsidRDefault="008A3A6D" w:rsidP="00900893">
      <w:pPr>
        <w:numPr>
          <w:ilvl w:val="0"/>
          <w:numId w:val="81"/>
        </w:numPr>
        <w:rPr>
          <w:lang w:val="fr-FR" w:eastAsia="fr-FR"/>
        </w:rPr>
      </w:pPr>
      <w:r w:rsidRPr="008A3A6D">
        <w:rPr>
          <w:lang w:val="fr-FR" w:eastAsia="fr-FR"/>
        </w:rPr>
        <w:t xml:space="preserve">La dimension organisationnelle : gouvernance de la qualité et protection des actifs informationnels. </w:t>
      </w:r>
    </w:p>
    <w:p w14:paraId="0BEEEB4B" w14:textId="77777777" w:rsidR="008A3A6D" w:rsidRDefault="008A3A6D" w:rsidP="00900893">
      <w:pPr>
        <w:numPr>
          <w:ilvl w:val="0"/>
          <w:numId w:val="81"/>
        </w:numPr>
        <w:rPr>
          <w:lang w:val="fr-FR" w:eastAsia="fr-FR"/>
        </w:rPr>
      </w:pPr>
      <w:r w:rsidRPr="008A3A6D">
        <w:rPr>
          <w:lang w:val="fr-FR" w:eastAsia="fr-FR"/>
        </w:rPr>
        <w:t>La dimension produit : cycle de développement sécurisé et validation des mécanismes de protection intégrés à PcVue.</w:t>
      </w:r>
    </w:p>
    <w:p w14:paraId="53135839" w14:textId="507DFA0F" w:rsidR="008A3A6D" w:rsidRPr="008A3A6D" w:rsidRDefault="008A3A6D" w:rsidP="004E6B6C">
      <w:pPr>
        <w:ind w:left="720"/>
        <w:rPr>
          <w:lang w:val="fr-FR" w:eastAsia="fr-FR"/>
        </w:rPr>
      </w:pPr>
      <w:r w:rsidRPr="008A3A6D">
        <w:rPr>
          <w:lang w:val="fr-FR" w:eastAsia="fr-FR"/>
        </w:rPr>
        <w:t xml:space="preserve"> </w:t>
      </w:r>
    </w:p>
    <w:p w14:paraId="282C6012" w14:textId="77777777" w:rsidR="008A3A6D" w:rsidRDefault="008A3A6D" w:rsidP="008A3A6D">
      <w:pPr>
        <w:rPr>
          <w:lang w:val="fr-FR" w:eastAsia="fr-FR"/>
        </w:rPr>
      </w:pPr>
      <w:r w:rsidRPr="008A3A6D">
        <w:rPr>
          <w:lang w:val="fr-FR" w:eastAsia="fr-FR"/>
        </w:rPr>
        <w:t>PcVue s’intègre par ailleurs dans des architectures soumises aux exigences réglementaires les plus strictes.</w:t>
      </w:r>
    </w:p>
    <w:p w14:paraId="45171B64" w14:textId="77777777" w:rsidR="008A3A6D" w:rsidRPr="008A3A6D" w:rsidRDefault="008A3A6D" w:rsidP="008A3A6D">
      <w:pPr>
        <w:rPr>
          <w:lang w:val="fr-FR" w:eastAsia="fr-FR"/>
        </w:rPr>
      </w:pPr>
    </w:p>
    <w:p w14:paraId="496E5DEB" w14:textId="77777777" w:rsidR="008A3A6D" w:rsidRPr="008A3A6D" w:rsidRDefault="008A3A6D" w:rsidP="008A3A6D">
      <w:pPr>
        <w:rPr>
          <w:lang w:val="fr-FR" w:eastAsia="fr-FR"/>
        </w:rPr>
      </w:pPr>
      <w:r w:rsidRPr="008A3A6D">
        <w:rPr>
          <w:b/>
          <w:bCs/>
          <w:lang w:val="fr-FR" w:eastAsia="fr-FR"/>
        </w:rPr>
        <w:t>Tableau récapitulatif des certifications et conformités :</w:t>
      </w:r>
    </w:p>
    <w:p w14:paraId="2CB5B145" w14:textId="77777777" w:rsidR="001B23E5" w:rsidRDefault="001B23E5" w:rsidP="00280B0F">
      <w:pPr>
        <w:rPr>
          <w:lang w:val="fr-FR" w:eastAsia="fr-FR"/>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200"/>
        <w:gridCol w:w="2000"/>
        <w:gridCol w:w="5160"/>
      </w:tblGrid>
      <w:tr w:rsidR="001B23E5" w:rsidRPr="001B23E5" w14:paraId="13AEB76D" w14:textId="77777777">
        <w:trPr>
          <w:tblHeader/>
        </w:trPr>
        <w:tc>
          <w:tcPr>
            <w:tcW w:w="2200" w:type="dxa"/>
            <w:tcBorders>
              <w:top w:val="single" w:sz="2" w:space="0" w:color="C0C0C0"/>
              <w:left w:val="single" w:sz="2" w:space="0" w:color="C0C0C0"/>
              <w:bottom w:val="single" w:sz="2" w:space="0" w:color="C0C0C0"/>
              <w:right w:val="single" w:sz="2" w:space="0" w:color="C0C0C0"/>
            </w:tcBorders>
            <w:shd w:val="clear" w:color="auto" w:fill="1F4E79"/>
            <w:tcMar>
              <w:top w:w="110" w:type="dxa"/>
              <w:left w:w="130" w:type="dxa"/>
              <w:bottom w:w="110" w:type="dxa"/>
              <w:right w:w="130" w:type="dxa"/>
            </w:tcMar>
            <w:hideMark/>
          </w:tcPr>
          <w:p w14:paraId="5BB5D5C0" w14:textId="77777777" w:rsidR="001B23E5" w:rsidRPr="00093C65" w:rsidRDefault="001B23E5" w:rsidP="001B23E5">
            <w:pPr>
              <w:rPr>
                <w:color w:val="FFFFFF" w:themeColor="background1"/>
                <w:lang w:val="fr-FR" w:eastAsia="fr-FR"/>
              </w:rPr>
            </w:pPr>
            <w:r w:rsidRPr="00093C65">
              <w:rPr>
                <w:b/>
                <w:bCs/>
                <w:color w:val="FFFFFF" w:themeColor="background1"/>
                <w:lang w:val="fr-FR" w:eastAsia="fr-FR"/>
              </w:rPr>
              <w:t>Standard / Certification</w:t>
            </w:r>
          </w:p>
        </w:tc>
        <w:tc>
          <w:tcPr>
            <w:tcW w:w="2000" w:type="dxa"/>
            <w:tcBorders>
              <w:top w:val="single" w:sz="2" w:space="0" w:color="C0C0C0"/>
              <w:left w:val="single" w:sz="2" w:space="0" w:color="C0C0C0"/>
              <w:bottom w:val="single" w:sz="2" w:space="0" w:color="C0C0C0"/>
              <w:right w:val="single" w:sz="2" w:space="0" w:color="C0C0C0"/>
            </w:tcBorders>
            <w:shd w:val="clear" w:color="auto" w:fill="1F4E79"/>
            <w:tcMar>
              <w:top w:w="110" w:type="dxa"/>
              <w:left w:w="130" w:type="dxa"/>
              <w:bottom w:w="110" w:type="dxa"/>
              <w:right w:w="130" w:type="dxa"/>
            </w:tcMar>
            <w:hideMark/>
          </w:tcPr>
          <w:p w14:paraId="69D60981" w14:textId="77777777" w:rsidR="001B23E5" w:rsidRPr="00093C65" w:rsidRDefault="001B23E5" w:rsidP="001B23E5">
            <w:pPr>
              <w:rPr>
                <w:color w:val="FFFFFF" w:themeColor="background1"/>
                <w:lang w:val="fr-FR" w:eastAsia="fr-FR"/>
              </w:rPr>
            </w:pPr>
            <w:r w:rsidRPr="00093C65">
              <w:rPr>
                <w:b/>
                <w:bCs/>
                <w:color w:val="FFFFFF" w:themeColor="background1"/>
                <w:lang w:val="fr-FR" w:eastAsia="fr-FR"/>
              </w:rPr>
              <w:t>Domaine</w:t>
            </w:r>
          </w:p>
        </w:tc>
        <w:tc>
          <w:tcPr>
            <w:tcW w:w="5160" w:type="dxa"/>
            <w:tcBorders>
              <w:top w:val="single" w:sz="2" w:space="0" w:color="C0C0C0"/>
              <w:left w:val="single" w:sz="2" w:space="0" w:color="C0C0C0"/>
              <w:bottom w:val="single" w:sz="2" w:space="0" w:color="C0C0C0"/>
              <w:right w:val="single" w:sz="2" w:space="0" w:color="C0C0C0"/>
            </w:tcBorders>
            <w:shd w:val="clear" w:color="auto" w:fill="1F4E79"/>
            <w:tcMar>
              <w:top w:w="110" w:type="dxa"/>
              <w:left w:w="130" w:type="dxa"/>
              <w:bottom w:w="110" w:type="dxa"/>
              <w:right w:w="130" w:type="dxa"/>
            </w:tcMar>
            <w:hideMark/>
          </w:tcPr>
          <w:p w14:paraId="53378323" w14:textId="77777777" w:rsidR="001B23E5" w:rsidRPr="00093C65" w:rsidRDefault="001B23E5" w:rsidP="001B23E5">
            <w:pPr>
              <w:rPr>
                <w:color w:val="FFFFFF" w:themeColor="background1"/>
                <w:lang w:val="fr-FR" w:eastAsia="fr-FR"/>
              </w:rPr>
            </w:pPr>
            <w:r w:rsidRPr="00093C65">
              <w:rPr>
                <w:b/>
                <w:bCs/>
                <w:color w:val="FFFFFF" w:themeColor="background1"/>
                <w:lang w:val="fr-FR" w:eastAsia="fr-FR"/>
              </w:rPr>
              <w:t>Portée</w:t>
            </w:r>
          </w:p>
        </w:tc>
      </w:tr>
      <w:tr w:rsidR="001B23E5" w:rsidRPr="00146EBF" w14:paraId="3B4C195F" w14:textId="77777777">
        <w:tc>
          <w:tcPr>
            <w:tcW w:w="22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30BF7EAE" w14:textId="77777777" w:rsidR="001B23E5" w:rsidRPr="001B23E5" w:rsidRDefault="001B23E5" w:rsidP="001B23E5">
            <w:pPr>
              <w:rPr>
                <w:lang w:val="fr-FR" w:eastAsia="fr-FR"/>
              </w:rPr>
            </w:pPr>
            <w:r w:rsidRPr="001B23E5">
              <w:rPr>
                <w:b/>
                <w:bCs/>
                <w:lang w:val="fr-FR" w:eastAsia="fr-FR"/>
              </w:rPr>
              <w:t>ISO 9001</w:t>
            </w:r>
          </w:p>
        </w:tc>
        <w:tc>
          <w:tcPr>
            <w:tcW w:w="20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3D6BA7E3" w14:textId="77777777" w:rsidR="001B23E5" w:rsidRPr="001B23E5" w:rsidRDefault="001B23E5" w:rsidP="001B23E5">
            <w:pPr>
              <w:rPr>
                <w:lang w:val="fr-FR" w:eastAsia="fr-FR"/>
              </w:rPr>
            </w:pPr>
            <w:r w:rsidRPr="001B23E5">
              <w:rPr>
                <w:lang w:val="fr-FR" w:eastAsia="fr-FR"/>
              </w:rPr>
              <w:t>Management de la qualité</w:t>
            </w:r>
          </w:p>
        </w:tc>
        <w:tc>
          <w:tcPr>
            <w:tcW w:w="516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66147EA9" w14:textId="77777777" w:rsidR="001B23E5" w:rsidRPr="001B23E5" w:rsidRDefault="001B23E5" w:rsidP="001B23E5">
            <w:pPr>
              <w:rPr>
                <w:lang w:val="fr-FR" w:eastAsia="fr-FR"/>
              </w:rPr>
            </w:pPr>
            <w:r w:rsidRPr="001B23E5">
              <w:rPr>
                <w:lang w:val="fr-FR" w:eastAsia="fr-FR"/>
              </w:rPr>
              <w:t>Conception, développement et production de PcVue.</w:t>
            </w:r>
          </w:p>
        </w:tc>
      </w:tr>
      <w:tr w:rsidR="001B23E5" w:rsidRPr="00146EBF" w14:paraId="6B84FD3D" w14:textId="77777777">
        <w:tc>
          <w:tcPr>
            <w:tcW w:w="22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717634A4" w14:textId="77777777" w:rsidR="001B23E5" w:rsidRPr="001B23E5" w:rsidRDefault="001B23E5" w:rsidP="001B23E5">
            <w:pPr>
              <w:rPr>
                <w:lang w:val="fr-FR" w:eastAsia="fr-FR"/>
              </w:rPr>
            </w:pPr>
            <w:r w:rsidRPr="001B23E5">
              <w:rPr>
                <w:b/>
                <w:bCs/>
                <w:lang w:val="fr-FR" w:eastAsia="fr-FR"/>
              </w:rPr>
              <w:t>ISO 27001</w:t>
            </w:r>
          </w:p>
        </w:tc>
        <w:tc>
          <w:tcPr>
            <w:tcW w:w="20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5ECE5D54" w14:textId="77777777" w:rsidR="001B23E5" w:rsidRPr="001B23E5" w:rsidRDefault="001B23E5" w:rsidP="001B23E5">
            <w:pPr>
              <w:rPr>
                <w:lang w:val="fr-FR" w:eastAsia="fr-FR"/>
              </w:rPr>
            </w:pPr>
            <w:r w:rsidRPr="001B23E5">
              <w:rPr>
                <w:lang w:val="fr-FR" w:eastAsia="fr-FR"/>
              </w:rPr>
              <w:t>Sécurité de l'information</w:t>
            </w:r>
          </w:p>
        </w:tc>
        <w:tc>
          <w:tcPr>
            <w:tcW w:w="516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2DDF5322" w14:textId="77777777" w:rsidR="001B23E5" w:rsidRPr="001B23E5" w:rsidRDefault="001B23E5" w:rsidP="001B23E5">
            <w:pPr>
              <w:rPr>
                <w:lang w:val="fr-FR" w:eastAsia="fr-FR"/>
              </w:rPr>
            </w:pPr>
            <w:r w:rsidRPr="001B23E5">
              <w:rPr>
                <w:lang w:val="fr-FR" w:eastAsia="fr-FR"/>
              </w:rPr>
              <w:t>Système de Management de la Sécurité de l'Information (ISMS) couvrant les actifs de l'organisation.</w:t>
            </w:r>
          </w:p>
        </w:tc>
      </w:tr>
      <w:tr w:rsidR="001B23E5" w:rsidRPr="00146EBF" w14:paraId="11AD33F6" w14:textId="77777777">
        <w:tc>
          <w:tcPr>
            <w:tcW w:w="22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67F40EB6" w14:textId="77777777" w:rsidR="001B23E5" w:rsidRPr="001B23E5" w:rsidRDefault="001B23E5" w:rsidP="001B23E5">
            <w:pPr>
              <w:rPr>
                <w:lang w:val="fr-FR" w:eastAsia="fr-FR"/>
              </w:rPr>
            </w:pPr>
            <w:r w:rsidRPr="001B23E5">
              <w:rPr>
                <w:b/>
                <w:bCs/>
                <w:lang w:val="fr-FR" w:eastAsia="fr-FR"/>
              </w:rPr>
              <w:t>IEC 62443-4-1</w:t>
            </w:r>
          </w:p>
        </w:tc>
        <w:tc>
          <w:tcPr>
            <w:tcW w:w="20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18E53835" w14:textId="77777777" w:rsidR="001B23E5" w:rsidRPr="001B23E5" w:rsidRDefault="001B23E5" w:rsidP="001B23E5">
            <w:pPr>
              <w:rPr>
                <w:lang w:val="fr-FR" w:eastAsia="fr-FR"/>
              </w:rPr>
            </w:pPr>
            <w:r w:rsidRPr="001B23E5">
              <w:rPr>
                <w:lang w:val="fr-FR" w:eastAsia="fr-FR"/>
              </w:rPr>
              <w:t>Cybersécurité industrielle</w:t>
            </w:r>
          </w:p>
        </w:tc>
        <w:tc>
          <w:tcPr>
            <w:tcW w:w="516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2CAA05CC" w14:textId="77777777" w:rsidR="001B23E5" w:rsidRPr="001B23E5" w:rsidRDefault="001B23E5" w:rsidP="001B23E5">
            <w:pPr>
              <w:rPr>
                <w:lang w:val="fr-FR" w:eastAsia="fr-FR"/>
              </w:rPr>
            </w:pPr>
            <w:r w:rsidRPr="001B23E5">
              <w:rPr>
                <w:lang w:val="fr-FR" w:eastAsia="fr-FR"/>
              </w:rPr>
              <w:t>Cycle de vie de développement sécurisé (SDL) — processus et méthodes.</w:t>
            </w:r>
          </w:p>
        </w:tc>
      </w:tr>
      <w:tr w:rsidR="001B23E5" w:rsidRPr="00146EBF" w14:paraId="06C3E1CF" w14:textId="77777777">
        <w:tc>
          <w:tcPr>
            <w:tcW w:w="22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3CAF1778" w14:textId="77777777" w:rsidR="001B23E5" w:rsidRPr="001B23E5" w:rsidRDefault="001B23E5" w:rsidP="001B23E5">
            <w:pPr>
              <w:rPr>
                <w:lang w:val="fr-FR" w:eastAsia="fr-FR"/>
              </w:rPr>
            </w:pPr>
            <w:r w:rsidRPr="001B23E5">
              <w:rPr>
                <w:b/>
                <w:bCs/>
                <w:lang w:val="fr-FR" w:eastAsia="fr-FR"/>
              </w:rPr>
              <w:t>IEC 62443-4-2</w:t>
            </w:r>
          </w:p>
        </w:tc>
        <w:tc>
          <w:tcPr>
            <w:tcW w:w="20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24242BCA" w14:textId="77777777" w:rsidR="001B23E5" w:rsidRPr="001B23E5" w:rsidRDefault="001B23E5" w:rsidP="001B23E5">
            <w:pPr>
              <w:rPr>
                <w:lang w:val="fr-FR" w:eastAsia="fr-FR"/>
              </w:rPr>
            </w:pPr>
            <w:r w:rsidRPr="001B23E5">
              <w:rPr>
                <w:lang w:val="fr-FR" w:eastAsia="fr-FR"/>
              </w:rPr>
              <w:t>Cybersécurité industrielle</w:t>
            </w:r>
          </w:p>
        </w:tc>
        <w:tc>
          <w:tcPr>
            <w:tcW w:w="516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1AB0AC04" w14:textId="77777777" w:rsidR="001B23E5" w:rsidRPr="001B23E5" w:rsidRDefault="001B23E5" w:rsidP="001B23E5">
            <w:pPr>
              <w:rPr>
                <w:lang w:val="fr-FR" w:eastAsia="fr-FR"/>
              </w:rPr>
            </w:pPr>
            <w:r w:rsidRPr="001B23E5">
              <w:rPr>
                <w:lang w:val="fr-FR" w:eastAsia="fr-FR"/>
              </w:rPr>
              <w:t>Exigences techniques de sécurité pour les composants logiciels SCADA.</w:t>
            </w:r>
          </w:p>
        </w:tc>
      </w:tr>
      <w:tr w:rsidR="001B23E5" w:rsidRPr="00146EBF" w14:paraId="695A6982" w14:textId="77777777">
        <w:tc>
          <w:tcPr>
            <w:tcW w:w="22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23BA7933" w14:textId="77777777" w:rsidR="001B23E5" w:rsidRPr="001B23E5" w:rsidRDefault="001B23E5" w:rsidP="001B23E5">
            <w:pPr>
              <w:rPr>
                <w:lang w:val="fr-FR" w:eastAsia="fr-FR"/>
              </w:rPr>
            </w:pPr>
            <w:r w:rsidRPr="001B23E5">
              <w:rPr>
                <w:b/>
                <w:bCs/>
                <w:lang w:val="fr-FR" w:eastAsia="fr-FR"/>
              </w:rPr>
              <w:t>NIS2</w:t>
            </w:r>
          </w:p>
        </w:tc>
        <w:tc>
          <w:tcPr>
            <w:tcW w:w="20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43C85971" w14:textId="77777777" w:rsidR="001B23E5" w:rsidRPr="001B23E5" w:rsidRDefault="001B23E5" w:rsidP="001B23E5">
            <w:pPr>
              <w:rPr>
                <w:lang w:val="fr-FR" w:eastAsia="fr-FR"/>
              </w:rPr>
            </w:pPr>
            <w:r w:rsidRPr="001B23E5">
              <w:rPr>
                <w:lang w:val="fr-FR" w:eastAsia="fr-FR"/>
              </w:rPr>
              <w:t>Réglementation européenne</w:t>
            </w:r>
          </w:p>
        </w:tc>
        <w:tc>
          <w:tcPr>
            <w:tcW w:w="516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781C1B90" w14:textId="77777777" w:rsidR="001B23E5" w:rsidRPr="001B23E5" w:rsidRDefault="001B23E5" w:rsidP="001B23E5">
            <w:pPr>
              <w:rPr>
                <w:lang w:val="fr-FR" w:eastAsia="fr-FR"/>
              </w:rPr>
            </w:pPr>
            <w:r w:rsidRPr="001B23E5">
              <w:rPr>
                <w:lang w:val="fr-FR" w:eastAsia="fr-FR"/>
              </w:rPr>
              <w:t>Conformité aux exigences de résilience pour les entités essentielles et importantes.</w:t>
            </w:r>
          </w:p>
        </w:tc>
      </w:tr>
      <w:tr w:rsidR="001B23E5" w:rsidRPr="00146EBF" w14:paraId="29394730" w14:textId="77777777">
        <w:tc>
          <w:tcPr>
            <w:tcW w:w="22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4C8E865A" w14:textId="77777777" w:rsidR="001B23E5" w:rsidRPr="001B23E5" w:rsidRDefault="001B23E5" w:rsidP="001B23E5">
            <w:pPr>
              <w:rPr>
                <w:lang w:val="fr-FR" w:eastAsia="fr-FR"/>
              </w:rPr>
            </w:pPr>
            <w:r w:rsidRPr="001B23E5">
              <w:rPr>
                <w:b/>
                <w:bCs/>
                <w:lang w:val="fr-FR" w:eastAsia="fr-FR"/>
              </w:rPr>
              <w:t>ANSSI – CSPN</w:t>
            </w:r>
          </w:p>
        </w:tc>
        <w:tc>
          <w:tcPr>
            <w:tcW w:w="20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12C51AA4" w14:textId="77777777" w:rsidR="001B23E5" w:rsidRPr="001B23E5" w:rsidRDefault="001B23E5" w:rsidP="001B23E5">
            <w:pPr>
              <w:rPr>
                <w:lang w:val="fr-FR" w:eastAsia="fr-FR"/>
              </w:rPr>
            </w:pPr>
            <w:r w:rsidRPr="001B23E5">
              <w:rPr>
                <w:lang w:val="fr-FR" w:eastAsia="fr-FR"/>
              </w:rPr>
              <w:t>Certification nationale</w:t>
            </w:r>
          </w:p>
        </w:tc>
        <w:tc>
          <w:tcPr>
            <w:tcW w:w="516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2E9BC74B" w14:textId="77777777" w:rsidR="001B23E5" w:rsidRPr="001B23E5" w:rsidRDefault="001B23E5" w:rsidP="001B23E5">
            <w:pPr>
              <w:rPr>
                <w:lang w:val="fr-FR" w:eastAsia="fr-FR"/>
              </w:rPr>
            </w:pPr>
            <w:r w:rsidRPr="001B23E5">
              <w:rPr>
                <w:lang w:val="fr-FR" w:eastAsia="fr-FR"/>
              </w:rPr>
              <w:t>Robustesse du logiciel sur un périmètre défini, validée par l'ANSSI.</w:t>
            </w:r>
          </w:p>
        </w:tc>
      </w:tr>
    </w:tbl>
    <w:p w14:paraId="2F1155F9" w14:textId="77777777" w:rsidR="001B23E5" w:rsidRPr="00280B0F" w:rsidRDefault="001B23E5" w:rsidP="00280B0F">
      <w:pPr>
        <w:rPr>
          <w:lang w:val="fr-FR" w:eastAsia="fr-FR"/>
        </w:rPr>
      </w:pPr>
    </w:p>
    <w:p w14:paraId="5725ECC9" w14:textId="4FA3A1C0" w:rsidR="006F3B30" w:rsidRPr="008A3A6D" w:rsidRDefault="008A3A6D" w:rsidP="008A3A6D">
      <w:pPr>
        <w:rPr>
          <w:b/>
          <w:bCs/>
          <w:lang w:val="fr-FR" w:eastAsia="fr-FR"/>
        </w:rPr>
      </w:pPr>
      <w:r w:rsidRPr="004E6B6C">
        <w:rPr>
          <w:b/>
          <w:bCs/>
          <w:lang w:val="fr-FR" w:eastAsia="fr-FR"/>
        </w:rPr>
        <w:t>ARC Informatique et PcVue disposent des certifications et standards suivants</w:t>
      </w:r>
      <w:r>
        <w:rPr>
          <w:b/>
          <w:bCs/>
          <w:lang w:val="fr-FR" w:eastAsia="fr-FR"/>
        </w:rPr>
        <w:t xml:space="preserve"> en matière de cybersécurité</w:t>
      </w:r>
      <w:r w:rsidRPr="004E6B6C">
        <w:rPr>
          <w:b/>
          <w:bCs/>
          <w:lang w:val="fr-FR" w:eastAsia="fr-FR"/>
        </w:rPr>
        <w:t xml:space="preserve"> :</w:t>
      </w:r>
      <w:r w:rsidRPr="004E6B6C">
        <w:rPr>
          <w:b/>
          <w:bCs/>
          <w:lang w:val="fr-FR" w:eastAsia="fr-FR"/>
        </w:rPr>
        <w:br/>
        <w:t>ISO 9001 – ISO 27001 – IEC 62443-4-1 – IEC 62443-4-2.</w:t>
      </w:r>
    </w:p>
    <w:p w14:paraId="206DF54D" w14:textId="77777777" w:rsidR="008A3A6D" w:rsidRDefault="008A3A6D" w:rsidP="008A3A6D">
      <w:pPr>
        <w:rPr>
          <w:color w:val="auto"/>
          <w:lang w:val="fr-FR" w:eastAsia="fr-FR"/>
        </w:rPr>
      </w:pPr>
      <w:r w:rsidRPr="004E6B6C">
        <w:rPr>
          <w:color w:val="auto"/>
          <w:lang w:val="fr-FR" w:eastAsia="fr-FR"/>
        </w:rPr>
        <w:t>La plateforme implémente les fonctionnalités nécessaires pour protéger les systèmes de supervision face aux cybermenaces croissantes.</w:t>
      </w:r>
    </w:p>
    <w:p w14:paraId="3263E4E8" w14:textId="72BD6FED" w:rsidR="00B634DF" w:rsidRPr="004E6B6C" w:rsidRDefault="00B634DF" w:rsidP="004E6B6C">
      <w:pPr>
        <w:pStyle w:val="Titre2"/>
        <w:rPr>
          <w:lang w:val="fr-FR" w:eastAsia="fr-FR"/>
        </w:rPr>
      </w:pPr>
      <w:bookmarkStart w:id="756" w:name="_Toc228968108"/>
      <w:r w:rsidRPr="00B634DF">
        <w:rPr>
          <w:lang w:val="fr-FR" w:eastAsia="fr-FR"/>
        </w:rPr>
        <w:t>Sécurité du Produit — Conception et Intégrité</w:t>
      </w:r>
      <w:bookmarkEnd w:id="756"/>
    </w:p>
    <w:p w14:paraId="02215B01" w14:textId="6D97B9C3" w:rsidR="00A3773B" w:rsidRPr="004E6B6C" w:rsidRDefault="00A3773B" w:rsidP="00B634DF">
      <w:pPr>
        <w:rPr>
          <w:lang w:val="fr-FR"/>
        </w:rPr>
      </w:pPr>
      <w:bookmarkStart w:id="757" w:name="_Toc228788245"/>
      <w:bookmarkStart w:id="758" w:name="_Toc228790004"/>
      <w:bookmarkStart w:id="759" w:name="_Toc228790254"/>
      <w:bookmarkStart w:id="760" w:name="_Toc228788246"/>
      <w:bookmarkStart w:id="761" w:name="_Toc228790005"/>
      <w:bookmarkStart w:id="762" w:name="_Toc228790255"/>
      <w:bookmarkStart w:id="763" w:name="_Toc228788247"/>
      <w:bookmarkStart w:id="764" w:name="_Toc228790006"/>
      <w:bookmarkStart w:id="765" w:name="_Toc228790256"/>
      <w:bookmarkStart w:id="766" w:name="_Toc228788248"/>
      <w:bookmarkStart w:id="767" w:name="_Toc228790007"/>
      <w:bookmarkStart w:id="768" w:name="_Toc228790257"/>
      <w:bookmarkStart w:id="769" w:name="_Toc228788249"/>
      <w:bookmarkStart w:id="770" w:name="_Toc228790008"/>
      <w:bookmarkStart w:id="771" w:name="_Toc228790258"/>
      <w:bookmarkStart w:id="772" w:name="_Toc228788250"/>
      <w:bookmarkStart w:id="773" w:name="_Toc228790009"/>
      <w:bookmarkStart w:id="774" w:name="_Toc228790259"/>
      <w:bookmarkStart w:id="775" w:name="_Toc228788251"/>
      <w:bookmarkStart w:id="776" w:name="_Toc228790010"/>
      <w:bookmarkStart w:id="777" w:name="_Toc228790260"/>
      <w:bookmarkStart w:id="778" w:name="_Toc228788252"/>
      <w:bookmarkStart w:id="779" w:name="_Toc228790011"/>
      <w:bookmarkStart w:id="780" w:name="_Toc228790261"/>
      <w:bookmarkStart w:id="781" w:name="_Toc228788253"/>
      <w:bookmarkStart w:id="782" w:name="_Toc228790012"/>
      <w:bookmarkStart w:id="783" w:name="_Toc228790262"/>
      <w:bookmarkStart w:id="784" w:name="_Toc228788254"/>
      <w:bookmarkStart w:id="785" w:name="_Toc228790013"/>
      <w:bookmarkStart w:id="786" w:name="_Toc228790263"/>
      <w:bookmarkStart w:id="787" w:name="_Toc228788255"/>
      <w:bookmarkStart w:id="788" w:name="_Toc228790014"/>
      <w:bookmarkStart w:id="789" w:name="_Toc228790264"/>
      <w:bookmarkStart w:id="790" w:name="_Toc228788256"/>
      <w:bookmarkStart w:id="791" w:name="_Toc228790015"/>
      <w:bookmarkStart w:id="792" w:name="_Toc228790265"/>
      <w:bookmarkStart w:id="793" w:name="_Toc228788257"/>
      <w:bookmarkStart w:id="794" w:name="_Toc228790016"/>
      <w:bookmarkStart w:id="795" w:name="_Toc228790266"/>
      <w:bookmarkStart w:id="796" w:name="_Toc228788258"/>
      <w:bookmarkStart w:id="797" w:name="_Toc228790017"/>
      <w:bookmarkStart w:id="798" w:name="_Toc228790267"/>
      <w:bookmarkStart w:id="799" w:name="_Toc228788259"/>
      <w:bookmarkStart w:id="800" w:name="_Toc228790018"/>
      <w:bookmarkStart w:id="801" w:name="_Toc228790268"/>
      <w:bookmarkStart w:id="802" w:name="_Toc228788260"/>
      <w:bookmarkStart w:id="803" w:name="_Toc228790019"/>
      <w:bookmarkStart w:id="804" w:name="_Toc228790269"/>
      <w:bookmarkStart w:id="805" w:name="_Toc228788261"/>
      <w:bookmarkStart w:id="806" w:name="_Toc228790020"/>
      <w:bookmarkStart w:id="807" w:name="_Toc228790270"/>
      <w:bookmarkStart w:id="808" w:name="_Toc228788262"/>
      <w:bookmarkStart w:id="809" w:name="_Toc228790021"/>
      <w:bookmarkStart w:id="810" w:name="_Toc228790271"/>
      <w:bookmarkStart w:id="811" w:name="_Toc228788263"/>
      <w:bookmarkStart w:id="812" w:name="_Toc228790022"/>
      <w:bookmarkStart w:id="813" w:name="_Toc228790272"/>
      <w:bookmarkStart w:id="814" w:name="_Toc228788264"/>
      <w:bookmarkStart w:id="815" w:name="_Toc228790023"/>
      <w:bookmarkStart w:id="816" w:name="_Toc228790273"/>
      <w:bookmarkStart w:id="817" w:name="_Toc228788265"/>
      <w:bookmarkStart w:id="818" w:name="_Toc228790024"/>
      <w:bookmarkStart w:id="819" w:name="_Toc228790274"/>
      <w:bookmarkStart w:id="820" w:name="_Toc228788266"/>
      <w:bookmarkStart w:id="821" w:name="_Toc228790025"/>
      <w:bookmarkStart w:id="822" w:name="_Toc228790275"/>
      <w:bookmarkStart w:id="823" w:name="_Toc228788267"/>
      <w:bookmarkStart w:id="824" w:name="_Toc228790026"/>
      <w:bookmarkStart w:id="825" w:name="_Toc228790276"/>
      <w:bookmarkStart w:id="826" w:name="_Toc228788268"/>
      <w:bookmarkStart w:id="827" w:name="_Toc228790027"/>
      <w:bookmarkStart w:id="828" w:name="_Toc228790277"/>
      <w:bookmarkStart w:id="829" w:name="_Toc228788269"/>
      <w:bookmarkStart w:id="830" w:name="_Toc228790028"/>
      <w:bookmarkStart w:id="831" w:name="_Toc228790278"/>
      <w:bookmarkStart w:id="832" w:name="_Toc228788270"/>
      <w:bookmarkStart w:id="833" w:name="_Toc228790029"/>
      <w:bookmarkStart w:id="834" w:name="_Toc228790279"/>
      <w:bookmarkStart w:id="835" w:name="_Toc228788271"/>
      <w:bookmarkStart w:id="836" w:name="_Toc228790030"/>
      <w:bookmarkStart w:id="837" w:name="_Toc228790280"/>
      <w:bookmarkStart w:id="838" w:name="_Toc228788272"/>
      <w:bookmarkStart w:id="839" w:name="_Toc228790031"/>
      <w:bookmarkStart w:id="840" w:name="_Toc228790281"/>
      <w:bookmarkStart w:id="841" w:name="_Toc228788273"/>
      <w:bookmarkStart w:id="842" w:name="_Toc228790032"/>
      <w:bookmarkStart w:id="843" w:name="_Toc228790282"/>
      <w:bookmarkStart w:id="844" w:name="_Toc228788274"/>
      <w:bookmarkStart w:id="845" w:name="_Toc228790033"/>
      <w:bookmarkStart w:id="846" w:name="_Toc228790283"/>
      <w:bookmarkStart w:id="847" w:name="_Toc228788275"/>
      <w:bookmarkStart w:id="848" w:name="_Toc228790034"/>
      <w:bookmarkStart w:id="849" w:name="_Toc228790284"/>
      <w:bookmarkStart w:id="850" w:name="_Toc228788276"/>
      <w:bookmarkStart w:id="851" w:name="_Toc228790035"/>
      <w:bookmarkStart w:id="852" w:name="_Toc228790285"/>
      <w:bookmarkStart w:id="853" w:name="_Toc228788277"/>
      <w:bookmarkStart w:id="854" w:name="_Toc228790036"/>
      <w:bookmarkStart w:id="855" w:name="_Toc228790286"/>
      <w:bookmarkStart w:id="856" w:name="_Toc228788278"/>
      <w:bookmarkStart w:id="857" w:name="_Toc228790037"/>
      <w:bookmarkStart w:id="858" w:name="_Toc228790287"/>
      <w:bookmarkStart w:id="859" w:name="_Toc228788279"/>
      <w:bookmarkStart w:id="860" w:name="_Toc228790038"/>
      <w:bookmarkStart w:id="861" w:name="_Toc228790288"/>
      <w:bookmarkStart w:id="862" w:name="_Toc228788280"/>
      <w:bookmarkStart w:id="863" w:name="_Toc228790039"/>
      <w:bookmarkStart w:id="864" w:name="_Toc228790289"/>
      <w:bookmarkStart w:id="865" w:name="_Toc228788281"/>
      <w:bookmarkStart w:id="866" w:name="_Toc228790040"/>
      <w:bookmarkStart w:id="867" w:name="_Toc228790290"/>
      <w:bookmarkStart w:id="868" w:name="_Toc228788282"/>
      <w:bookmarkStart w:id="869" w:name="_Toc228790041"/>
      <w:bookmarkStart w:id="870" w:name="_Toc228790291"/>
      <w:bookmarkStart w:id="871" w:name="_Toc228788283"/>
      <w:bookmarkStart w:id="872" w:name="_Toc228790042"/>
      <w:bookmarkStart w:id="873" w:name="_Toc228790292"/>
      <w:bookmarkStart w:id="874" w:name="_Toc228788284"/>
      <w:bookmarkStart w:id="875" w:name="_Toc228790043"/>
      <w:bookmarkStart w:id="876" w:name="_Toc228790293"/>
      <w:bookmarkStart w:id="877" w:name="_Toc228788285"/>
      <w:bookmarkStart w:id="878" w:name="_Toc228790044"/>
      <w:bookmarkStart w:id="879" w:name="_Toc228790294"/>
      <w:bookmarkStart w:id="880" w:name="_Toc228788286"/>
      <w:bookmarkStart w:id="881" w:name="_Toc228790045"/>
      <w:bookmarkStart w:id="882" w:name="_Toc228790295"/>
      <w:bookmarkStart w:id="883" w:name="_Toc228788287"/>
      <w:bookmarkStart w:id="884" w:name="_Toc228790046"/>
      <w:bookmarkStart w:id="885" w:name="_Toc228790296"/>
      <w:bookmarkStart w:id="886" w:name="_Toc228788288"/>
      <w:bookmarkStart w:id="887" w:name="_Toc228790047"/>
      <w:bookmarkStart w:id="888" w:name="_Toc228790297"/>
      <w:bookmarkStart w:id="889" w:name="_Toc228788289"/>
      <w:bookmarkStart w:id="890" w:name="_Toc228790048"/>
      <w:bookmarkStart w:id="891" w:name="_Toc228790298"/>
      <w:bookmarkStart w:id="892" w:name="_Toc228788290"/>
      <w:bookmarkStart w:id="893" w:name="_Toc228790049"/>
      <w:bookmarkStart w:id="894" w:name="_Toc228790299"/>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p>
    <w:p w14:paraId="362B9B5B" w14:textId="77777777" w:rsidR="008A3A6D" w:rsidRDefault="001B23E5" w:rsidP="008A3A6D">
      <w:pPr>
        <w:rPr>
          <w:color w:val="auto"/>
          <w:lang w:val="fr-FR"/>
        </w:rPr>
      </w:pPr>
      <w:r>
        <w:rPr>
          <w:color w:val="auto"/>
          <w:lang w:val="fr-FR"/>
        </w:rPr>
        <w:lastRenderedPageBreak/>
        <w:t xml:space="preserve"> </w:t>
      </w:r>
    </w:p>
    <w:p w14:paraId="1866C92C" w14:textId="126AC1FD" w:rsidR="008A3A6D" w:rsidRDefault="008A3A6D" w:rsidP="008A3A6D">
      <w:pPr>
        <w:rPr>
          <w:color w:val="auto"/>
          <w:lang w:val="fr-FR"/>
        </w:rPr>
      </w:pPr>
      <w:r w:rsidRPr="008A3A6D">
        <w:rPr>
          <w:color w:val="auto"/>
          <w:lang w:val="fr-FR"/>
        </w:rPr>
        <w:t>La sécurité de PcVue est prise en compte dès les phases de conception. Chaque version est développée selon un cycle de développement sécurisé (SDL, conforme à l’IEC 62443-4-1) et livrée avec des garanties d’authenticité et d’intégrité vérifiables.</w:t>
      </w:r>
    </w:p>
    <w:p w14:paraId="40973FA5" w14:textId="77777777" w:rsidR="008A3A6D" w:rsidRDefault="008A3A6D" w:rsidP="008A3A6D">
      <w:pPr>
        <w:rPr>
          <w:color w:val="auto"/>
          <w:lang w:val="fr-FR"/>
        </w:rPr>
      </w:pPr>
    </w:p>
    <w:p w14:paraId="2BD97F07" w14:textId="77777777" w:rsidR="008A3A6D" w:rsidRPr="008A3A6D" w:rsidRDefault="008A3A6D" w:rsidP="008A3A6D">
      <w:pPr>
        <w:rPr>
          <w:color w:val="auto"/>
          <w:lang w:val="fr-FR"/>
        </w:rPr>
      </w:pPr>
      <w:r w:rsidRPr="008A3A6D">
        <w:rPr>
          <w:color w:val="auto"/>
          <w:lang w:val="fr-FR"/>
        </w:rPr>
        <w:t>Cette approche se décline en trois axes complémentaires : l’intégrité des composants, la réduction de la surface d’attaque et la protection du runtime.</w:t>
      </w:r>
    </w:p>
    <w:p w14:paraId="3BF56E99" w14:textId="401BC4E8" w:rsidR="008A3A6D" w:rsidRPr="008A3A6D" w:rsidRDefault="003D591F" w:rsidP="004E6B6C">
      <w:pPr>
        <w:rPr>
          <w:color w:val="auto"/>
          <w:lang w:val="fr-FR"/>
        </w:rPr>
      </w:pPr>
      <w:r>
        <w:rPr>
          <w:color w:val="auto"/>
          <w:lang w:val="fr-FR"/>
        </w:rPr>
        <w:t>s</w:t>
      </w:r>
    </w:p>
    <w:p w14:paraId="5435A932" w14:textId="34D434B2" w:rsidR="001B23E5" w:rsidRPr="004E6B6C" w:rsidRDefault="001B23E5" w:rsidP="008A3A6D">
      <w:pPr>
        <w:pStyle w:val="Titre3"/>
        <w:rPr>
          <w:lang w:val="fr-FR"/>
        </w:rPr>
      </w:pPr>
      <w:bookmarkStart w:id="895" w:name="_Toc228968109"/>
      <w:r w:rsidRPr="008A3A6D">
        <w:rPr>
          <w:lang w:val="fr-FR"/>
        </w:rPr>
        <w:t>Authenticité et intégrité des binaires</w:t>
      </w:r>
      <w:bookmarkEnd w:id="895"/>
    </w:p>
    <w:p w14:paraId="2283CAE0" w14:textId="77777777" w:rsidR="00762114" w:rsidRPr="008A3A6D" w:rsidRDefault="00762114" w:rsidP="00762114">
      <w:pPr>
        <w:rPr>
          <w:lang w:val="fr-FR"/>
        </w:rPr>
      </w:pPr>
    </w:p>
    <w:p w14:paraId="182CADAF" w14:textId="77777777" w:rsidR="001B23E5" w:rsidRPr="001B23E5" w:rsidRDefault="001B23E5" w:rsidP="001B23E5">
      <w:pPr>
        <w:rPr>
          <w:color w:val="auto"/>
          <w:lang w:val="fr-FR"/>
        </w:rPr>
      </w:pPr>
      <w:r w:rsidRPr="001B23E5">
        <w:rPr>
          <w:color w:val="auto"/>
          <w:lang w:val="fr-FR"/>
        </w:rPr>
        <w:t>•</w:t>
      </w:r>
      <w:r w:rsidRPr="001B23E5">
        <w:rPr>
          <w:color w:val="auto"/>
          <w:lang w:val="fr-FR"/>
        </w:rPr>
        <w:tab/>
      </w:r>
      <w:r w:rsidRPr="004E6B6C">
        <w:rPr>
          <w:b/>
          <w:bCs/>
          <w:color w:val="auto"/>
          <w:lang w:val="fr-FR"/>
        </w:rPr>
        <w:t>Signatures numériques :</w:t>
      </w:r>
      <w:r w:rsidRPr="001B23E5">
        <w:rPr>
          <w:color w:val="auto"/>
          <w:lang w:val="fr-FR"/>
        </w:rPr>
        <w:t xml:space="preserve"> tous les fichiers binaires et composants d'installation sont signés numériquement par l'éditeur afin de certifier leur origine et d'empêcher toute altération.</w:t>
      </w:r>
    </w:p>
    <w:p w14:paraId="050FC4B5" w14:textId="77777777" w:rsidR="001B23E5" w:rsidRPr="001B23E5" w:rsidRDefault="001B23E5" w:rsidP="001B23E5">
      <w:pPr>
        <w:rPr>
          <w:color w:val="auto"/>
          <w:lang w:val="fr-FR"/>
        </w:rPr>
      </w:pPr>
      <w:r w:rsidRPr="001B23E5">
        <w:rPr>
          <w:color w:val="auto"/>
          <w:lang w:val="fr-FR"/>
        </w:rPr>
        <w:t>•</w:t>
      </w:r>
      <w:r w:rsidRPr="001B23E5">
        <w:rPr>
          <w:color w:val="auto"/>
          <w:lang w:val="fr-FR"/>
        </w:rPr>
        <w:tab/>
      </w:r>
      <w:r w:rsidRPr="004E6B6C">
        <w:rPr>
          <w:b/>
          <w:bCs/>
          <w:color w:val="auto"/>
          <w:lang w:val="fr-FR"/>
        </w:rPr>
        <w:t>Vérification SHA-256 :</w:t>
      </w:r>
      <w:r w:rsidRPr="001B23E5">
        <w:rPr>
          <w:color w:val="auto"/>
          <w:lang w:val="fr-FR"/>
        </w:rPr>
        <w:t xml:space="preserve"> contrôle systématique de l'intégrité des téléchargements et des fichiers installés.</w:t>
      </w:r>
    </w:p>
    <w:p w14:paraId="48F9F4B9" w14:textId="77777777" w:rsidR="001B23E5" w:rsidRPr="001B23E5" w:rsidRDefault="001B23E5" w:rsidP="001B23E5">
      <w:pPr>
        <w:rPr>
          <w:color w:val="auto"/>
          <w:lang w:val="fr-FR"/>
        </w:rPr>
      </w:pPr>
      <w:r w:rsidRPr="001B23E5">
        <w:rPr>
          <w:color w:val="auto"/>
          <w:lang w:val="fr-FR"/>
        </w:rPr>
        <w:t>•</w:t>
      </w:r>
      <w:r w:rsidRPr="001B23E5">
        <w:rPr>
          <w:color w:val="auto"/>
          <w:lang w:val="fr-FR"/>
        </w:rPr>
        <w:tab/>
      </w:r>
      <w:r w:rsidRPr="004E6B6C">
        <w:rPr>
          <w:b/>
          <w:bCs/>
          <w:color w:val="auto"/>
          <w:lang w:val="fr-FR"/>
        </w:rPr>
        <w:t>Architecture de fichiers sécurisée :</w:t>
      </w:r>
      <w:r w:rsidRPr="001B23E5">
        <w:rPr>
          <w:color w:val="auto"/>
          <w:lang w:val="fr-FR"/>
        </w:rPr>
        <w:t xml:space="preserve"> séparation stricte entre les binaires (répertoire « Programmes ») et les données applicatives (répertoire « </w:t>
      </w:r>
      <w:proofErr w:type="spellStart"/>
      <w:r w:rsidRPr="001B23E5">
        <w:rPr>
          <w:color w:val="auto"/>
          <w:lang w:val="fr-FR"/>
        </w:rPr>
        <w:t>ProgramData</w:t>
      </w:r>
      <w:proofErr w:type="spellEnd"/>
      <w:r w:rsidRPr="001B23E5">
        <w:rPr>
          <w:color w:val="auto"/>
          <w:lang w:val="fr-FR"/>
        </w:rPr>
        <w:t xml:space="preserve"> »), limitant les risques d'altération accidentelle ou malveillante.</w:t>
      </w:r>
    </w:p>
    <w:p w14:paraId="382E340D" w14:textId="74E494E0" w:rsidR="001B23E5" w:rsidRDefault="001B23E5" w:rsidP="00B8631F">
      <w:pPr>
        <w:pStyle w:val="Titre3"/>
      </w:pPr>
      <w:bookmarkStart w:id="896" w:name="_Toc228968110"/>
      <w:proofErr w:type="spellStart"/>
      <w:r w:rsidRPr="004E6B6C">
        <w:t>Réduction</w:t>
      </w:r>
      <w:proofErr w:type="spellEnd"/>
      <w:r w:rsidRPr="004E6B6C">
        <w:t xml:space="preserve"> de la surface </w:t>
      </w:r>
      <w:proofErr w:type="spellStart"/>
      <w:r w:rsidRPr="004E6B6C">
        <w:t>d'attaque</w:t>
      </w:r>
      <w:bookmarkEnd w:id="896"/>
      <w:proofErr w:type="spellEnd"/>
    </w:p>
    <w:p w14:paraId="0C604A93" w14:textId="77777777" w:rsidR="00762114" w:rsidRPr="004E6B6C" w:rsidRDefault="00762114" w:rsidP="00762114"/>
    <w:p w14:paraId="09FF54EC" w14:textId="31D5F988" w:rsidR="00A70F6E" w:rsidRPr="00A70F6E" w:rsidRDefault="00A70F6E" w:rsidP="00A70F6E">
      <w:pPr>
        <w:rPr>
          <w:color w:val="auto"/>
          <w:lang w:val="fr-FR"/>
        </w:rPr>
      </w:pPr>
      <w:r w:rsidRPr="00A70F6E">
        <w:rPr>
          <w:color w:val="auto"/>
          <w:lang w:val="fr-FR"/>
        </w:rPr>
        <w:t>Afin de limiter l’exposition dès l’installation, PcVue applique les principes suivants :</w:t>
      </w:r>
    </w:p>
    <w:p w14:paraId="23699CB4" w14:textId="77777777" w:rsidR="00A70F6E" w:rsidRPr="00A70F6E" w:rsidRDefault="00A70F6E" w:rsidP="00900893">
      <w:pPr>
        <w:numPr>
          <w:ilvl w:val="0"/>
          <w:numId w:val="82"/>
        </w:numPr>
        <w:rPr>
          <w:color w:val="auto"/>
          <w:lang w:val="fr-FR"/>
        </w:rPr>
      </w:pPr>
      <w:r w:rsidRPr="00A70F6E">
        <w:rPr>
          <w:color w:val="auto"/>
          <w:lang w:val="fr-FR"/>
        </w:rPr>
        <w:t xml:space="preserve">Désactivation par défaut des services non sécurisés ou rarement utilisés (VBA, DDE, interface 3D). </w:t>
      </w:r>
    </w:p>
    <w:p w14:paraId="25AD7D5C" w14:textId="77777777" w:rsidR="00A70F6E" w:rsidRPr="00A70F6E" w:rsidRDefault="00A70F6E" w:rsidP="00900893">
      <w:pPr>
        <w:numPr>
          <w:ilvl w:val="0"/>
          <w:numId w:val="82"/>
        </w:numPr>
        <w:rPr>
          <w:color w:val="auto"/>
          <w:lang w:val="fr-FR"/>
        </w:rPr>
      </w:pPr>
      <w:r w:rsidRPr="00A70F6E">
        <w:rPr>
          <w:color w:val="auto"/>
          <w:lang w:val="fr-FR"/>
        </w:rPr>
        <w:t xml:space="preserve">Possibilité de désactiver ou désinstaller les fonctionnalités optionnelles (Telnet, FTP, interface Web, protocoles de contrôle, interfaces série, ports USB…). </w:t>
      </w:r>
    </w:p>
    <w:p w14:paraId="0BAEEF58" w14:textId="77777777" w:rsidR="00A70F6E" w:rsidRDefault="00A70F6E" w:rsidP="00900893">
      <w:pPr>
        <w:numPr>
          <w:ilvl w:val="0"/>
          <w:numId w:val="82"/>
        </w:numPr>
        <w:rPr>
          <w:color w:val="auto"/>
          <w:lang w:val="fr-FR"/>
        </w:rPr>
      </w:pPr>
      <w:r w:rsidRPr="00A70F6E">
        <w:rPr>
          <w:color w:val="auto"/>
          <w:lang w:val="fr-FR"/>
        </w:rPr>
        <w:t>Durcissement progressif des configurations par défaut pour refléter les meilleures pratiques de sécurité.</w:t>
      </w:r>
    </w:p>
    <w:p w14:paraId="589BACC7" w14:textId="77777777" w:rsidR="00A70F6E" w:rsidRPr="00A70F6E" w:rsidRDefault="00A70F6E" w:rsidP="00900893">
      <w:pPr>
        <w:numPr>
          <w:ilvl w:val="0"/>
          <w:numId w:val="82"/>
        </w:numPr>
        <w:rPr>
          <w:color w:val="auto"/>
          <w:lang w:val="fr-FR"/>
        </w:rPr>
      </w:pPr>
    </w:p>
    <w:p w14:paraId="76BF46EE" w14:textId="2AC4360E" w:rsidR="001B23E5" w:rsidRDefault="001B23E5" w:rsidP="00B8631F">
      <w:pPr>
        <w:pStyle w:val="Titre3"/>
        <w:rPr>
          <w:lang w:val="fr-FR"/>
        </w:rPr>
      </w:pPr>
      <w:bookmarkStart w:id="897" w:name="_Toc228968111"/>
      <w:r w:rsidRPr="004E6B6C">
        <w:rPr>
          <w:lang w:val="fr-FR"/>
        </w:rPr>
        <w:t>Protection du runtime</w:t>
      </w:r>
      <w:bookmarkEnd w:id="897"/>
    </w:p>
    <w:p w14:paraId="6784A801" w14:textId="77777777" w:rsidR="00762114" w:rsidRPr="004E6B6C" w:rsidRDefault="00762114" w:rsidP="00762114">
      <w:pPr>
        <w:rPr>
          <w:lang w:val="fr-FR"/>
        </w:rPr>
      </w:pPr>
    </w:p>
    <w:p w14:paraId="2311021D" w14:textId="77777777" w:rsidR="001B23E5" w:rsidRPr="001B23E5" w:rsidRDefault="001B23E5" w:rsidP="001B23E5">
      <w:pPr>
        <w:rPr>
          <w:color w:val="auto"/>
          <w:lang w:val="fr-FR"/>
        </w:rPr>
      </w:pPr>
      <w:r w:rsidRPr="001B23E5">
        <w:rPr>
          <w:color w:val="auto"/>
          <w:lang w:val="fr-FR"/>
        </w:rPr>
        <w:t>•</w:t>
      </w:r>
      <w:r w:rsidRPr="001B23E5">
        <w:rPr>
          <w:color w:val="auto"/>
          <w:lang w:val="fr-FR"/>
        </w:rPr>
        <w:tab/>
      </w:r>
      <w:r w:rsidRPr="004E6B6C">
        <w:rPr>
          <w:b/>
          <w:bCs/>
          <w:color w:val="auto"/>
          <w:lang w:val="fr-FR"/>
        </w:rPr>
        <w:t xml:space="preserve">DEP (Data </w:t>
      </w:r>
      <w:proofErr w:type="spellStart"/>
      <w:r w:rsidRPr="004E6B6C">
        <w:rPr>
          <w:b/>
          <w:bCs/>
          <w:color w:val="auto"/>
          <w:lang w:val="fr-FR"/>
        </w:rPr>
        <w:t>Execution</w:t>
      </w:r>
      <w:proofErr w:type="spellEnd"/>
      <w:r w:rsidRPr="004E6B6C">
        <w:rPr>
          <w:b/>
          <w:bCs/>
          <w:color w:val="auto"/>
          <w:lang w:val="fr-FR"/>
        </w:rPr>
        <w:t xml:space="preserve"> Prevention) et SEHOP :</w:t>
      </w:r>
      <w:r w:rsidRPr="001B23E5">
        <w:rPr>
          <w:color w:val="auto"/>
          <w:lang w:val="fr-FR"/>
        </w:rPr>
        <w:t xml:space="preserve"> PcVue tire parti des mécanismes de protection natifs du système d'exploitation Windows pour contrer l'exécution de codes malveillants en mémoire.</w:t>
      </w:r>
    </w:p>
    <w:p w14:paraId="70ADC2EB" w14:textId="5E8ACA81" w:rsidR="001B23E5" w:rsidRDefault="001B23E5" w:rsidP="001B23E5">
      <w:pPr>
        <w:rPr>
          <w:color w:val="auto"/>
          <w:lang w:val="fr-FR"/>
        </w:rPr>
      </w:pPr>
      <w:r w:rsidRPr="001B23E5">
        <w:rPr>
          <w:color w:val="auto"/>
          <w:lang w:val="fr-FR"/>
        </w:rPr>
        <w:t>•</w:t>
      </w:r>
      <w:r w:rsidRPr="001B23E5">
        <w:rPr>
          <w:color w:val="auto"/>
          <w:lang w:val="fr-FR"/>
        </w:rPr>
        <w:tab/>
      </w:r>
      <w:r w:rsidRPr="004E6B6C">
        <w:rPr>
          <w:b/>
          <w:bCs/>
          <w:color w:val="auto"/>
          <w:lang w:val="fr-FR"/>
        </w:rPr>
        <w:t>Clé racine :</w:t>
      </w:r>
      <w:r w:rsidRPr="001B23E5">
        <w:rPr>
          <w:color w:val="auto"/>
          <w:lang w:val="fr-FR"/>
        </w:rPr>
        <w:t xml:space="preserve"> un secret défini au moment du déploiement est utilisé comme clé racine pour protéger les données sensibles du poste. Les fichiers chiffrés ne peuvent être déchiffrés ou réutilisés sans cette clé.</w:t>
      </w:r>
    </w:p>
    <w:p w14:paraId="60502FFF" w14:textId="77777777" w:rsidR="00200C3E" w:rsidRDefault="00200C3E" w:rsidP="001B23E5">
      <w:pPr>
        <w:rPr>
          <w:color w:val="auto"/>
          <w:lang w:val="fr-FR"/>
        </w:rPr>
      </w:pPr>
    </w:p>
    <w:p w14:paraId="7593DB64" w14:textId="77777777" w:rsidR="00200C3E" w:rsidRDefault="00200C3E" w:rsidP="001B23E5">
      <w:pPr>
        <w:rPr>
          <w:color w:val="auto"/>
          <w:lang w:val="fr-FR"/>
        </w:rPr>
      </w:pPr>
    </w:p>
    <w:p w14:paraId="1BBB7841" w14:textId="0A150B4A" w:rsidR="00200C3E" w:rsidRDefault="00200C3E" w:rsidP="00200C3E">
      <w:pPr>
        <w:pStyle w:val="Titre2"/>
        <w:rPr>
          <w:lang w:val="fr-FR"/>
        </w:rPr>
      </w:pPr>
      <w:bookmarkStart w:id="898" w:name="_Toc228968112"/>
      <w:r w:rsidRPr="00200C3E">
        <w:rPr>
          <w:lang w:val="fr-FR"/>
        </w:rPr>
        <w:t>Sécurité des Communications et des Flux</w:t>
      </w:r>
      <w:bookmarkEnd w:id="898"/>
    </w:p>
    <w:p w14:paraId="7EB4ECBB" w14:textId="77777777" w:rsidR="00200C3E" w:rsidRDefault="00200C3E" w:rsidP="00200C3E">
      <w:pPr>
        <w:rPr>
          <w:lang w:val="fr-FR"/>
        </w:rPr>
      </w:pPr>
    </w:p>
    <w:p w14:paraId="33237F15" w14:textId="77777777" w:rsidR="00200C3E" w:rsidRDefault="00200C3E" w:rsidP="00200C3E">
      <w:pPr>
        <w:rPr>
          <w:lang w:val="fr-FR"/>
        </w:rPr>
      </w:pPr>
    </w:p>
    <w:p w14:paraId="79DF6F63" w14:textId="0AFDE42B" w:rsidR="00A70F6E" w:rsidRPr="00A70F6E" w:rsidRDefault="00A70F6E" w:rsidP="00A70F6E">
      <w:pPr>
        <w:rPr>
          <w:lang w:val="fr-FR"/>
        </w:rPr>
      </w:pPr>
      <w:r w:rsidRPr="00A70F6E">
        <w:rPr>
          <w:lang w:val="fr-FR"/>
        </w:rPr>
        <w:t>La protection des échanges de données est assurée à tous les niveaux de l’architecture, depuis les communications entre postes jusqu’aux protocoles d’acquisition terrain.</w:t>
      </w:r>
    </w:p>
    <w:p w14:paraId="0BC129D8" w14:textId="77777777" w:rsidR="00A70F6E" w:rsidRDefault="00A70F6E" w:rsidP="00A70F6E">
      <w:pPr>
        <w:rPr>
          <w:lang w:val="fr-FR"/>
        </w:rPr>
      </w:pPr>
      <w:r w:rsidRPr="00A70F6E">
        <w:rPr>
          <w:lang w:val="fr-FR"/>
        </w:rPr>
        <w:t>Cette sécurisation repose sur trois niveaux : les communications inter-postes, les protocoles terrain et l’architecture réseau.</w:t>
      </w:r>
    </w:p>
    <w:p w14:paraId="20F3098E" w14:textId="77777777" w:rsidR="00A70F6E" w:rsidRPr="00A70F6E" w:rsidRDefault="00A70F6E" w:rsidP="00A70F6E">
      <w:pPr>
        <w:rPr>
          <w:lang w:val="fr-FR"/>
        </w:rPr>
      </w:pPr>
    </w:p>
    <w:p w14:paraId="08C78B30" w14:textId="4C539D2B" w:rsidR="00200C3E" w:rsidRDefault="00200C3E" w:rsidP="00200C3E">
      <w:pPr>
        <w:pStyle w:val="Titre3"/>
        <w:rPr>
          <w:lang w:val="fr-FR"/>
        </w:rPr>
      </w:pPr>
      <w:bookmarkStart w:id="899" w:name="_Toc228968113"/>
      <w:r w:rsidRPr="00200C3E">
        <w:rPr>
          <w:lang w:val="fr-FR"/>
        </w:rPr>
        <w:t>Communications inter-postes</w:t>
      </w:r>
      <w:bookmarkEnd w:id="899"/>
    </w:p>
    <w:p w14:paraId="7C7B33FF" w14:textId="77777777" w:rsidR="00762114" w:rsidRPr="004E6B6C" w:rsidRDefault="00762114" w:rsidP="004E6B6C">
      <w:pPr>
        <w:rPr>
          <w:lang w:val="fr-FR"/>
        </w:rPr>
      </w:pPr>
    </w:p>
    <w:p w14:paraId="6A3361E3" w14:textId="77777777" w:rsidR="00200C3E" w:rsidRPr="00200C3E" w:rsidRDefault="00200C3E" w:rsidP="00900893">
      <w:pPr>
        <w:numPr>
          <w:ilvl w:val="0"/>
          <w:numId w:val="77"/>
        </w:numPr>
        <w:rPr>
          <w:lang w:val="fr-FR"/>
        </w:rPr>
      </w:pPr>
      <w:r w:rsidRPr="00200C3E">
        <w:rPr>
          <w:b/>
          <w:bCs/>
          <w:lang w:val="fr-FR"/>
        </w:rPr>
        <w:t xml:space="preserve">TLS 1.3 : </w:t>
      </w:r>
      <w:r w:rsidRPr="00200C3E">
        <w:rPr>
          <w:lang w:val="fr-FR"/>
        </w:rPr>
        <w:t>chiffrement des flux de configuration et d'archivage entre les postes PcVue. Support des clés préchargées et des certificats X.509.</w:t>
      </w:r>
    </w:p>
    <w:p w14:paraId="503F3D2C" w14:textId="77777777" w:rsidR="00200C3E" w:rsidRPr="00200C3E" w:rsidRDefault="00200C3E" w:rsidP="00900893">
      <w:pPr>
        <w:numPr>
          <w:ilvl w:val="0"/>
          <w:numId w:val="77"/>
        </w:numPr>
        <w:rPr>
          <w:lang w:val="fr-FR"/>
        </w:rPr>
      </w:pPr>
      <w:r w:rsidRPr="00200C3E">
        <w:rPr>
          <w:b/>
          <w:bCs/>
          <w:lang w:val="fr-FR"/>
        </w:rPr>
        <w:t xml:space="preserve">PKI intégrée : </w:t>
      </w:r>
      <w:r w:rsidRPr="00200C3E">
        <w:rPr>
          <w:lang w:val="fr-FR"/>
        </w:rPr>
        <w:t>PcVue intègre une infrastructure à clé publique permettant la gestion complète du cycle de vie des certificats de sécurité.</w:t>
      </w:r>
    </w:p>
    <w:p w14:paraId="251A968E" w14:textId="77777777" w:rsidR="00200C3E" w:rsidRPr="00200C3E" w:rsidRDefault="00200C3E" w:rsidP="00900893">
      <w:pPr>
        <w:numPr>
          <w:ilvl w:val="0"/>
          <w:numId w:val="77"/>
        </w:numPr>
        <w:rPr>
          <w:lang w:val="fr-FR"/>
        </w:rPr>
      </w:pPr>
      <w:r w:rsidRPr="00200C3E">
        <w:rPr>
          <w:b/>
          <w:bCs/>
          <w:lang w:val="fr-FR"/>
        </w:rPr>
        <w:t xml:space="preserve">HTTPS : </w:t>
      </w:r>
      <w:r w:rsidRPr="00200C3E">
        <w:rPr>
          <w:lang w:val="fr-FR"/>
        </w:rPr>
        <w:t>toutes les interfaces Web (</w:t>
      </w:r>
      <w:proofErr w:type="spellStart"/>
      <w:r w:rsidRPr="00200C3E">
        <w:rPr>
          <w:lang w:val="fr-FR"/>
        </w:rPr>
        <w:t>WebVue</w:t>
      </w:r>
      <w:proofErr w:type="spellEnd"/>
      <w:r w:rsidRPr="00200C3E">
        <w:rPr>
          <w:lang w:val="fr-FR"/>
        </w:rPr>
        <w:t xml:space="preserve">, </w:t>
      </w:r>
      <w:proofErr w:type="spellStart"/>
      <w:r w:rsidRPr="00200C3E">
        <w:rPr>
          <w:lang w:val="fr-FR"/>
        </w:rPr>
        <w:t>WebServices</w:t>
      </w:r>
      <w:proofErr w:type="spellEnd"/>
      <w:r w:rsidRPr="00200C3E">
        <w:rPr>
          <w:lang w:val="fr-FR"/>
        </w:rPr>
        <w:t>) utilisent exclusivement le protocole HTTPS. Compatibilité avec les architectures proxy d'entreprise.</w:t>
      </w:r>
    </w:p>
    <w:p w14:paraId="080E89B3" w14:textId="65EEF509" w:rsidR="00200C3E" w:rsidRDefault="00200C3E" w:rsidP="00200C3E">
      <w:pPr>
        <w:pStyle w:val="Titre3"/>
        <w:rPr>
          <w:lang w:val="fr-FR"/>
        </w:rPr>
      </w:pPr>
      <w:bookmarkStart w:id="900" w:name="_Toc228968114"/>
      <w:r w:rsidRPr="00200C3E">
        <w:rPr>
          <w:lang w:val="fr-FR"/>
        </w:rPr>
        <w:t>Acquisition de données terrain</w:t>
      </w:r>
      <w:bookmarkEnd w:id="900"/>
    </w:p>
    <w:p w14:paraId="597AB01F" w14:textId="77777777" w:rsidR="00762114" w:rsidRPr="004E6B6C" w:rsidRDefault="00762114" w:rsidP="004E6B6C">
      <w:pPr>
        <w:rPr>
          <w:lang w:val="fr-FR"/>
        </w:rPr>
      </w:pPr>
    </w:p>
    <w:p w14:paraId="30C54FC6" w14:textId="77777777" w:rsidR="00200C3E" w:rsidRPr="00200C3E" w:rsidRDefault="00200C3E" w:rsidP="00200C3E">
      <w:pPr>
        <w:rPr>
          <w:lang w:val="fr-FR"/>
        </w:rPr>
      </w:pPr>
      <w:r w:rsidRPr="00200C3E">
        <w:rPr>
          <w:lang w:val="fr-FR"/>
        </w:rPr>
        <w:t>PcVue supporte nativement les variantes sécurisées des principaux protocoles industriels :</w:t>
      </w:r>
    </w:p>
    <w:p w14:paraId="1C923E2B" w14:textId="77777777" w:rsidR="00200C3E" w:rsidRPr="00200C3E" w:rsidRDefault="00200C3E" w:rsidP="00900893">
      <w:pPr>
        <w:numPr>
          <w:ilvl w:val="0"/>
          <w:numId w:val="77"/>
        </w:numPr>
        <w:rPr>
          <w:lang w:val="fr-FR"/>
        </w:rPr>
      </w:pPr>
      <w:r w:rsidRPr="00200C3E">
        <w:rPr>
          <w:lang w:val="fr-FR"/>
        </w:rPr>
        <w:t>OPC UA (avec sécurité de session et chiffrement des messages).</w:t>
      </w:r>
    </w:p>
    <w:p w14:paraId="3167A5EE" w14:textId="77777777" w:rsidR="00200C3E" w:rsidRPr="004E6B6C" w:rsidRDefault="00200C3E" w:rsidP="00900893">
      <w:pPr>
        <w:numPr>
          <w:ilvl w:val="0"/>
          <w:numId w:val="77"/>
        </w:numPr>
      </w:pPr>
      <w:r w:rsidRPr="004E6B6C">
        <w:t>BACnet Secure Connect (BACnet SC).</w:t>
      </w:r>
    </w:p>
    <w:p w14:paraId="705558AD" w14:textId="77777777" w:rsidR="00200C3E" w:rsidRPr="00200C3E" w:rsidRDefault="00200C3E" w:rsidP="00900893">
      <w:pPr>
        <w:numPr>
          <w:ilvl w:val="0"/>
          <w:numId w:val="77"/>
        </w:numPr>
        <w:rPr>
          <w:lang w:val="fr-FR"/>
        </w:rPr>
      </w:pPr>
      <w:r w:rsidRPr="00200C3E">
        <w:rPr>
          <w:lang w:val="fr-FR"/>
        </w:rPr>
        <w:t xml:space="preserve">DNP3 Secure </w:t>
      </w:r>
      <w:proofErr w:type="spellStart"/>
      <w:r w:rsidRPr="00200C3E">
        <w:rPr>
          <w:lang w:val="fr-FR"/>
        </w:rPr>
        <w:t>Authentication</w:t>
      </w:r>
      <w:proofErr w:type="spellEnd"/>
      <w:r w:rsidRPr="00200C3E">
        <w:rPr>
          <w:lang w:val="fr-FR"/>
        </w:rPr>
        <w:t>.</w:t>
      </w:r>
    </w:p>
    <w:p w14:paraId="1537CE0D" w14:textId="67204429" w:rsidR="00200C3E" w:rsidRDefault="00200C3E" w:rsidP="00200C3E">
      <w:pPr>
        <w:pStyle w:val="Titre3"/>
        <w:rPr>
          <w:lang w:val="fr-FR"/>
        </w:rPr>
      </w:pPr>
      <w:bookmarkStart w:id="901" w:name="_Toc228968115"/>
      <w:r w:rsidRPr="00200C3E">
        <w:rPr>
          <w:lang w:val="fr-FR"/>
        </w:rPr>
        <w:t>Isolation et segmentation réseau</w:t>
      </w:r>
      <w:bookmarkEnd w:id="901"/>
    </w:p>
    <w:p w14:paraId="7CBF43EE" w14:textId="77777777" w:rsidR="00762114" w:rsidRPr="004E6B6C" w:rsidRDefault="00762114" w:rsidP="004E6B6C">
      <w:pPr>
        <w:rPr>
          <w:lang w:val="fr-FR"/>
        </w:rPr>
      </w:pPr>
    </w:p>
    <w:p w14:paraId="18E87D1A" w14:textId="77777777" w:rsidR="00200C3E" w:rsidRPr="00200C3E" w:rsidRDefault="00200C3E" w:rsidP="00200C3E">
      <w:pPr>
        <w:rPr>
          <w:lang w:val="fr-FR"/>
        </w:rPr>
      </w:pPr>
      <w:r w:rsidRPr="00200C3E">
        <w:rPr>
          <w:lang w:val="fr-FR"/>
        </w:rPr>
        <w:t>La sécurité des architectures repose également sur des recommandations de cloisonnement :</w:t>
      </w:r>
    </w:p>
    <w:p w14:paraId="2A1400A6" w14:textId="77777777" w:rsidR="00200C3E" w:rsidRPr="00200C3E" w:rsidRDefault="00200C3E" w:rsidP="00900893">
      <w:pPr>
        <w:numPr>
          <w:ilvl w:val="0"/>
          <w:numId w:val="77"/>
        </w:numPr>
        <w:rPr>
          <w:lang w:val="fr-FR"/>
        </w:rPr>
      </w:pPr>
      <w:r w:rsidRPr="00200C3E">
        <w:rPr>
          <w:lang w:val="fr-FR"/>
        </w:rPr>
        <w:t>Segmentation par VLAN pour isoler les réseaux de supervision des réseaux d'entreprise.</w:t>
      </w:r>
    </w:p>
    <w:p w14:paraId="5C69AE9A" w14:textId="77777777" w:rsidR="00200C3E" w:rsidRDefault="00200C3E" w:rsidP="00900893">
      <w:pPr>
        <w:numPr>
          <w:ilvl w:val="0"/>
          <w:numId w:val="77"/>
        </w:numPr>
        <w:rPr>
          <w:lang w:val="fr-FR"/>
        </w:rPr>
      </w:pPr>
      <w:r w:rsidRPr="00200C3E">
        <w:rPr>
          <w:lang w:val="fr-FR"/>
        </w:rPr>
        <w:t>Mise en place de zones démilitarisées (DMZ) pour les accès distants et les échanges avec les systèmes tiers.</w:t>
      </w:r>
    </w:p>
    <w:p w14:paraId="050733D0" w14:textId="77777777" w:rsidR="00200C3E" w:rsidRDefault="00200C3E" w:rsidP="00200C3E">
      <w:pPr>
        <w:rPr>
          <w:lang w:val="fr-FR"/>
        </w:rPr>
      </w:pPr>
    </w:p>
    <w:p w14:paraId="78A961C5" w14:textId="77777777" w:rsidR="004A1407" w:rsidRDefault="004A1407" w:rsidP="00200C3E">
      <w:pPr>
        <w:rPr>
          <w:lang w:val="fr-FR"/>
        </w:rPr>
      </w:pPr>
    </w:p>
    <w:p w14:paraId="607A3B6A" w14:textId="15DC5210" w:rsidR="004A1407" w:rsidRDefault="004A1407" w:rsidP="004A1407">
      <w:pPr>
        <w:pStyle w:val="Titre2"/>
        <w:rPr>
          <w:lang w:val="fr-FR"/>
        </w:rPr>
      </w:pPr>
      <w:bookmarkStart w:id="902" w:name="_Toc228968116"/>
      <w:r>
        <w:rPr>
          <w:lang w:val="fr-FR"/>
        </w:rPr>
        <w:t>Gestion des accès et des utilisateurs</w:t>
      </w:r>
      <w:bookmarkEnd w:id="902"/>
    </w:p>
    <w:p w14:paraId="06871523" w14:textId="77777777" w:rsidR="004A1407" w:rsidRPr="004A1407" w:rsidRDefault="004A1407" w:rsidP="004E6B6C">
      <w:pPr>
        <w:rPr>
          <w:lang w:val="fr-FR"/>
        </w:rPr>
      </w:pPr>
    </w:p>
    <w:p w14:paraId="166113C7" w14:textId="77777777" w:rsidR="004A1407" w:rsidRDefault="004A1407" w:rsidP="004A1407">
      <w:pPr>
        <w:rPr>
          <w:lang w:val="fr-FR"/>
        </w:rPr>
      </w:pPr>
      <w:r w:rsidRPr="004A1407">
        <w:rPr>
          <w:lang w:val="fr-FR"/>
        </w:rPr>
        <w:t>L'accès au système PcVue est contrôlé par un dispositif de gestion des droits à plusieurs niveaux, allant de l'authentification individuelle à l'intégration dans les annuaires d'entreprise, jusqu'aux exigences réglementaires spécifiques à certains secteurs.</w:t>
      </w:r>
    </w:p>
    <w:p w14:paraId="610DA50F" w14:textId="77777777" w:rsidR="004A1407" w:rsidRPr="004A1407" w:rsidRDefault="004A1407" w:rsidP="004A1407">
      <w:pPr>
        <w:rPr>
          <w:lang w:val="fr-FR"/>
        </w:rPr>
      </w:pPr>
    </w:p>
    <w:p w14:paraId="25406547" w14:textId="1312ACD1" w:rsidR="004A1407" w:rsidRPr="004A1407" w:rsidRDefault="004A1407" w:rsidP="004E6B6C">
      <w:pPr>
        <w:pStyle w:val="Titre3"/>
        <w:rPr>
          <w:lang w:val="fr-FR"/>
        </w:rPr>
      </w:pPr>
      <w:bookmarkStart w:id="903" w:name="_Toc228968117"/>
      <w:r w:rsidRPr="004A1407">
        <w:rPr>
          <w:lang w:val="fr-FR"/>
        </w:rPr>
        <w:t>Profils et droits d'accès</w:t>
      </w:r>
      <w:bookmarkEnd w:id="903"/>
    </w:p>
    <w:p w14:paraId="327A202C" w14:textId="77777777" w:rsidR="004A1407" w:rsidRPr="004A1407" w:rsidRDefault="004A1407" w:rsidP="004A1407">
      <w:pPr>
        <w:rPr>
          <w:lang w:val="fr-FR"/>
        </w:rPr>
      </w:pPr>
      <w:r w:rsidRPr="004A1407">
        <w:rPr>
          <w:lang w:val="fr-FR"/>
        </w:rPr>
        <w:t xml:space="preserve">Avant d'utiliser PcVue, chaque utilisateur doit s'identifier avec un nom et un mot de passe. Le compte ainsi défini détermine l'ensemble des fonctionnalités accessibles : </w:t>
      </w:r>
      <w:r w:rsidRPr="004A1407">
        <w:rPr>
          <w:lang w:val="fr-FR"/>
        </w:rPr>
        <w:lastRenderedPageBreak/>
        <w:t>synoptiques, outils de configuration, variables de commande, acquittements d'alarmes et accès au système d'exploitation.</w:t>
      </w:r>
    </w:p>
    <w:p w14:paraId="1231077D" w14:textId="77777777" w:rsidR="004A1407" w:rsidRPr="004A1407" w:rsidRDefault="004A1407" w:rsidP="004A1407">
      <w:pPr>
        <w:rPr>
          <w:lang w:val="fr-FR"/>
        </w:rPr>
      </w:pPr>
    </w:p>
    <w:p w14:paraId="7DF8EF2B" w14:textId="77777777" w:rsidR="004A1407" w:rsidRPr="004A1407" w:rsidRDefault="004A1407" w:rsidP="004A1407">
      <w:pPr>
        <w:rPr>
          <w:lang w:val="fr-FR"/>
        </w:rPr>
      </w:pPr>
      <w:r w:rsidRPr="004A1407">
        <w:rPr>
          <w:lang w:val="fr-FR"/>
        </w:rPr>
        <w:t>Le modèle de sécurité repose sur deux notions complémentaires :</w:t>
      </w:r>
    </w:p>
    <w:p w14:paraId="51FC3DA1" w14:textId="77777777" w:rsidR="004A1407" w:rsidRPr="004A1407" w:rsidRDefault="004A1407" w:rsidP="00900893">
      <w:pPr>
        <w:numPr>
          <w:ilvl w:val="0"/>
          <w:numId w:val="77"/>
        </w:numPr>
        <w:rPr>
          <w:lang w:val="fr-FR"/>
        </w:rPr>
      </w:pPr>
      <w:r w:rsidRPr="004A1407">
        <w:rPr>
          <w:b/>
          <w:bCs/>
          <w:lang w:val="fr-FR"/>
        </w:rPr>
        <w:t xml:space="preserve">Utilisateur : </w:t>
      </w:r>
      <w:r w:rsidRPr="004A1407">
        <w:rPr>
          <w:lang w:val="fr-FR"/>
        </w:rPr>
        <w:t>identité nominative avec nom et mot de passe. Plusieurs utilisateurs peuvent être configurés sans limitation de nombre ; un seul peut être connecté à la fois sur un même poste.</w:t>
      </w:r>
    </w:p>
    <w:p w14:paraId="54D530D0" w14:textId="77777777" w:rsidR="004A1407" w:rsidRPr="004A1407" w:rsidRDefault="004A1407" w:rsidP="00900893">
      <w:pPr>
        <w:numPr>
          <w:ilvl w:val="0"/>
          <w:numId w:val="77"/>
        </w:numPr>
        <w:rPr>
          <w:lang w:val="fr-FR"/>
        </w:rPr>
      </w:pPr>
      <w:r w:rsidRPr="004A1407">
        <w:rPr>
          <w:b/>
          <w:bCs/>
          <w:lang w:val="fr-FR"/>
        </w:rPr>
        <w:t xml:space="preserve">Profil : </w:t>
      </w:r>
      <w:r w:rsidRPr="004A1407">
        <w:rPr>
          <w:lang w:val="fr-FR"/>
        </w:rPr>
        <w:t>ensemble de droits d'accès associé à un ou plusieurs utilisateurs. PcVue propose 10 niveaux de profils hiérarchiques, sans limitation du nombre de profils configurés.</w:t>
      </w:r>
    </w:p>
    <w:p w14:paraId="11BE87E9" w14:textId="77777777" w:rsidR="004A1407" w:rsidRPr="004A1407" w:rsidRDefault="004A1407" w:rsidP="004A1407">
      <w:pPr>
        <w:rPr>
          <w:lang w:val="fr-FR"/>
        </w:rPr>
      </w:pPr>
    </w:p>
    <w:p w14:paraId="01A5D9A8" w14:textId="77777777" w:rsidR="00A70F6E" w:rsidRDefault="00A70F6E" w:rsidP="004E6B6C">
      <w:pPr>
        <w:rPr>
          <w:lang w:val="fr-FR"/>
        </w:rPr>
      </w:pPr>
      <w:r w:rsidRPr="00A70F6E">
        <w:rPr>
          <w:lang w:val="fr-FR"/>
        </w:rPr>
        <w:t>Les mécanismes de sécurité incluent notamment :</w:t>
      </w:r>
    </w:p>
    <w:p w14:paraId="529BAFD0" w14:textId="77777777" w:rsidR="00A70F6E" w:rsidRDefault="00A70F6E" w:rsidP="004E6B6C">
      <w:pPr>
        <w:pStyle w:val="Paragraphedeliste"/>
        <w:rPr>
          <w:lang w:val="fr-FR"/>
        </w:rPr>
      </w:pPr>
    </w:p>
    <w:p w14:paraId="61D4F0BD" w14:textId="20479E63" w:rsidR="004A1407" w:rsidRPr="004A1407" w:rsidRDefault="004A1407" w:rsidP="00900893">
      <w:pPr>
        <w:numPr>
          <w:ilvl w:val="0"/>
          <w:numId w:val="77"/>
        </w:numPr>
        <w:rPr>
          <w:lang w:val="fr-FR"/>
        </w:rPr>
      </w:pPr>
      <w:r w:rsidRPr="004A1407">
        <w:rPr>
          <w:lang w:val="fr-FR"/>
        </w:rPr>
        <w:t>Auto-déconnexion après une période d'inactivité configurabl</w:t>
      </w:r>
      <w:r w:rsidR="00A70F6E">
        <w:rPr>
          <w:lang w:val="fr-FR"/>
        </w:rPr>
        <w:t>e</w:t>
      </w:r>
      <w:r w:rsidRPr="004A1407">
        <w:rPr>
          <w:lang w:val="fr-FR"/>
        </w:rPr>
        <w:t>.</w:t>
      </w:r>
    </w:p>
    <w:p w14:paraId="412460B2" w14:textId="77777777" w:rsidR="004A1407" w:rsidRPr="004A1407" w:rsidRDefault="004A1407" w:rsidP="00900893">
      <w:pPr>
        <w:numPr>
          <w:ilvl w:val="0"/>
          <w:numId w:val="77"/>
        </w:numPr>
        <w:rPr>
          <w:lang w:val="fr-FR"/>
        </w:rPr>
      </w:pPr>
      <w:r w:rsidRPr="004A1407">
        <w:rPr>
          <w:lang w:val="fr-FR"/>
        </w:rPr>
        <w:t>Politique de mots de passe : contrôle de robustesse à la création, durée de validité, changement obligatoire à la première connexion.</w:t>
      </w:r>
    </w:p>
    <w:p w14:paraId="3239FEEE" w14:textId="77777777" w:rsidR="00A70F6E" w:rsidRDefault="00A70F6E" w:rsidP="00900893">
      <w:pPr>
        <w:numPr>
          <w:ilvl w:val="0"/>
          <w:numId w:val="77"/>
        </w:numPr>
        <w:rPr>
          <w:lang w:val="fr-FR"/>
        </w:rPr>
      </w:pPr>
      <w:r w:rsidRPr="00A70F6E">
        <w:rPr>
          <w:lang w:val="fr-FR"/>
        </w:rPr>
        <w:t>Verrouillage du compte après tentatives infructueuses.</w:t>
      </w:r>
    </w:p>
    <w:p w14:paraId="7692D73F" w14:textId="01764B79" w:rsidR="004A1407" w:rsidRPr="004A1407" w:rsidRDefault="004A1407" w:rsidP="00900893">
      <w:pPr>
        <w:numPr>
          <w:ilvl w:val="0"/>
          <w:numId w:val="77"/>
        </w:numPr>
        <w:rPr>
          <w:lang w:val="fr-FR"/>
        </w:rPr>
      </w:pPr>
      <w:r w:rsidRPr="004A1407">
        <w:rPr>
          <w:lang w:val="fr-FR"/>
        </w:rPr>
        <w:t>Date d'expiration paramétrable pour chaque compte utilisateur.</w:t>
      </w:r>
    </w:p>
    <w:p w14:paraId="7A589574" w14:textId="77777777" w:rsidR="004A1407" w:rsidRPr="004A1407" w:rsidRDefault="004A1407" w:rsidP="00900893">
      <w:pPr>
        <w:numPr>
          <w:ilvl w:val="0"/>
          <w:numId w:val="77"/>
        </w:numPr>
        <w:rPr>
          <w:lang w:val="fr-FR"/>
        </w:rPr>
      </w:pPr>
      <w:r w:rsidRPr="004A1407">
        <w:rPr>
          <w:lang w:val="fr-FR"/>
        </w:rPr>
        <w:t>Verrouillage granulaire : restriction d'accès à des synoptiques spécifiques, des variables de commande ou archivées, des fonctions d'acquittement et de masquage d'alarmes.</w:t>
      </w:r>
    </w:p>
    <w:p w14:paraId="336A6FDD" w14:textId="77777777" w:rsidR="004A1407" w:rsidRPr="004A1407" w:rsidRDefault="004A1407" w:rsidP="00900893">
      <w:pPr>
        <w:numPr>
          <w:ilvl w:val="0"/>
          <w:numId w:val="77"/>
        </w:numPr>
        <w:rPr>
          <w:lang w:val="fr-FR"/>
        </w:rPr>
      </w:pPr>
      <w:r w:rsidRPr="004A1407">
        <w:rPr>
          <w:lang w:val="fr-FR"/>
        </w:rPr>
        <w:t xml:space="preserve">Profils différenciés selon le poste de connexion, dans les architectures </w:t>
      </w:r>
      <w:proofErr w:type="spellStart"/>
      <w:r w:rsidRPr="004A1407">
        <w:rPr>
          <w:lang w:val="fr-FR"/>
        </w:rPr>
        <w:t>multi-postes</w:t>
      </w:r>
      <w:proofErr w:type="spellEnd"/>
      <w:r w:rsidRPr="004A1407">
        <w:rPr>
          <w:lang w:val="fr-FR"/>
        </w:rPr>
        <w:t>.</w:t>
      </w:r>
    </w:p>
    <w:p w14:paraId="15523A58" w14:textId="77777777" w:rsidR="004A1407" w:rsidRDefault="004A1407" w:rsidP="00900893">
      <w:pPr>
        <w:numPr>
          <w:ilvl w:val="0"/>
          <w:numId w:val="77"/>
        </w:numPr>
        <w:rPr>
          <w:lang w:val="fr-FR"/>
        </w:rPr>
      </w:pPr>
      <w:r w:rsidRPr="004A1407">
        <w:rPr>
          <w:lang w:val="fr-FR"/>
        </w:rPr>
        <w:t>Chiffrement du fichier de configuration des droits utilisateurs.</w:t>
      </w:r>
    </w:p>
    <w:p w14:paraId="2461AB5A" w14:textId="77777777" w:rsidR="004A1407" w:rsidRDefault="004A1407" w:rsidP="004A1407">
      <w:pPr>
        <w:rPr>
          <w:lang w:val="fr-FR"/>
        </w:rPr>
      </w:pPr>
    </w:p>
    <w:p w14:paraId="443442C9" w14:textId="77777777" w:rsidR="004A1407" w:rsidRPr="00E94FF6" w:rsidRDefault="004A1407" w:rsidP="004A1407">
      <w:pPr>
        <w:rPr>
          <w:color w:val="auto"/>
          <w:lang w:val="fr-FR"/>
        </w:rPr>
      </w:pPr>
      <w:r w:rsidRPr="00E94FF6">
        <w:rPr>
          <w:noProof/>
          <w:color w:val="auto"/>
          <w:lang w:val="fr-FR"/>
        </w:rPr>
        <w:drawing>
          <wp:inline distT="0" distB="0" distL="0" distR="0" wp14:anchorId="55400F28" wp14:editId="159255DD">
            <wp:extent cx="5763260" cy="3580130"/>
            <wp:effectExtent l="38100" t="38100" r="104140" b="96520"/>
            <wp:docPr id="21329336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221471" name=""/>
                    <pic:cNvPicPr/>
                  </pic:nvPicPr>
                  <pic:blipFill>
                    <a:blip r:embed="rId254"/>
                    <a:stretch>
                      <a:fillRect/>
                    </a:stretch>
                  </pic:blipFill>
                  <pic:spPr>
                    <a:xfrm>
                      <a:off x="0" y="0"/>
                      <a:ext cx="5763260" cy="358013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23F2F748" w14:textId="77777777" w:rsidR="004A1407" w:rsidRPr="001D0FE5" w:rsidRDefault="004A1407" w:rsidP="004A1407">
      <w:pPr>
        <w:pStyle w:val="Lgende"/>
        <w:rPr>
          <w:lang w:val="fr-FR"/>
        </w:rPr>
      </w:pPr>
    </w:p>
    <w:p w14:paraId="3B054BF7" w14:textId="77777777" w:rsidR="004A1407" w:rsidRPr="001D0FE5" w:rsidRDefault="004A1407" w:rsidP="004A1407">
      <w:pPr>
        <w:pStyle w:val="Lgende"/>
        <w:rPr>
          <w:lang w:val="fr-FR"/>
        </w:rPr>
      </w:pPr>
      <w:bookmarkStart w:id="904" w:name="_Toc233882907"/>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Pr>
          <w:noProof/>
          <w:lang w:val="fr-FR"/>
        </w:rPr>
        <w:t>87</w:t>
      </w:r>
      <w:r w:rsidRPr="001D0FE5">
        <w:rPr>
          <w:lang w:val="fr-FR"/>
        </w:rPr>
        <w:fldChar w:fldCharType="end"/>
      </w:r>
      <w:r w:rsidRPr="001D0FE5">
        <w:rPr>
          <w:lang w:val="fr-FR"/>
        </w:rPr>
        <w:t xml:space="preserve"> - Configuration des profils utilisateurs</w:t>
      </w:r>
      <w:bookmarkEnd w:id="904"/>
    </w:p>
    <w:p w14:paraId="7BC4BF26" w14:textId="77777777" w:rsidR="004A1407" w:rsidRPr="004A1407" w:rsidRDefault="004A1407" w:rsidP="004E6B6C">
      <w:pPr>
        <w:rPr>
          <w:lang w:val="fr-FR"/>
        </w:rPr>
      </w:pPr>
    </w:p>
    <w:p w14:paraId="0E94F945" w14:textId="2F6C95C9" w:rsidR="004A1407" w:rsidRDefault="004A1407" w:rsidP="004A1407">
      <w:pPr>
        <w:pStyle w:val="Titre3"/>
        <w:rPr>
          <w:lang w:val="fr-FR"/>
        </w:rPr>
      </w:pPr>
      <w:bookmarkStart w:id="905" w:name="_Toc228968118"/>
      <w:r w:rsidRPr="004A1407">
        <w:rPr>
          <w:lang w:val="fr-FR"/>
        </w:rPr>
        <w:lastRenderedPageBreak/>
        <w:t>Intégration avec l'annuaire d'entreprise (Active Directory)</w:t>
      </w:r>
      <w:bookmarkEnd w:id="905"/>
    </w:p>
    <w:p w14:paraId="349F2394" w14:textId="77777777" w:rsidR="00762114" w:rsidRPr="004E6B6C" w:rsidRDefault="00762114" w:rsidP="004E6B6C">
      <w:pPr>
        <w:rPr>
          <w:lang w:val="fr-FR"/>
        </w:rPr>
      </w:pPr>
    </w:p>
    <w:p w14:paraId="042B817F" w14:textId="77777777" w:rsidR="004A1407" w:rsidRPr="004A1407" w:rsidRDefault="004A1407" w:rsidP="004A1407">
      <w:pPr>
        <w:rPr>
          <w:lang w:val="fr-FR"/>
        </w:rPr>
      </w:pPr>
      <w:r w:rsidRPr="004A1407">
        <w:rPr>
          <w:lang w:val="fr-FR"/>
        </w:rPr>
        <w:t>Pour les organisations disposant d'un annuaire d'entreprise centralisé, PcVue s'intègre nativement avec Windows Active Directory via LDAP ou LDAPS. Dans ce mode :</w:t>
      </w:r>
    </w:p>
    <w:p w14:paraId="141385CF" w14:textId="77777777" w:rsidR="004A1407" w:rsidRPr="004A1407" w:rsidRDefault="004A1407" w:rsidP="00900893">
      <w:pPr>
        <w:numPr>
          <w:ilvl w:val="0"/>
          <w:numId w:val="77"/>
        </w:numPr>
        <w:rPr>
          <w:lang w:val="fr-FR"/>
        </w:rPr>
      </w:pPr>
      <w:r w:rsidRPr="004A1407">
        <w:rPr>
          <w:lang w:val="fr-FR"/>
        </w:rPr>
        <w:t>Les utilisateurs ne sont pas déclarés localement dans le superviseur.</w:t>
      </w:r>
    </w:p>
    <w:p w14:paraId="4C01112B" w14:textId="77777777" w:rsidR="004A1407" w:rsidRPr="004A1407" w:rsidRDefault="004A1407" w:rsidP="00900893">
      <w:pPr>
        <w:numPr>
          <w:ilvl w:val="0"/>
          <w:numId w:val="77"/>
        </w:numPr>
        <w:rPr>
          <w:lang w:val="fr-FR"/>
        </w:rPr>
      </w:pPr>
      <w:r w:rsidRPr="004A1407">
        <w:rPr>
          <w:lang w:val="fr-FR"/>
        </w:rPr>
        <w:t>L'association entre les Profils PcVue et les Groupes Active Directory permet de déterminer automatiquement les droits de chaque utilisateur (droits de conduite, niveaux d'acquittement d'alarmes, etc.).</w:t>
      </w:r>
    </w:p>
    <w:p w14:paraId="5FFC7696" w14:textId="77777777" w:rsidR="004A1407" w:rsidRPr="004A1407" w:rsidRDefault="004A1407" w:rsidP="00900893">
      <w:pPr>
        <w:numPr>
          <w:ilvl w:val="0"/>
          <w:numId w:val="77"/>
        </w:numPr>
        <w:rPr>
          <w:lang w:val="fr-FR"/>
        </w:rPr>
      </w:pPr>
      <w:r w:rsidRPr="004A1407">
        <w:rPr>
          <w:lang w:val="fr-FR"/>
        </w:rPr>
        <w:t>Le mécanisme est entièrement transparent pour l'exploitation et ne requiert aucune action manuelle lors des évolutions de l'annuaire.</w:t>
      </w:r>
    </w:p>
    <w:p w14:paraId="735E3BC5" w14:textId="77777777" w:rsidR="004A1407" w:rsidRDefault="004A1407" w:rsidP="00900893">
      <w:pPr>
        <w:numPr>
          <w:ilvl w:val="0"/>
          <w:numId w:val="77"/>
        </w:numPr>
        <w:rPr>
          <w:lang w:val="fr-FR"/>
        </w:rPr>
      </w:pPr>
      <w:r w:rsidRPr="004A1407">
        <w:rPr>
          <w:lang w:val="fr-FR"/>
        </w:rPr>
        <w:t>L'authentification à deux facteurs (carte à puce PIV) est supportée pour les environnements à haute sensibilité.</w:t>
      </w:r>
    </w:p>
    <w:p w14:paraId="3FEE00C0" w14:textId="77777777" w:rsidR="004A1407" w:rsidRPr="004A1407" w:rsidRDefault="004A1407" w:rsidP="004E6B6C">
      <w:pPr>
        <w:ind w:left="720"/>
        <w:rPr>
          <w:lang w:val="fr-FR"/>
        </w:rPr>
      </w:pPr>
    </w:p>
    <w:p w14:paraId="0127E843" w14:textId="717B98F4" w:rsidR="004A1407" w:rsidRDefault="004A1407" w:rsidP="004A1407">
      <w:pPr>
        <w:pStyle w:val="Titre3"/>
        <w:rPr>
          <w:lang w:val="fr-FR"/>
        </w:rPr>
      </w:pPr>
      <w:bookmarkStart w:id="906" w:name="_Toc228968119"/>
      <w:r w:rsidRPr="004A1407">
        <w:rPr>
          <w:lang w:val="fr-FR"/>
        </w:rPr>
        <w:t>Conformité 21 CFR Part 11</w:t>
      </w:r>
      <w:bookmarkEnd w:id="906"/>
    </w:p>
    <w:p w14:paraId="66C4AF59" w14:textId="77777777" w:rsidR="00762114" w:rsidRPr="004E6B6C" w:rsidRDefault="00762114" w:rsidP="004E6B6C">
      <w:pPr>
        <w:rPr>
          <w:lang w:val="fr-FR"/>
        </w:rPr>
      </w:pPr>
    </w:p>
    <w:p w14:paraId="7305F0D5" w14:textId="77777777" w:rsidR="004A1407" w:rsidRPr="004A1407" w:rsidRDefault="004A1407" w:rsidP="004A1407">
      <w:pPr>
        <w:rPr>
          <w:lang w:val="fr-FR"/>
        </w:rPr>
      </w:pPr>
      <w:r w:rsidRPr="004A1407">
        <w:rPr>
          <w:lang w:val="fr-FR"/>
        </w:rPr>
        <w:t>La réglementation 21 CFR Part 11 de la FDA (Food and Drug Administration, États-Unis) définit les exigences applicables aux enregistrements et signatures électroniques dans le secteur pharmaceutique. PcVue intègre nativement — et gratuitement dans toutes ses versions — les fonctionnalités couvrant les sous-parties suivantes :</w:t>
      </w:r>
    </w:p>
    <w:p w14:paraId="45F518CF" w14:textId="77777777" w:rsidR="004A1407" w:rsidRPr="004A1407" w:rsidRDefault="004A1407" w:rsidP="00900893">
      <w:pPr>
        <w:numPr>
          <w:ilvl w:val="0"/>
          <w:numId w:val="77"/>
        </w:numPr>
        <w:rPr>
          <w:lang w:val="fr-FR"/>
        </w:rPr>
      </w:pPr>
      <w:r w:rsidRPr="004A1407">
        <w:rPr>
          <w:b/>
          <w:bCs/>
          <w:lang w:val="fr-FR"/>
        </w:rPr>
        <w:t xml:space="preserve">Sous-partie B — Enregistrements électroniques : </w:t>
      </w:r>
      <w:r w:rsidRPr="004A1407">
        <w:rPr>
          <w:lang w:val="fr-FR"/>
        </w:rPr>
        <w:t>contrôles pour les systèmes fermés (PcVue est considéré comme un système fermé). Audit Trail des actions opérateur.</w:t>
      </w:r>
    </w:p>
    <w:p w14:paraId="66C5A51F" w14:textId="77777777" w:rsidR="004A1407" w:rsidRPr="004A1407" w:rsidRDefault="004A1407" w:rsidP="00900893">
      <w:pPr>
        <w:numPr>
          <w:ilvl w:val="0"/>
          <w:numId w:val="77"/>
        </w:numPr>
        <w:rPr>
          <w:lang w:val="fr-FR"/>
        </w:rPr>
      </w:pPr>
      <w:r w:rsidRPr="004A1407">
        <w:rPr>
          <w:b/>
          <w:bCs/>
          <w:lang w:val="fr-FR"/>
        </w:rPr>
        <w:t xml:space="preserve">Sous-partie C — Signatures électroniques : </w:t>
      </w:r>
      <w:r w:rsidRPr="004A1407">
        <w:rPr>
          <w:lang w:val="fr-FR"/>
        </w:rPr>
        <w:t>signature simple (enregistrement de l'opérateur pour chaque commande) et double signature (saisie du nom et du mot de passe de l'opérateur et d'un responsable hiérarchique pour les opérations sensibles).</w:t>
      </w:r>
    </w:p>
    <w:p w14:paraId="475C93FE" w14:textId="77777777" w:rsidR="004A1407" w:rsidRPr="004A1407" w:rsidRDefault="004A1407" w:rsidP="004A1407">
      <w:pPr>
        <w:rPr>
          <w:lang w:val="fr-FR"/>
        </w:rPr>
      </w:pPr>
    </w:p>
    <w:p w14:paraId="45A6492C" w14:textId="77777777" w:rsidR="004A1407" w:rsidRPr="004A1407" w:rsidRDefault="004A1407" w:rsidP="004A1407">
      <w:pPr>
        <w:rPr>
          <w:lang w:val="fr-FR"/>
        </w:rPr>
      </w:pPr>
      <w:r w:rsidRPr="004A1407">
        <w:rPr>
          <w:i/>
          <w:iCs/>
          <w:lang w:val="fr-FR"/>
        </w:rPr>
        <w:t>Note importante : l'utilisation de ces fonctionnalités ne constitue pas à elle seule une garantie de conformité. La conformité effective s'obtient par la combinaison du logiciel, de procédures opérationnelles adaptées et d'une restriction d'accès physique aux postes. La 21 CFR Part 11 restant ouverte à l'interprétation, son application doit prendre en compte les documents de guidance publiés régulièrement par la FDA.</w:t>
      </w:r>
    </w:p>
    <w:p w14:paraId="28371663" w14:textId="77777777" w:rsidR="004A1407" w:rsidRPr="004A1407" w:rsidRDefault="004A1407" w:rsidP="004A1407">
      <w:pPr>
        <w:rPr>
          <w:lang w:val="fr-FR"/>
        </w:rPr>
      </w:pPr>
    </w:p>
    <w:p w14:paraId="39E5E812" w14:textId="77777777" w:rsidR="00200C3E" w:rsidRPr="00200C3E" w:rsidRDefault="00200C3E" w:rsidP="004E6B6C">
      <w:pPr>
        <w:rPr>
          <w:lang w:val="fr-FR"/>
        </w:rPr>
      </w:pPr>
    </w:p>
    <w:p w14:paraId="06794527" w14:textId="620B292B" w:rsidR="00200C3E" w:rsidRDefault="007B5E1D" w:rsidP="007B5E1D">
      <w:pPr>
        <w:pStyle w:val="Titre2"/>
      </w:pPr>
      <w:bookmarkStart w:id="907" w:name="_Toc228968120"/>
      <w:r w:rsidRPr="007B5E1D">
        <w:t xml:space="preserve">Supervision, Audit et </w:t>
      </w:r>
      <w:proofErr w:type="spellStart"/>
      <w:r w:rsidRPr="007B5E1D">
        <w:t>Traçabilité</w:t>
      </w:r>
      <w:bookmarkEnd w:id="907"/>
      <w:proofErr w:type="spellEnd"/>
    </w:p>
    <w:p w14:paraId="498EE4BE" w14:textId="77777777" w:rsidR="007B5E1D" w:rsidRDefault="007B5E1D" w:rsidP="007B5E1D"/>
    <w:p w14:paraId="07319594" w14:textId="77777777" w:rsidR="007B5E1D" w:rsidRPr="007B5E1D" w:rsidRDefault="007B5E1D" w:rsidP="007B5E1D">
      <w:pPr>
        <w:rPr>
          <w:lang w:val="fr-FR"/>
        </w:rPr>
      </w:pPr>
      <w:r w:rsidRPr="007B5E1D">
        <w:rPr>
          <w:lang w:val="fr-FR"/>
        </w:rPr>
        <w:t>La détection des incidents et la traçabilité des événements de sécurité sont assurées par plusieurs mécanismes complémentaires :</w:t>
      </w:r>
    </w:p>
    <w:p w14:paraId="1443FBCD" w14:textId="77777777" w:rsidR="007B5E1D" w:rsidRPr="007B5E1D" w:rsidRDefault="007B5E1D" w:rsidP="00900893">
      <w:pPr>
        <w:numPr>
          <w:ilvl w:val="0"/>
          <w:numId w:val="77"/>
        </w:numPr>
        <w:rPr>
          <w:lang w:val="fr-FR"/>
        </w:rPr>
      </w:pPr>
      <w:r w:rsidRPr="007B5E1D">
        <w:rPr>
          <w:b/>
          <w:bCs/>
          <w:lang w:val="fr-FR"/>
        </w:rPr>
        <w:t xml:space="preserve">Syslog : </w:t>
      </w:r>
      <w:r w:rsidRPr="007B5E1D">
        <w:rPr>
          <w:lang w:val="fr-FR"/>
        </w:rPr>
        <w:t>exportation en temps réel des événements de sécurité vers des serveurs de journalisation tiers, permettant une intégration dans un SIEM (Security Information and Event Management) et une analyse centralisée.</w:t>
      </w:r>
    </w:p>
    <w:p w14:paraId="0F1FA152" w14:textId="77777777" w:rsidR="007B5E1D" w:rsidRPr="007B5E1D" w:rsidRDefault="007B5E1D" w:rsidP="00900893">
      <w:pPr>
        <w:numPr>
          <w:ilvl w:val="0"/>
          <w:numId w:val="77"/>
        </w:numPr>
        <w:rPr>
          <w:lang w:val="fr-FR"/>
        </w:rPr>
      </w:pPr>
      <w:r w:rsidRPr="007B5E1D">
        <w:rPr>
          <w:b/>
          <w:bCs/>
          <w:lang w:val="fr-FR"/>
        </w:rPr>
        <w:lastRenderedPageBreak/>
        <w:t xml:space="preserve">Variables système : </w:t>
      </w:r>
      <w:r w:rsidRPr="007B5E1D">
        <w:rPr>
          <w:lang w:val="fr-FR"/>
        </w:rPr>
        <w:t>un ensemble de variables dédiées permet le monitoring en temps réel de l'état des processus PcVue et de l'intégrité des postes, directement exploitables dans les synoptiques de supervision.</w:t>
      </w:r>
    </w:p>
    <w:p w14:paraId="4B7C82F5" w14:textId="77777777" w:rsidR="007B5E1D" w:rsidRPr="007B5E1D" w:rsidRDefault="007B5E1D" w:rsidP="00900893">
      <w:pPr>
        <w:numPr>
          <w:ilvl w:val="0"/>
          <w:numId w:val="77"/>
        </w:numPr>
        <w:rPr>
          <w:lang w:val="fr-FR"/>
        </w:rPr>
      </w:pPr>
      <w:r w:rsidRPr="007B5E1D">
        <w:rPr>
          <w:b/>
          <w:bCs/>
          <w:lang w:val="fr-FR"/>
        </w:rPr>
        <w:t xml:space="preserve">Objets secrets : </w:t>
      </w:r>
      <w:r w:rsidRPr="007B5E1D">
        <w:rPr>
          <w:lang w:val="fr-FR"/>
        </w:rPr>
        <w:t>les paramètres sensibles (clés privées, mots de passe de connexion aux sources de données) peuvent être masqués dans la configuration applicative, rendant leur consultation impossible depuis l'environnement d'exploitation.</w:t>
      </w:r>
    </w:p>
    <w:p w14:paraId="749A3835" w14:textId="77777777" w:rsidR="007B5E1D" w:rsidRPr="007B5E1D" w:rsidRDefault="007B5E1D" w:rsidP="007B5E1D">
      <w:pPr>
        <w:rPr>
          <w:lang w:val="fr-FR"/>
        </w:rPr>
      </w:pPr>
    </w:p>
    <w:p w14:paraId="2F124B3B" w14:textId="77777777" w:rsidR="00A3773B" w:rsidRPr="001D0FE5" w:rsidRDefault="00A3773B" w:rsidP="00A3773B">
      <w:pPr>
        <w:rPr>
          <w:lang w:val="fr-FR"/>
        </w:rPr>
      </w:pPr>
    </w:p>
    <w:p w14:paraId="6BDCF058" w14:textId="77777777" w:rsidR="00A3773B" w:rsidRDefault="00A3773B" w:rsidP="00A3773B">
      <w:pPr>
        <w:pStyle w:val="Titre2"/>
        <w:rPr>
          <w:lang w:val="fr-FR"/>
        </w:rPr>
      </w:pPr>
      <w:bookmarkStart w:id="908" w:name="_Toc493752230"/>
      <w:bookmarkStart w:id="909" w:name="_Toc523407396"/>
      <w:bookmarkStart w:id="910" w:name="_Toc110409231"/>
      <w:bookmarkStart w:id="911" w:name="_Toc228968121"/>
      <w:bookmarkStart w:id="912" w:name="_Hlk108594771"/>
      <w:r w:rsidRPr="001D0FE5">
        <w:rPr>
          <w:lang w:val="fr-FR"/>
        </w:rPr>
        <w:t>Table des Fonctions de Sécurité Disponibles</w:t>
      </w:r>
      <w:bookmarkEnd w:id="908"/>
      <w:bookmarkEnd w:id="909"/>
      <w:bookmarkEnd w:id="910"/>
      <w:bookmarkEnd w:id="911"/>
    </w:p>
    <w:p w14:paraId="2A7D6CBA" w14:textId="77777777" w:rsidR="007B5E1D" w:rsidRDefault="007B5E1D" w:rsidP="007B5E1D">
      <w:pPr>
        <w:rPr>
          <w:lang w:val="fr-FR"/>
        </w:rPr>
      </w:pPr>
    </w:p>
    <w:p w14:paraId="0BB6644A" w14:textId="77777777" w:rsidR="007B5E1D" w:rsidRDefault="007B5E1D" w:rsidP="007B5E1D">
      <w:pPr>
        <w:rPr>
          <w:lang w:val="fr-FR"/>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600"/>
        <w:gridCol w:w="5760"/>
      </w:tblGrid>
      <w:tr w:rsidR="007B5E1D" w:rsidRPr="007B5E1D" w14:paraId="26DBF00D" w14:textId="77777777">
        <w:tc>
          <w:tcPr>
            <w:tcW w:w="36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27A8B695" w14:textId="77777777" w:rsidR="007B5E1D" w:rsidRPr="007B5E1D" w:rsidRDefault="007B5E1D" w:rsidP="007B5E1D">
            <w:pPr>
              <w:rPr>
                <w:lang w:val="fr-FR"/>
              </w:rPr>
            </w:pPr>
            <w:r w:rsidRPr="007B5E1D">
              <w:rPr>
                <w:b/>
                <w:bCs/>
                <w:lang w:val="fr-FR"/>
              </w:rPr>
              <w:t>TLS 1.3</w:t>
            </w:r>
          </w:p>
        </w:tc>
        <w:tc>
          <w:tcPr>
            <w:tcW w:w="576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0E712D1A" w14:textId="77777777" w:rsidR="007B5E1D" w:rsidRPr="007B5E1D" w:rsidRDefault="007B5E1D" w:rsidP="007B5E1D">
            <w:pPr>
              <w:rPr>
                <w:lang w:val="fr-FR"/>
              </w:rPr>
            </w:pPr>
            <w:r w:rsidRPr="007B5E1D">
              <w:rPr>
                <w:lang w:val="fr-FR"/>
              </w:rPr>
              <w:t>Chiffrement de l'ensemble des communications inter-postes et de l'archivage. Support des clés préchargées et des certificats X.509.</w:t>
            </w:r>
          </w:p>
        </w:tc>
      </w:tr>
      <w:tr w:rsidR="007B5E1D" w:rsidRPr="00146EBF" w14:paraId="10898025" w14:textId="77777777">
        <w:tc>
          <w:tcPr>
            <w:tcW w:w="36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5E94DFA3" w14:textId="77777777" w:rsidR="007B5E1D" w:rsidRPr="007B5E1D" w:rsidRDefault="007B5E1D" w:rsidP="007B5E1D">
            <w:pPr>
              <w:rPr>
                <w:lang w:val="fr-FR"/>
              </w:rPr>
            </w:pPr>
            <w:r w:rsidRPr="007B5E1D">
              <w:rPr>
                <w:b/>
                <w:bCs/>
                <w:lang w:val="fr-FR"/>
              </w:rPr>
              <w:t>PKI intégrée</w:t>
            </w:r>
          </w:p>
        </w:tc>
        <w:tc>
          <w:tcPr>
            <w:tcW w:w="576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105463E8" w14:textId="77777777" w:rsidR="007B5E1D" w:rsidRPr="007B5E1D" w:rsidRDefault="007B5E1D" w:rsidP="007B5E1D">
            <w:pPr>
              <w:rPr>
                <w:lang w:val="fr-FR"/>
              </w:rPr>
            </w:pPr>
            <w:r w:rsidRPr="007B5E1D">
              <w:rPr>
                <w:lang w:val="fr-FR"/>
              </w:rPr>
              <w:t>Prise en charge d'une infrastructure à clé publique (PKI) pour la gestion du cycle de vie des certificats.</w:t>
            </w:r>
          </w:p>
        </w:tc>
      </w:tr>
      <w:tr w:rsidR="007B5E1D" w:rsidRPr="00146EBF" w14:paraId="6672A46E" w14:textId="77777777">
        <w:tc>
          <w:tcPr>
            <w:tcW w:w="36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0605BC26" w14:textId="77777777" w:rsidR="007B5E1D" w:rsidRPr="007B5E1D" w:rsidRDefault="007B5E1D" w:rsidP="007B5E1D">
            <w:pPr>
              <w:rPr>
                <w:lang w:val="fr-FR"/>
              </w:rPr>
            </w:pPr>
            <w:r w:rsidRPr="007B5E1D">
              <w:rPr>
                <w:b/>
                <w:bCs/>
                <w:lang w:val="fr-FR"/>
              </w:rPr>
              <w:t>Active Directory (LDAP/LDAPS)</w:t>
            </w:r>
          </w:p>
        </w:tc>
        <w:tc>
          <w:tcPr>
            <w:tcW w:w="576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250FB3D4" w14:textId="77777777" w:rsidR="007B5E1D" w:rsidRPr="007B5E1D" w:rsidRDefault="007B5E1D" w:rsidP="007B5E1D">
            <w:pPr>
              <w:rPr>
                <w:lang w:val="fr-FR"/>
              </w:rPr>
            </w:pPr>
            <w:r w:rsidRPr="007B5E1D">
              <w:rPr>
                <w:lang w:val="fr-FR"/>
              </w:rPr>
              <w:t>Délégation de l'authentification à l'annuaire d'entreprise. Association automatique des groupes AD aux profils PcVue.</w:t>
            </w:r>
          </w:p>
        </w:tc>
      </w:tr>
      <w:tr w:rsidR="007B5E1D" w:rsidRPr="00146EBF" w14:paraId="20D49D07" w14:textId="77777777">
        <w:tc>
          <w:tcPr>
            <w:tcW w:w="36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571AF6B0" w14:textId="77777777" w:rsidR="007B5E1D" w:rsidRPr="007B5E1D" w:rsidRDefault="007B5E1D" w:rsidP="007B5E1D">
            <w:pPr>
              <w:rPr>
                <w:lang w:val="fr-FR"/>
              </w:rPr>
            </w:pPr>
            <w:r w:rsidRPr="007B5E1D">
              <w:rPr>
                <w:b/>
                <w:bCs/>
                <w:lang w:val="fr-FR"/>
              </w:rPr>
              <w:t>Clé racine</w:t>
            </w:r>
          </w:p>
        </w:tc>
        <w:tc>
          <w:tcPr>
            <w:tcW w:w="576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407698E7" w14:textId="77777777" w:rsidR="007B5E1D" w:rsidRPr="007B5E1D" w:rsidRDefault="007B5E1D" w:rsidP="007B5E1D">
            <w:pPr>
              <w:rPr>
                <w:lang w:val="fr-FR"/>
              </w:rPr>
            </w:pPr>
            <w:r w:rsidRPr="007B5E1D">
              <w:rPr>
                <w:lang w:val="fr-FR"/>
              </w:rPr>
              <w:t>Secret défini au déploiement, utilisé pour protéger et chiffrer le répertoire et les fichiers utilisateurs.</w:t>
            </w:r>
          </w:p>
        </w:tc>
      </w:tr>
      <w:tr w:rsidR="007B5E1D" w:rsidRPr="00146EBF" w14:paraId="64EC2B93" w14:textId="77777777">
        <w:tc>
          <w:tcPr>
            <w:tcW w:w="36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10DC87D6" w14:textId="77777777" w:rsidR="007B5E1D" w:rsidRPr="007B5E1D" w:rsidRDefault="007B5E1D" w:rsidP="007B5E1D">
            <w:pPr>
              <w:rPr>
                <w:lang w:val="fr-FR"/>
              </w:rPr>
            </w:pPr>
            <w:r w:rsidRPr="007B5E1D">
              <w:rPr>
                <w:b/>
                <w:bCs/>
                <w:lang w:val="fr-FR"/>
              </w:rPr>
              <w:t>Protocoles terrain sécurisés</w:t>
            </w:r>
          </w:p>
        </w:tc>
        <w:tc>
          <w:tcPr>
            <w:tcW w:w="576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7753CCFE" w14:textId="77777777" w:rsidR="007B5E1D" w:rsidRPr="007B5E1D" w:rsidRDefault="007B5E1D" w:rsidP="007B5E1D">
            <w:pPr>
              <w:rPr>
                <w:lang w:val="fr-FR"/>
              </w:rPr>
            </w:pPr>
            <w:r w:rsidRPr="007B5E1D">
              <w:rPr>
                <w:lang w:val="fr-FR"/>
              </w:rPr>
              <w:t xml:space="preserve">Support natif d'OPC UA, </w:t>
            </w:r>
            <w:proofErr w:type="spellStart"/>
            <w:r w:rsidRPr="007B5E1D">
              <w:rPr>
                <w:lang w:val="fr-FR"/>
              </w:rPr>
              <w:t>BACnet</w:t>
            </w:r>
            <w:proofErr w:type="spellEnd"/>
            <w:r w:rsidRPr="007B5E1D">
              <w:rPr>
                <w:lang w:val="fr-FR"/>
              </w:rPr>
              <w:t xml:space="preserve"> SC et DNP3 Secure pour l'acquisition de données.</w:t>
            </w:r>
          </w:p>
        </w:tc>
      </w:tr>
      <w:tr w:rsidR="007B5E1D" w:rsidRPr="00146EBF" w14:paraId="78CA1170" w14:textId="77777777">
        <w:tc>
          <w:tcPr>
            <w:tcW w:w="36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5350979E" w14:textId="77777777" w:rsidR="007B5E1D" w:rsidRPr="007B5E1D" w:rsidRDefault="007B5E1D" w:rsidP="007B5E1D">
            <w:pPr>
              <w:rPr>
                <w:lang w:val="fr-FR"/>
              </w:rPr>
            </w:pPr>
            <w:r w:rsidRPr="007B5E1D">
              <w:rPr>
                <w:b/>
                <w:bCs/>
                <w:lang w:val="fr-FR"/>
              </w:rPr>
              <w:t>DEP / SEHOP</w:t>
            </w:r>
          </w:p>
        </w:tc>
        <w:tc>
          <w:tcPr>
            <w:tcW w:w="576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55D573D8" w14:textId="77777777" w:rsidR="007B5E1D" w:rsidRPr="007B5E1D" w:rsidRDefault="007B5E1D" w:rsidP="007B5E1D">
            <w:pPr>
              <w:rPr>
                <w:lang w:val="fr-FR"/>
              </w:rPr>
            </w:pPr>
            <w:r w:rsidRPr="007B5E1D">
              <w:rPr>
                <w:lang w:val="fr-FR"/>
              </w:rPr>
              <w:t>Activation des protections natives du système d'exploitation contre l'exécution de code malveillant.</w:t>
            </w:r>
          </w:p>
        </w:tc>
      </w:tr>
      <w:tr w:rsidR="007B5E1D" w:rsidRPr="007B5E1D" w14:paraId="41D5C14A" w14:textId="77777777">
        <w:tc>
          <w:tcPr>
            <w:tcW w:w="36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7B0BEC12" w14:textId="77777777" w:rsidR="007B5E1D" w:rsidRPr="007B5E1D" w:rsidRDefault="007B5E1D" w:rsidP="007B5E1D">
            <w:pPr>
              <w:rPr>
                <w:lang w:val="fr-FR"/>
              </w:rPr>
            </w:pPr>
            <w:r w:rsidRPr="007B5E1D">
              <w:rPr>
                <w:b/>
                <w:bCs/>
                <w:lang w:val="fr-FR"/>
              </w:rPr>
              <w:t>Désactivation des services</w:t>
            </w:r>
          </w:p>
        </w:tc>
        <w:tc>
          <w:tcPr>
            <w:tcW w:w="576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136C6E72" w14:textId="77777777" w:rsidR="007B5E1D" w:rsidRPr="007B5E1D" w:rsidRDefault="007B5E1D" w:rsidP="007B5E1D">
            <w:pPr>
              <w:rPr>
                <w:lang w:val="fr-FR"/>
              </w:rPr>
            </w:pPr>
            <w:r w:rsidRPr="007B5E1D">
              <w:rPr>
                <w:lang w:val="fr-FR"/>
              </w:rPr>
              <w:t>Services non utilisés (Telnet, FTP, VBA, DDE, interface 3D, ports USB…) désactivables. Configuration par défaut restrictive.</w:t>
            </w:r>
          </w:p>
        </w:tc>
      </w:tr>
      <w:tr w:rsidR="007B5E1D" w:rsidRPr="00146EBF" w14:paraId="0BF21C8C" w14:textId="77777777">
        <w:tc>
          <w:tcPr>
            <w:tcW w:w="36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4064FE5D" w14:textId="77777777" w:rsidR="007B5E1D" w:rsidRPr="007B5E1D" w:rsidRDefault="007B5E1D" w:rsidP="007B5E1D">
            <w:pPr>
              <w:rPr>
                <w:lang w:val="fr-FR"/>
              </w:rPr>
            </w:pPr>
            <w:r w:rsidRPr="007B5E1D">
              <w:rPr>
                <w:b/>
                <w:bCs/>
                <w:lang w:val="fr-FR"/>
              </w:rPr>
              <w:t>Syslog</w:t>
            </w:r>
          </w:p>
        </w:tc>
        <w:tc>
          <w:tcPr>
            <w:tcW w:w="576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7D7EFE63" w14:textId="77777777" w:rsidR="007B5E1D" w:rsidRPr="007B5E1D" w:rsidRDefault="007B5E1D" w:rsidP="007B5E1D">
            <w:pPr>
              <w:rPr>
                <w:lang w:val="fr-FR"/>
              </w:rPr>
            </w:pPr>
            <w:r w:rsidRPr="007B5E1D">
              <w:rPr>
                <w:lang w:val="fr-FR"/>
              </w:rPr>
              <w:t>Exportation des événements de sécurité vers des serveurs de journalisation tiers (SIEM).</w:t>
            </w:r>
          </w:p>
        </w:tc>
      </w:tr>
    </w:tbl>
    <w:p w14:paraId="6FBB0CFD" w14:textId="77777777" w:rsidR="007B5E1D" w:rsidRPr="007B5E1D" w:rsidRDefault="007B5E1D" w:rsidP="004E6B6C">
      <w:pPr>
        <w:rPr>
          <w:lang w:val="fr-FR"/>
        </w:rPr>
      </w:pPr>
    </w:p>
    <w:p w14:paraId="15FD5EFA" w14:textId="77777777" w:rsidR="00A3773B" w:rsidRPr="001D0FE5" w:rsidRDefault="00A3773B" w:rsidP="00A3773B">
      <w:pPr>
        <w:rPr>
          <w:lang w:val="fr-FR"/>
        </w:rPr>
      </w:pPr>
    </w:p>
    <w:bookmarkEnd w:id="912"/>
    <w:p w14:paraId="1BA1F761" w14:textId="77777777" w:rsidR="00143C2D" w:rsidRPr="004E6B6C" w:rsidRDefault="00143C2D" w:rsidP="00E256D4">
      <w:pPr>
        <w:spacing w:line="240" w:lineRule="auto"/>
        <w:ind w:right="-292"/>
        <w:rPr>
          <w:lang w:val="fr-FR"/>
        </w:rPr>
      </w:pPr>
    </w:p>
    <w:p w14:paraId="552265F0" w14:textId="77777777" w:rsidR="00A3773B" w:rsidRPr="001D0FE5" w:rsidRDefault="00A3773B" w:rsidP="00A3773B">
      <w:pPr>
        <w:pStyle w:val="Titre1"/>
        <w:spacing w:after="225"/>
        <w:contextualSpacing/>
        <w:jc w:val="both"/>
      </w:pPr>
      <w:bookmarkStart w:id="913" w:name="_Toc228788322"/>
      <w:bookmarkStart w:id="914" w:name="_Toc228790064"/>
      <w:bookmarkStart w:id="915" w:name="_Toc228790314"/>
      <w:bookmarkStart w:id="916" w:name="_Toc228790517"/>
      <w:bookmarkStart w:id="917" w:name="_Toc228790717"/>
      <w:bookmarkStart w:id="918" w:name="_Toc228788323"/>
      <w:bookmarkStart w:id="919" w:name="_Toc228790065"/>
      <w:bookmarkStart w:id="920" w:name="_Toc228790315"/>
      <w:bookmarkStart w:id="921" w:name="_Toc228790518"/>
      <w:bookmarkStart w:id="922" w:name="_Toc228790718"/>
      <w:bookmarkStart w:id="923" w:name="_Toc228788324"/>
      <w:bookmarkStart w:id="924" w:name="_Toc228790066"/>
      <w:bookmarkStart w:id="925" w:name="_Toc228790316"/>
      <w:bookmarkStart w:id="926" w:name="_Toc228790519"/>
      <w:bookmarkStart w:id="927" w:name="_Toc228790719"/>
      <w:bookmarkStart w:id="928" w:name="_Toc228788325"/>
      <w:bookmarkStart w:id="929" w:name="_Toc228790067"/>
      <w:bookmarkStart w:id="930" w:name="_Toc228790317"/>
      <w:bookmarkStart w:id="931" w:name="_Toc228790520"/>
      <w:bookmarkStart w:id="932" w:name="_Toc228790720"/>
      <w:bookmarkStart w:id="933" w:name="_Toc228788326"/>
      <w:bookmarkStart w:id="934" w:name="_Toc228790068"/>
      <w:bookmarkStart w:id="935" w:name="_Toc228790318"/>
      <w:bookmarkStart w:id="936" w:name="_Toc228790521"/>
      <w:bookmarkStart w:id="937" w:name="_Toc228790721"/>
      <w:bookmarkStart w:id="938" w:name="_Toc228788327"/>
      <w:bookmarkStart w:id="939" w:name="_Toc228790069"/>
      <w:bookmarkStart w:id="940" w:name="_Toc228790319"/>
      <w:bookmarkStart w:id="941" w:name="_Toc228790522"/>
      <w:bookmarkStart w:id="942" w:name="_Toc228790722"/>
      <w:bookmarkStart w:id="943" w:name="_Toc228788328"/>
      <w:bookmarkStart w:id="944" w:name="_Toc228790070"/>
      <w:bookmarkStart w:id="945" w:name="_Toc228790320"/>
      <w:bookmarkStart w:id="946" w:name="_Toc228790523"/>
      <w:bookmarkStart w:id="947" w:name="_Toc228790723"/>
      <w:bookmarkStart w:id="948" w:name="_Toc228788329"/>
      <w:bookmarkStart w:id="949" w:name="_Toc228790071"/>
      <w:bookmarkStart w:id="950" w:name="_Toc228790321"/>
      <w:bookmarkStart w:id="951" w:name="_Toc228790524"/>
      <w:bookmarkStart w:id="952" w:name="_Toc228790724"/>
      <w:bookmarkStart w:id="953" w:name="_Toc228788330"/>
      <w:bookmarkStart w:id="954" w:name="_Toc228790072"/>
      <w:bookmarkStart w:id="955" w:name="_Toc228790322"/>
      <w:bookmarkStart w:id="956" w:name="_Toc228790525"/>
      <w:bookmarkStart w:id="957" w:name="_Toc228790725"/>
      <w:bookmarkStart w:id="958" w:name="_Toc228788331"/>
      <w:bookmarkStart w:id="959" w:name="_Toc228790073"/>
      <w:bookmarkStart w:id="960" w:name="_Toc228790323"/>
      <w:bookmarkStart w:id="961" w:name="_Toc228790526"/>
      <w:bookmarkStart w:id="962" w:name="_Toc228790726"/>
      <w:bookmarkStart w:id="963" w:name="_Toc228788332"/>
      <w:bookmarkStart w:id="964" w:name="_Toc228790074"/>
      <w:bookmarkStart w:id="965" w:name="_Toc228790324"/>
      <w:bookmarkStart w:id="966" w:name="_Toc228790527"/>
      <w:bookmarkStart w:id="967" w:name="_Toc228790727"/>
      <w:bookmarkStart w:id="968" w:name="_Toc228788333"/>
      <w:bookmarkStart w:id="969" w:name="_Toc228790075"/>
      <w:bookmarkStart w:id="970" w:name="_Toc228790325"/>
      <w:bookmarkStart w:id="971" w:name="_Toc228790528"/>
      <w:bookmarkStart w:id="972" w:name="_Toc228790728"/>
      <w:bookmarkStart w:id="973" w:name="_Toc228788334"/>
      <w:bookmarkStart w:id="974" w:name="_Toc228790076"/>
      <w:bookmarkStart w:id="975" w:name="_Toc228790326"/>
      <w:bookmarkStart w:id="976" w:name="_Toc228790529"/>
      <w:bookmarkStart w:id="977" w:name="_Toc228790729"/>
      <w:bookmarkStart w:id="978" w:name="_Toc228788335"/>
      <w:bookmarkStart w:id="979" w:name="_Toc228790077"/>
      <w:bookmarkStart w:id="980" w:name="_Toc228790327"/>
      <w:bookmarkStart w:id="981" w:name="_Toc228790530"/>
      <w:bookmarkStart w:id="982" w:name="_Toc228790730"/>
      <w:bookmarkStart w:id="983" w:name="_Toc228788336"/>
      <w:bookmarkStart w:id="984" w:name="_Toc228790078"/>
      <w:bookmarkStart w:id="985" w:name="_Toc228790328"/>
      <w:bookmarkStart w:id="986" w:name="_Toc228790531"/>
      <w:bookmarkStart w:id="987" w:name="_Toc228790731"/>
      <w:bookmarkStart w:id="988" w:name="_Toc228788337"/>
      <w:bookmarkStart w:id="989" w:name="_Toc228790079"/>
      <w:bookmarkStart w:id="990" w:name="_Toc228790329"/>
      <w:bookmarkStart w:id="991" w:name="_Toc228790532"/>
      <w:bookmarkStart w:id="992" w:name="_Toc228790732"/>
      <w:bookmarkStart w:id="993" w:name="_Toc228788338"/>
      <w:bookmarkStart w:id="994" w:name="_Toc228790080"/>
      <w:bookmarkStart w:id="995" w:name="_Toc228790330"/>
      <w:bookmarkStart w:id="996" w:name="_Toc228790533"/>
      <w:bookmarkStart w:id="997" w:name="_Toc228790733"/>
      <w:bookmarkStart w:id="998" w:name="_Toc228788345"/>
      <w:bookmarkStart w:id="999" w:name="_Toc228790087"/>
      <w:bookmarkStart w:id="1000" w:name="_Toc228790337"/>
      <w:bookmarkStart w:id="1001" w:name="_Toc228790540"/>
      <w:bookmarkStart w:id="1002" w:name="_Toc228790740"/>
      <w:bookmarkStart w:id="1003" w:name="_Toc228788346"/>
      <w:bookmarkStart w:id="1004" w:name="_Toc228790088"/>
      <w:bookmarkStart w:id="1005" w:name="_Toc228790338"/>
      <w:bookmarkStart w:id="1006" w:name="_Toc228790541"/>
      <w:bookmarkStart w:id="1007" w:name="_Toc228790741"/>
      <w:bookmarkStart w:id="1008" w:name="_Toc228788347"/>
      <w:bookmarkStart w:id="1009" w:name="_Toc228790089"/>
      <w:bookmarkStart w:id="1010" w:name="_Toc228790339"/>
      <w:bookmarkStart w:id="1011" w:name="_Toc228790542"/>
      <w:bookmarkStart w:id="1012" w:name="_Toc228790742"/>
      <w:bookmarkStart w:id="1013" w:name="_Toc228788348"/>
      <w:bookmarkStart w:id="1014" w:name="_Toc228790090"/>
      <w:bookmarkStart w:id="1015" w:name="_Toc228790340"/>
      <w:bookmarkStart w:id="1016" w:name="_Toc228790543"/>
      <w:bookmarkStart w:id="1017" w:name="_Toc228790743"/>
      <w:bookmarkStart w:id="1018" w:name="_Toc228788349"/>
      <w:bookmarkStart w:id="1019" w:name="_Toc228790091"/>
      <w:bookmarkStart w:id="1020" w:name="_Toc228790341"/>
      <w:bookmarkStart w:id="1021" w:name="_Toc228790544"/>
      <w:bookmarkStart w:id="1022" w:name="_Toc228790744"/>
      <w:bookmarkStart w:id="1023" w:name="_Toc228788350"/>
      <w:bookmarkStart w:id="1024" w:name="_Toc228790092"/>
      <w:bookmarkStart w:id="1025" w:name="_Toc228790342"/>
      <w:bookmarkStart w:id="1026" w:name="_Toc228790545"/>
      <w:bookmarkStart w:id="1027" w:name="_Toc228790745"/>
      <w:bookmarkStart w:id="1028" w:name="_Toc228788351"/>
      <w:bookmarkStart w:id="1029" w:name="_Toc228790093"/>
      <w:bookmarkStart w:id="1030" w:name="_Toc228790343"/>
      <w:bookmarkStart w:id="1031" w:name="_Toc228790546"/>
      <w:bookmarkStart w:id="1032" w:name="_Toc228790746"/>
      <w:bookmarkStart w:id="1033" w:name="_Toc228788352"/>
      <w:bookmarkStart w:id="1034" w:name="_Toc228790094"/>
      <w:bookmarkStart w:id="1035" w:name="_Toc228790344"/>
      <w:bookmarkStart w:id="1036" w:name="_Toc228790547"/>
      <w:bookmarkStart w:id="1037" w:name="_Toc228790747"/>
      <w:bookmarkStart w:id="1038" w:name="_Toc228788353"/>
      <w:bookmarkStart w:id="1039" w:name="_Toc228790095"/>
      <w:bookmarkStart w:id="1040" w:name="_Toc228790345"/>
      <w:bookmarkStart w:id="1041" w:name="_Toc228790548"/>
      <w:bookmarkStart w:id="1042" w:name="_Toc228790748"/>
      <w:bookmarkStart w:id="1043" w:name="_Toc228788354"/>
      <w:bookmarkStart w:id="1044" w:name="_Toc228790096"/>
      <w:bookmarkStart w:id="1045" w:name="_Toc228790346"/>
      <w:bookmarkStart w:id="1046" w:name="_Toc228790549"/>
      <w:bookmarkStart w:id="1047" w:name="_Toc228790749"/>
      <w:bookmarkStart w:id="1048" w:name="_Toc228788355"/>
      <w:bookmarkStart w:id="1049" w:name="_Toc228790097"/>
      <w:bookmarkStart w:id="1050" w:name="_Toc228790347"/>
      <w:bookmarkStart w:id="1051" w:name="_Toc228790550"/>
      <w:bookmarkStart w:id="1052" w:name="_Toc228790750"/>
      <w:bookmarkStart w:id="1053" w:name="_Toc228788356"/>
      <w:bookmarkStart w:id="1054" w:name="_Toc228790098"/>
      <w:bookmarkStart w:id="1055" w:name="_Toc228790348"/>
      <w:bookmarkStart w:id="1056" w:name="_Toc228790551"/>
      <w:bookmarkStart w:id="1057" w:name="_Toc228790751"/>
      <w:bookmarkStart w:id="1058" w:name="_Toc228788357"/>
      <w:bookmarkStart w:id="1059" w:name="_Toc228790099"/>
      <w:bookmarkStart w:id="1060" w:name="_Toc228790349"/>
      <w:bookmarkStart w:id="1061" w:name="_Toc228790552"/>
      <w:bookmarkStart w:id="1062" w:name="_Toc228790752"/>
      <w:bookmarkStart w:id="1063" w:name="_Toc228788358"/>
      <w:bookmarkStart w:id="1064" w:name="_Toc228790100"/>
      <w:bookmarkStart w:id="1065" w:name="_Toc228790350"/>
      <w:bookmarkStart w:id="1066" w:name="_Toc228790553"/>
      <w:bookmarkStart w:id="1067" w:name="_Toc228790753"/>
      <w:bookmarkStart w:id="1068" w:name="_Toc228788359"/>
      <w:bookmarkStart w:id="1069" w:name="_Toc228790101"/>
      <w:bookmarkStart w:id="1070" w:name="_Toc228790351"/>
      <w:bookmarkStart w:id="1071" w:name="_Toc228790554"/>
      <w:bookmarkStart w:id="1072" w:name="_Toc228790754"/>
      <w:bookmarkStart w:id="1073" w:name="_Toc228788360"/>
      <w:bookmarkStart w:id="1074" w:name="_Toc228790102"/>
      <w:bookmarkStart w:id="1075" w:name="_Toc228790352"/>
      <w:bookmarkStart w:id="1076" w:name="_Toc228790555"/>
      <w:bookmarkStart w:id="1077" w:name="_Toc228790755"/>
      <w:bookmarkStart w:id="1078" w:name="_Toc228788361"/>
      <w:bookmarkStart w:id="1079" w:name="_Toc228790103"/>
      <w:bookmarkStart w:id="1080" w:name="_Toc228790353"/>
      <w:bookmarkStart w:id="1081" w:name="_Toc228790556"/>
      <w:bookmarkStart w:id="1082" w:name="_Toc228790756"/>
      <w:bookmarkStart w:id="1083" w:name="_Toc228788362"/>
      <w:bookmarkStart w:id="1084" w:name="_Toc228790104"/>
      <w:bookmarkStart w:id="1085" w:name="_Toc228790354"/>
      <w:bookmarkStart w:id="1086" w:name="_Toc228790557"/>
      <w:bookmarkStart w:id="1087" w:name="_Toc228790757"/>
      <w:bookmarkStart w:id="1088" w:name="_Toc228788363"/>
      <w:bookmarkStart w:id="1089" w:name="_Toc228790105"/>
      <w:bookmarkStart w:id="1090" w:name="_Toc228790355"/>
      <w:bookmarkStart w:id="1091" w:name="_Toc228790558"/>
      <w:bookmarkStart w:id="1092" w:name="_Toc228790758"/>
      <w:bookmarkStart w:id="1093" w:name="_Toc228788364"/>
      <w:bookmarkStart w:id="1094" w:name="_Toc228790106"/>
      <w:bookmarkStart w:id="1095" w:name="_Toc228790356"/>
      <w:bookmarkStart w:id="1096" w:name="_Toc228790559"/>
      <w:bookmarkStart w:id="1097" w:name="_Toc228790759"/>
      <w:bookmarkStart w:id="1098" w:name="_Toc228788365"/>
      <w:bookmarkStart w:id="1099" w:name="_Toc228790107"/>
      <w:bookmarkStart w:id="1100" w:name="_Toc228790357"/>
      <w:bookmarkStart w:id="1101" w:name="_Toc228790560"/>
      <w:bookmarkStart w:id="1102" w:name="_Toc228790760"/>
      <w:bookmarkStart w:id="1103" w:name="_Toc228788366"/>
      <w:bookmarkStart w:id="1104" w:name="_Toc228790108"/>
      <w:bookmarkStart w:id="1105" w:name="_Toc228790358"/>
      <w:bookmarkStart w:id="1106" w:name="_Toc228790561"/>
      <w:bookmarkStart w:id="1107" w:name="_Toc228790761"/>
      <w:bookmarkStart w:id="1108" w:name="_Toc228788367"/>
      <w:bookmarkStart w:id="1109" w:name="_Toc228790109"/>
      <w:bookmarkStart w:id="1110" w:name="_Toc228790359"/>
      <w:bookmarkStart w:id="1111" w:name="_Toc228790562"/>
      <w:bookmarkStart w:id="1112" w:name="_Toc228790762"/>
      <w:bookmarkStart w:id="1113" w:name="_Toc228788368"/>
      <w:bookmarkStart w:id="1114" w:name="_Toc228790110"/>
      <w:bookmarkStart w:id="1115" w:name="_Toc228790360"/>
      <w:bookmarkStart w:id="1116" w:name="_Toc228790563"/>
      <w:bookmarkStart w:id="1117" w:name="_Toc228790763"/>
      <w:bookmarkStart w:id="1118" w:name="_Toc228788369"/>
      <w:bookmarkStart w:id="1119" w:name="_Toc228790111"/>
      <w:bookmarkStart w:id="1120" w:name="_Toc228790361"/>
      <w:bookmarkStart w:id="1121" w:name="_Toc228790564"/>
      <w:bookmarkStart w:id="1122" w:name="_Toc228790764"/>
      <w:bookmarkStart w:id="1123" w:name="_Toc228788370"/>
      <w:bookmarkStart w:id="1124" w:name="_Toc228790112"/>
      <w:bookmarkStart w:id="1125" w:name="_Toc228790362"/>
      <w:bookmarkStart w:id="1126" w:name="_Toc228790565"/>
      <w:bookmarkStart w:id="1127" w:name="_Toc228790765"/>
      <w:bookmarkStart w:id="1128" w:name="_Toc228788371"/>
      <w:bookmarkStart w:id="1129" w:name="_Toc228790113"/>
      <w:bookmarkStart w:id="1130" w:name="_Toc228790363"/>
      <w:bookmarkStart w:id="1131" w:name="_Toc228790566"/>
      <w:bookmarkStart w:id="1132" w:name="_Toc228790766"/>
      <w:bookmarkStart w:id="1133" w:name="_Toc228788372"/>
      <w:bookmarkStart w:id="1134" w:name="_Toc228790114"/>
      <w:bookmarkStart w:id="1135" w:name="_Toc228790364"/>
      <w:bookmarkStart w:id="1136" w:name="_Toc228790567"/>
      <w:bookmarkStart w:id="1137" w:name="_Toc228790767"/>
      <w:bookmarkStart w:id="1138" w:name="_Toc228788373"/>
      <w:bookmarkStart w:id="1139" w:name="_Toc228790115"/>
      <w:bookmarkStart w:id="1140" w:name="_Toc228790365"/>
      <w:bookmarkStart w:id="1141" w:name="_Toc228790568"/>
      <w:bookmarkStart w:id="1142" w:name="_Toc228790768"/>
      <w:bookmarkStart w:id="1143" w:name="_Toc228788374"/>
      <w:bookmarkStart w:id="1144" w:name="_Toc228790116"/>
      <w:bookmarkStart w:id="1145" w:name="_Toc228790366"/>
      <w:bookmarkStart w:id="1146" w:name="_Toc228790569"/>
      <w:bookmarkStart w:id="1147" w:name="_Toc228790769"/>
      <w:bookmarkStart w:id="1148" w:name="_Toc493752232"/>
      <w:bookmarkStart w:id="1149" w:name="_Toc523407398"/>
      <w:bookmarkStart w:id="1150" w:name="_Toc22896812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r w:rsidRPr="001D0FE5">
        <w:lastRenderedPageBreak/>
        <w:t>Utilitaires d’Aide à la Mise en Service</w:t>
      </w:r>
      <w:bookmarkEnd w:id="1148"/>
      <w:bookmarkEnd w:id="1149"/>
      <w:bookmarkEnd w:id="1150"/>
      <w:r w:rsidRPr="001D0FE5">
        <w:t xml:space="preserve"> </w:t>
      </w:r>
    </w:p>
    <w:p w14:paraId="23AD7B23" w14:textId="77777777" w:rsidR="00A3773B" w:rsidRPr="001D0FE5" w:rsidRDefault="00A3773B" w:rsidP="00A3773B">
      <w:pPr>
        <w:pStyle w:val="Paragraphedeliste"/>
        <w:rPr>
          <w:color w:val="auto"/>
          <w:lang w:val="fr-FR"/>
        </w:rPr>
      </w:pPr>
      <w:r w:rsidRPr="001D0FE5">
        <w:rPr>
          <w:color w:val="auto"/>
          <w:lang w:val="fr-FR"/>
        </w:rPr>
        <w:t>Afin d’accompagner les développements d’application et la mise en service, PcVue propose plusieurs composants qui permettent une meilleure mise en œuvre des projets.</w:t>
      </w:r>
    </w:p>
    <w:p w14:paraId="5159A41D" w14:textId="77777777" w:rsidR="00A3773B" w:rsidRPr="001D0FE5" w:rsidRDefault="00A3773B" w:rsidP="00A3773B">
      <w:pPr>
        <w:pStyle w:val="Titre2"/>
        <w:spacing w:after="225"/>
        <w:contextualSpacing/>
        <w:jc w:val="both"/>
        <w:rPr>
          <w:lang w:val="fr-FR"/>
        </w:rPr>
      </w:pPr>
      <w:bookmarkStart w:id="1151" w:name="_Toc493752233"/>
      <w:bookmarkStart w:id="1152" w:name="_Toc523407399"/>
      <w:bookmarkStart w:id="1153" w:name="_Toc110409233"/>
      <w:bookmarkStart w:id="1154" w:name="_Toc228968123"/>
      <w:r w:rsidRPr="001D0FE5">
        <w:rPr>
          <w:lang w:val="fr-FR"/>
        </w:rPr>
        <w:t>Suivi de Variables</w:t>
      </w:r>
      <w:bookmarkEnd w:id="1151"/>
      <w:bookmarkEnd w:id="1152"/>
      <w:bookmarkEnd w:id="1153"/>
      <w:bookmarkEnd w:id="1154"/>
    </w:p>
    <w:p w14:paraId="76F9C16D" w14:textId="77777777" w:rsidR="00A3773B" w:rsidRPr="001D0FE5" w:rsidRDefault="00A3773B" w:rsidP="00A3773B">
      <w:pPr>
        <w:pStyle w:val="Paragraphedeliste"/>
        <w:rPr>
          <w:color w:val="auto"/>
          <w:lang w:val="fr-FR"/>
        </w:rPr>
      </w:pPr>
      <w:r w:rsidRPr="001D0FE5">
        <w:rPr>
          <w:color w:val="auto"/>
          <w:lang w:val="fr-FR"/>
        </w:rPr>
        <w:t>PcVue dispose d’un composant natif permettant, entre autre, de visualiser et de modifier les valeurs de l’ensemble des variables avec possibilité de filtrage par type de variables (Etats/Alarmes/Mesures/Textes) et syntaxique.</w:t>
      </w:r>
    </w:p>
    <w:p w14:paraId="667E6B15" w14:textId="77777777" w:rsidR="00A3773B" w:rsidRPr="001D0FE5" w:rsidRDefault="00A3773B" w:rsidP="00A3773B">
      <w:pPr>
        <w:pStyle w:val="Paragraphedeliste"/>
        <w:rPr>
          <w:color w:val="auto"/>
          <w:lang w:val="fr-FR"/>
        </w:rPr>
      </w:pPr>
      <w:r w:rsidRPr="001D0FE5">
        <w:rPr>
          <w:color w:val="auto"/>
          <w:lang w:val="fr-FR"/>
        </w:rPr>
        <w:t>Ce composant permet d’optimiser les mises en service en ayant une vision synthétique des toutes les variables de l’application évitant une navigation dans tous les synoptiques.</w:t>
      </w:r>
    </w:p>
    <w:p w14:paraId="1ADEE178" w14:textId="77777777" w:rsidR="00A3773B" w:rsidRPr="001D0FE5" w:rsidRDefault="00A3773B" w:rsidP="00A3773B">
      <w:pPr>
        <w:pStyle w:val="Paragraphedeliste"/>
        <w:rPr>
          <w:lang w:val="fr-FR"/>
        </w:rPr>
      </w:pPr>
    </w:p>
    <w:p w14:paraId="737C6E17" w14:textId="77777777" w:rsidR="00A3773B" w:rsidRPr="001D0FE5" w:rsidRDefault="00A3773B" w:rsidP="00A3773B">
      <w:pPr>
        <w:pStyle w:val="Paragraphedeliste"/>
        <w:rPr>
          <w:lang w:val="fr-FR"/>
        </w:rPr>
      </w:pPr>
      <w:r w:rsidRPr="001D0FE5">
        <w:rPr>
          <w:noProof/>
          <w:lang w:val="fr-FR" w:eastAsia="fr-FR" w:bidi="ar-SA"/>
        </w:rPr>
        <w:drawing>
          <wp:anchor distT="0" distB="0" distL="114300" distR="114300" simplePos="0" relativeHeight="251749376" behindDoc="0" locked="0" layoutInCell="1" allowOverlap="1" wp14:anchorId="6AAE2C1E" wp14:editId="43B49B62">
            <wp:simplePos x="0" y="0"/>
            <wp:positionH relativeFrom="margin">
              <wp:align>center</wp:align>
            </wp:positionH>
            <wp:positionV relativeFrom="paragraph">
              <wp:posOffset>7076</wp:posOffset>
            </wp:positionV>
            <wp:extent cx="4630373" cy="3336097"/>
            <wp:effectExtent l="0" t="0" r="0" b="0"/>
            <wp:wrapSquare wrapText="bothSides"/>
            <wp:docPr id="106" name="Image 106"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 106" descr="Une image contenant texte, capture d’écran, logiciel, nombre&#10;&#10;Description générée automatiquement"/>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4630373" cy="3336097"/>
                    </a:xfrm>
                    <a:prstGeom prst="rect">
                      <a:avLst/>
                    </a:prstGeom>
                  </pic:spPr>
                </pic:pic>
              </a:graphicData>
            </a:graphic>
          </wp:anchor>
        </w:drawing>
      </w:r>
    </w:p>
    <w:p w14:paraId="07985CB9" w14:textId="77777777" w:rsidR="00A3773B" w:rsidRPr="001D0FE5" w:rsidRDefault="00A3773B" w:rsidP="00A3773B">
      <w:pPr>
        <w:pStyle w:val="Lgende"/>
        <w:rPr>
          <w:lang w:val="fr-FR"/>
        </w:rPr>
      </w:pPr>
      <w:bookmarkStart w:id="1155" w:name="_Toc439838444"/>
    </w:p>
    <w:p w14:paraId="7B29DC20" w14:textId="77777777" w:rsidR="00A3773B" w:rsidRPr="001D0FE5" w:rsidRDefault="00A3773B" w:rsidP="00A3773B">
      <w:pPr>
        <w:pStyle w:val="Lgende"/>
        <w:rPr>
          <w:lang w:val="fr-FR"/>
        </w:rPr>
      </w:pPr>
    </w:p>
    <w:p w14:paraId="0FEEBD4D" w14:textId="77777777" w:rsidR="00A3773B" w:rsidRPr="001D0FE5" w:rsidRDefault="00A3773B" w:rsidP="00A3773B">
      <w:pPr>
        <w:pStyle w:val="Lgende"/>
        <w:rPr>
          <w:lang w:val="fr-FR"/>
        </w:rPr>
      </w:pPr>
    </w:p>
    <w:p w14:paraId="54E0E83F" w14:textId="77777777" w:rsidR="00A3773B" w:rsidRPr="001D0FE5" w:rsidRDefault="00A3773B" w:rsidP="00A3773B">
      <w:pPr>
        <w:pStyle w:val="Lgende"/>
        <w:rPr>
          <w:lang w:val="fr-FR"/>
        </w:rPr>
      </w:pPr>
    </w:p>
    <w:p w14:paraId="533A9858" w14:textId="77777777" w:rsidR="00A3773B" w:rsidRPr="001D0FE5" w:rsidRDefault="00A3773B" w:rsidP="00A3773B">
      <w:pPr>
        <w:pStyle w:val="Lgende"/>
        <w:rPr>
          <w:lang w:val="fr-FR"/>
        </w:rPr>
      </w:pPr>
    </w:p>
    <w:p w14:paraId="09F3518C" w14:textId="77777777" w:rsidR="00A3773B" w:rsidRPr="001D0FE5" w:rsidRDefault="00A3773B" w:rsidP="00A3773B">
      <w:pPr>
        <w:pStyle w:val="Lgende"/>
        <w:rPr>
          <w:lang w:val="fr-FR"/>
        </w:rPr>
      </w:pPr>
    </w:p>
    <w:p w14:paraId="568C18B6" w14:textId="77777777" w:rsidR="00A3773B" w:rsidRPr="001D0FE5" w:rsidRDefault="00A3773B" w:rsidP="00A3773B">
      <w:pPr>
        <w:pStyle w:val="Lgende"/>
        <w:rPr>
          <w:lang w:val="fr-FR"/>
        </w:rPr>
      </w:pPr>
    </w:p>
    <w:p w14:paraId="579CE870" w14:textId="77777777" w:rsidR="00A3773B" w:rsidRPr="001D0FE5" w:rsidRDefault="00A3773B" w:rsidP="00A3773B">
      <w:pPr>
        <w:pStyle w:val="Lgende"/>
        <w:rPr>
          <w:lang w:val="fr-FR"/>
        </w:rPr>
      </w:pPr>
    </w:p>
    <w:p w14:paraId="398E073A" w14:textId="77777777" w:rsidR="00A3773B" w:rsidRPr="001D0FE5" w:rsidRDefault="00A3773B" w:rsidP="00A3773B">
      <w:pPr>
        <w:pStyle w:val="Lgende"/>
        <w:rPr>
          <w:lang w:val="fr-FR"/>
        </w:rPr>
      </w:pPr>
    </w:p>
    <w:p w14:paraId="18B7FD30" w14:textId="77777777" w:rsidR="00A3773B" w:rsidRPr="001D0FE5" w:rsidRDefault="00A3773B" w:rsidP="00A3773B">
      <w:pPr>
        <w:pStyle w:val="Lgende"/>
        <w:rPr>
          <w:lang w:val="fr-FR"/>
        </w:rPr>
      </w:pPr>
    </w:p>
    <w:p w14:paraId="6578C7FE" w14:textId="77777777" w:rsidR="00A3773B" w:rsidRPr="001D0FE5" w:rsidRDefault="00A3773B" w:rsidP="00A3773B">
      <w:pPr>
        <w:pStyle w:val="Lgende"/>
        <w:rPr>
          <w:lang w:val="fr-FR"/>
        </w:rPr>
      </w:pPr>
    </w:p>
    <w:p w14:paraId="659D45E5" w14:textId="77777777" w:rsidR="00A3773B" w:rsidRPr="001D0FE5" w:rsidRDefault="00A3773B" w:rsidP="00A3773B">
      <w:pPr>
        <w:pStyle w:val="Lgende"/>
        <w:rPr>
          <w:lang w:val="fr-FR"/>
        </w:rPr>
      </w:pPr>
    </w:p>
    <w:p w14:paraId="5D8F4E3D" w14:textId="77777777" w:rsidR="00A3773B" w:rsidRPr="001D0FE5" w:rsidRDefault="00A3773B" w:rsidP="00A3773B">
      <w:pPr>
        <w:pStyle w:val="Lgende"/>
        <w:rPr>
          <w:lang w:val="fr-FR"/>
        </w:rPr>
      </w:pPr>
    </w:p>
    <w:p w14:paraId="5DB95127" w14:textId="77777777" w:rsidR="00A3773B" w:rsidRPr="001D0FE5" w:rsidRDefault="00A3773B" w:rsidP="00A3773B">
      <w:pPr>
        <w:pStyle w:val="Lgende"/>
        <w:rPr>
          <w:lang w:val="fr-FR"/>
        </w:rPr>
      </w:pPr>
    </w:p>
    <w:p w14:paraId="296B1A97" w14:textId="77777777" w:rsidR="00A3773B" w:rsidRPr="001D0FE5" w:rsidRDefault="00A3773B" w:rsidP="00A3773B">
      <w:pPr>
        <w:pStyle w:val="Lgende"/>
        <w:rPr>
          <w:lang w:val="fr-FR"/>
        </w:rPr>
      </w:pPr>
    </w:p>
    <w:p w14:paraId="0CE7C908" w14:textId="77777777" w:rsidR="00A3773B" w:rsidRPr="001D0FE5" w:rsidRDefault="00A3773B" w:rsidP="00A3773B">
      <w:pPr>
        <w:pStyle w:val="Lgende"/>
        <w:rPr>
          <w:lang w:val="fr-FR"/>
        </w:rPr>
      </w:pPr>
    </w:p>
    <w:p w14:paraId="3317F7E5" w14:textId="77777777" w:rsidR="00A3773B" w:rsidRPr="001D0FE5" w:rsidRDefault="00A3773B" w:rsidP="00A3773B">
      <w:pPr>
        <w:pStyle w:val="Lgende"/>
        <w:rPr>
          <w:lang w:val="fr-FR"/>
        </w:rPr>
      </w:pPr>
    </w:p>
    <w:p w14:paraId="398DEAAD" w14:textId="77777777" w:rsidR="00A3773B" w:rsidRPr="001D0FE5" w:rsidRDefault="00A3773B" w:rsidP="00A3773B">
      <w:pPr>
        <w:pStyle w:val="Lgende"/>
        <w:rPr>
          <w:lang w:val="fr-FR"/>
        </w:rPr>
      </w:pPr>
    </w:p>
    <w:p w14:paraId="1470CA90" w14:textId="77777777" w:rsidR="00A3773B" w:rsidRPr="001D0FE5" w:rsidRDefault="00A3773B" w:rsidP="00A3773B">
      <w:pPr>
        <w:pStyle w:val="Lgende"/>
        <w:rPr>
          <w:lang w:val="fr-FR"/>
        </w:rPr>
      </w:pPr>
    </w:p>
    <w:p w14:paraId="4617B660" w14:textId="77777777" w:rsidR="00A3773B" w:rsidRPr="001D0FE5" w:rsidRDefault="00A3773B" w:rsidP="00A3773B">
      <w:pPr>
        <w:pStyle w:val="Lgende"/>
        <w:rPr>
          <w:lang w:val="fr-FR"/>
        </w:rPr>
      </w:pPr>
    </w:p>
    <w:p w14:paraId="16BC6655" w14:textId="77777777" w:rsidR="00A3773B" w:rsidRPr="001D0FE5" w:rsidRDefault="00A3773B" w:rsidP="00A3773B">
      <w:pPr>
        <w:pStyle w:val="Lgende"/>
        <w:rPr>
          <w:lang w:val="fr-FR"/>
        </w:rPr>
      </w:pPr>
    </w:p>
    <w:p w14:paraId="54AE7C1B" w14:textId="77777777" w:rsidR="00A3773B" w:rsidRPr="001D0FE5" w:rsidRDefault="00A3773B" w:rsidP="00A3773B">
      <w:pPr>
        <w:pStyle w:val="Lgende"/>
        <w:rPr>
          <w:lang w:val="fr-FR"/>
        </w:rPr>
      </w:pPr>
    </w:p>
    <w:p w14:paraId="44DBFE9C" w14:textId="62856402" w:rsidR="00A3773B" w:rsidRPr="001D0FE5" w:rsidRDefault="00A3773B" w:rsidP="00A3773B">
      <w:pPr>
        <w:pStyle w:val="Lgende"/>
        <w:ind w:firstLine="708"/>
        <w:rPr>
          <w:lang w:val="fr-FR"/>
        </w:rPr>
      </w:pPr>
      <w:bookmarkStart w:id="1156" w:name="_Toc493752653"/>
      <w:bookmarkStart w:id="1157" w:name="_Toc110409125"/>
      <w:bookmarkStart w:id="1158" w:name="_Toc233882908"/>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89</w:t>
      </w:r>
      <w:r w:rsidRPr="001D0FE5">
        <w:rPr>
          <w:lang w:val="fr-FR"/>
        </w:rPr>
        <w:fldChar w:fldCharType="end"/>
      </w:r>
      <w:r w:rsidRPr="001D0FE5">
        <w:rPr>
          <w:lang w:val="fr-FR"/>
        </w:rPr>
        <w:t xml:space="preserve"> - Tableau de suivi de variables</w:t>
      </w:r>
      <w:bookmarkEnd w:id="1155"/>
      <w:bookmarkEnd w:id="1156"/>
      <w:bookmarkEnd w:id="1157"/>
      <w:bookmarkEnd w:id="1158"/>
    </w:p>
    <w:p w14:paraId="46C3889A" w14:textId="77777777" w:rsidR="00A3773B" w:rsidRPr="001D0FE5" w:rsidRDefault="00A3773B" w:rsidP="00A3773B">
      <w:pPr>
        <w:pStyle w:val="Titre2"/>
        <w:spacing w:after="225"/>
        <w:contextualSpacing/>
        <w:jc w:val="both"/>
        <w:rPr>
          <w:lang w:val="fr-FR"/>
        </w:rPr>
      </w:pPr>
      <w:bookmarkStart w:id="1159" w:name="_Toc493752234"/>
      <w:bookmarkStart w:id="1160" w:name="_Toc523407400"/>
      <w:bookmarkStart w:id="1161" w:name="_Toc110409234"/>
      <w:bookmarkStart w:id="1162" w:name="_Toc228968124"/>
      <w:r w:rsidRPr="001D0FE5">
        <w:rPr>
          <w:lang w:val="fr-FR"/>
        </w:rPr>
        <w:t>Variables Systèmes</w:t>
      </w:r>
      <w:bookmarkEnd w:id="1159"/>
      <w:bookmarkEnd w:id="1160"/>
      <w:bookmarkEnd w:id="1161"/>
      <w:bookmarkEnd w:id="1162"/>
    </w:p>
    <w:p w14:paraId="565C654B" w14:textId="77777777" w:rsidR="00A3773B" w:rsidRPr="001D0FE5" w:rsidRDefault="00A3773B" w:rsidP="00A3773B">
      <w:pPr>
        <w:pStyle w:val="Paragraphedeliste"/>
        <w:rPr>
          <w:rFonts w:eastAsiaTheme="majorEastAsia" w:cstheme="majorBidi"/>
          <w:b/>
          <w:bCs/>
          <w:color w:val="auto"/>
          <w:sz w:val="26"/>
          <w:szCs w:val="26"/>
          <w:lang w:val="fr-FR"/>
        </w:rPr>
      </w:pPr>
      <w:r w:rsidRPr="001D0FE5">
        <w:rPr>
          <w:color w:val="auto"/>
          <w:lang w:val="fr-FR"/>
        </w:rPr>
        <w:t>PcVue propose un grand nombre de variables systèmes indiquant l’état de fonctionnement du superviseur (nombre de requêtes en cours, en attente, flux archivé, …). Ces données peuvent être visualisées sous de multiples formes (valeurs instantanées, vue mètre, courbes, …) et archivées si besoin.</w:t>
      </w:r>
    </w:p>
    <w:p w14:paraId="31A6D6EC" w14:textId="77777777" w:rsidR="00A3773B" w:rsidRPr="001D0FE5" w:rsidRDefault="00A3773B" w:rsidP="00A3773B">
      <w:pPr>
        <w:pStyle w:val="Titre2"/>
        <w:spacing w:after="225"/>
        <w:contextualSpacing/>
        <w:jc w:val="both"/>
        <w:rPr>
          <w:lang w:val="fr-FR"/>
        </w:rPr>
      </w:pPr>
      <w:bookmarkStart w:id="1163" w:name="_Toc493752235"/>
      <w:bookmarkStart w:id="1164" w:name="_Toc523407401"/>
      <w:bookmarkStart w:id="1165" w:name="_Toc110409235"/>
      <w:bookmarkStart w:id="1166" w:name="_Toc228968125"/>
      <w:r w:rsidRPr="001D0FE5">
        <w:rPr>
          <w:lang w:val="fr-FR"/>
        </w:rPr>
        <w:lastRenderedPageBreak/>
        <w:t>Audit Diagnostics</w:t>
      </w:r>
      <w:bookmarkEnd w:id="1163"/>
      <w:bookmarkEnd w:id="1164"/>
      <w:bookmarkEnd w:id="1165"/>
      <w:bookmarkEnd w:id="1166"/>
      <w:r w:rsidRPr="001D0FE5">
        <w:rPr>
          <w:lang w:val="fr-FR"/>
        </w:rPr>
        <w:t> </w:t>
      </w:r>
    </w:p>
    <w:p w14:paraId="688FEC0E" w14:textId="77777777" w:rsidR="00A3773B" w:rsidRPr="001D0FE5" w:rsidRDefault="00A3773B" w:rsidP="00A3773B">
      <w:pPr>
        <w:rPr>
          <w:lang w:val="fr-FR"/>
        </w:rPr>
      </w:pPr>
      <w:r w:rsidRPr="001D0FE5">
        <w:rPr>
          <w:lang w:val="fr-FR"/>
        </w:rPr>
        <w:t>Cet outil intégré à PcVue permet de visualiser des informations relatives au fonctionnement interne du superviseur. Son utilisation principale est une aide au diagnostic mais il peut également être utilisé pour vérifier le bon fonctionnement général d'un projet. Deux pages de suivi sont proposées : Compteurs et Surveillance.</w:t>
      </w:r>
    </w:p>
    <w:p w14:paraId="745FCA7F" w14:textId="77777777" w:rsidR="00A3773B" w:rsidRPr="001D0FE5" w:rsidRDefault="00A3773B" w:rsidP="00A3773B">
      <w:pPr>
        <w:pStyle w:val="Titre2"/>
        <w:rPr>
          <w:lang w:val="fr-FR"/>
        </w:rPr>
      </w:pPr>
      <w:bookmarkStart w:id="1167" w:name="_Toc493752236"/>
      <w:bookmarkStart w:id="1168" w:name="_Toc523407402"/>
      <w:bookmarkStart w:id="1169" w:name="_Toc110409236"/>
      <w:bookmarkStart w:id="1170" w:name="_Toc228968126"/>
      <w:r w:rsidRPr="001D0FE5">
        <w:rPr>
          <w:lang w:val="fr-FR"/>
        </w:rPr>
        <w:t>Compteurs</w:t>
      </w:r>
      <w:bookmarkEnd w:id="1167"/>
      <w:bookmarkEnd w:id="1168"/>
      <w:bookmarkEnd w:id="1169"/>
      <w:bookmarkEnd w:id="1170"/>
      <w:r w:rsidRPr="001D0FE5">
        <w:rPr>
          <w:lang w:val="fr-FR"/>
        </w:rPr>
        <w:t xml:space="preserve"> </w:t>
      </w:r>
    </w:p>
    <w:p w14:paraId="19E85C2E" w14:textId="77777777" w:rsidR="00A3773B" w:rsidRPr="001D0FE5" w:rsidRDefault="00A3773B" w:rsidP="00A3773B">
      <w:pPr>
        <w:rPr>
          <w:lang w:val="fr-FR"/>
        </w:rPr>
      </w:pPr>
      <w:r w:rsidRPr="001D0FE5">
        <w:rPr>
          <w:lang w:val="fr-FR"/>
        </w:rPr>
        <w:t xml:space="preserve">Objet - </w:t>
      </w:r>
      <w:r w:rsidRPr="001D0FE5">
        <w:rPr>
          <w:lang w:val="fr-FR"/>
        </w:rPr>
        <w:tab/>
        <w:t xml:space="preserve">Compteurs des ressources système et des objets de l'application. </w:t>
      </w:r>
    </w:p>
    <w:p w14:paraId="022515E0" w14:textId="77777777" w:rsidR="00A3773B" w:rsidRPr="001D0FE5" w:rsidRDefault="00A3773B" w:rsidP="00A3773B">
      <w:pPr>
        <w:rPr>
          <w:lang w:val="fr-FR"/>
        </w:rPr>
      </w:pPr>
      <w:r w:rsidRPr="001D0FE5">
        <w:rPr>
          <w:lang w:val="fr-FR"/>
        </w:rPr>
        <w:t xml:space="preserve">Instance - </w:t>
      </w:r>
      <w:r w:rsidRPr="001D0FE5">
        <w:rPr>
          <w:lang w:val="fr-FR"/>
        </w:rPr>
        <w:tab/>
        <w:t xml:space="preserve">Compteurs de messages entre les gestionnaires de PcVue et la mémoire qui leur est allouée. </w:t>
      </w:r>
    </w:p>
    <w:p w14:paraId="63C4D896" w14:textId="77777777" w:rsidR="00A3773B" w:rsidRPr="001D0FE5" w:rsidRDefault="00A3773B" w:rsidP="00A3773B">
      <w:pPr>
        <w:rPr>
          <w:lang w:val="fr-FR"/>
        </w:rPr>
      </w:pPr>
      <w:r w:rsidRPr="001D0FE5">
        <w:rPr>
          <w:lang w:val="fr-FR"/>
        </w:rPr>
        <w:t xml:space="preserve">Temps - </w:t>
      </w:r>
      <w:r w:rsidRPr="001D0FE5">
        <w:rPr>
          <w:lang w:val="fr-FR"/>
        </w:rPr>
        <w:tab/>
        <w:t xml:space="preserve">Temps passé à traiter les messages au niveau de chaque gestionnaire. </w:t>
      </w:r>
    </w:p>
    <w:p w14:paraId="11B5E4C3" w14:textId="77777777" w:rsidR="00A3773B" w:rsidRPr="001D0FE5" w:rsidRDefault="00A3773B" w:rsidP="00A3773B">
      <w:pPr>
        <w:rPr>
          <w:lang w:val="fr-FR"/>
        </w:rPr>
      </w:pPr>
      <w:r w:rsidRPr="001D0FE5">
        <w:rPr>
          <w:lang w:val="fr-FR"/>
        </w:rPr>
        <w:t xml:space="preserve">Flux - </w:t>
      </w:r>
      <w:r w:rsidRPr="001D0FE5">
        <w:rPr>
          <w:lang w:val="fr-FR"/>
        </w:rPr>
        <w:tab/>
        <w:t>Flux de données associés aux transitions de valeur temps réel des variables dans l'arbre des variables.</w:t>
      </w:r>
    </w:p>
    <w:p w14:paraId="0A15D766" w14:textId="77777777" w:rsidR="00A3773B" w:rsidRPr="001D0FE5" w:rsidRDefault="00A3773B" w:rsidP="00A3773B">
      <w:pPr>
        <w:rPr>
          <w:lang w:val="fr-FR"/>
        </w:rPr>
      </w:pPr>
    </w:p>
    <w:p w14:paraId="02F50D45" w14:textId="77777777" w:rsidR="00A3773B" w:rsidRPr="001D0FE5" w:rsidRDefault="00A3773B" w:rsidP="00A3773B">
      <w:pPr>
        <w:rPr>
          <w:sz w:val="20"/>
          <w:szCs w:val="18"/>
          <w:shd w:val="clear" w:color="auto" w:fill="FFFFFF"/>
          <w:lang w:val="fr-FR"/>
        </w:rPr>
      </w:pPr>
      <w:r w:rsidRPr="001D0FE5">
        <w:rPr>
          <w:noProof/>
          <w:lang w:val="fr-FR" w:eastAsia="fr-FR" w:bidi="ar-SA"/>
        </w:rPr>
        <w:drawing>
          <wp:anchor distT="0" distB="0" distL="114300" distR="114300" simplePos="0" relativeHeight="251753472" behindDoc="0" locked="0" layoutInCell="1" allowOverlap="1" wp14:anchorId="3631E9BD" wp14:editId="4A51EB17">
            <wp:simplePos x="0" y="0"/>
            <wp:positionH relativeFrom="margin">
              <wp:align>center</wp:align>
            </wp:positionH>
            <wp:positionV relativeFrom="paragraph">
              <wp:posOffset>29482</wp:posOffset>
            </wp:positionV>
            <wp:extent cx="4162425" cy="2248932"/>
            <wp:effectExtent l="0" t="0" r="0" b="0"/>
            <wp:wrapSquare wrapText="bothSides"/>
            <wp:docPr id="84" name="Image 84"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descr="Une image contenant texte, capture d’écran, logiciel, Icône d’ordinateur&#10;&#10;Description générée automatiquement"/>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4162425" cy="2248932"/>
                    </a:xfrm>
                    <a:prstGeom prst="rect">
                      <a:avLst/>
                    </a:prstGeom>
                  </pic:spPr>
                </pic:pic>
              </a:graphicData>
            </a:graphic>
          </wp:anchor>
        </w:drawing>
      </w:r>
    </w:p>
    <w:p w14:paraId="0E0ABFCD" w14:textId="77777777" w:rsidR="00A3773B" w:rsidRPr="001D0FE5" w:rsidRDefault="00A3773B" w:rsidP="00A3773B">
      <w:pPr>
        <w:pStyle w:val="Lgende"/>
        <w:rPr>
          <w:lang w:val="fr-FR"/>
        </w:rPr>
      </w:pPr>
      <w:bookmarkStart w:id="1171" w:name="_Toc439838445"/>
    </w:p>
    <w:p w14:paraId="4D6CC3A3" w14:textId="77777777" w:rsidR="00A3773B" w:rsidRPr="001D0FE5" w:rsidRDefault="00A3773B" w:rsidP="00A3773B">
      <w:pPr>
        <w:pStyle w:val="Lgende"/>
        <w:rPr>
          <w:lang w:val="fr-FR"/>
        </w:rPr>
      </w:pPr>
    </w:p>
    <w:p w14:paraId="609A1C7B" w14:textId="77777777" w:rsidR="00A3773B" w:rsidRPr="001D0FE5" w:rsidRDefault="00A3773B" w:rsidP="00A3773B">
      <w:pPr>
        <w:pStyle w:val="Lgende"/>
        <w:rPr>
          <w:lang w:val="fr-FR"/>
        </w:rPr>
      </w:pPr>
    </w:p>
    <w:p w14:paraId="1343737A" w14:textId="77777777" w:rsidR="00A3773B" w:rsidRPr="001D0FE5" w:rsidRDefault="00A3773B" w:rsidP="00A3773B">
      <w:pPr>
        <w:pStyle w:val="Lgende"/>
        <w:rPr>
          <w:lang w:val="fr-FR"/>
        </w:rPr>
      </w:pPr>
    </w:p>
    <w:p w14:paraId="1DB1CC2A" w14:textId="77777777" w:rsidR="00A3773B" w:rsidRPr="001D0FE5" w:rsidRDefault="00A3773B" w:rsidP="00A3773B">
      <w:pPr>
        <w:pStyle w:val="Lgende"/>
        <w:rPr>
          <w:lang w:val="fr-FR"/>
        </w:rPr>
      </w:pPr>
    </w:p>
    <w:p w14:paraId="48F22D9E" w14:textId="77777777" w:rsidR="00A3773B" w:rsidRPr="001D0FE5" w:rsidRDefault="00A3773B" w:rsidP="00A3773B">
      <w:pPr>
        <w:pStyle w:val="Lgende"/>
        <w:rPr>
          <w:lang w:val="fr-FR"/>
        </w:rPr>
      </w:pPr>
    </w:p>
    <w:p w14:paraId="0DCCCF62" w14:textId="77777777" w:rsidR="00A3773B" w:rsidRPr="001D0FE5" w:rsidRDefault="00A3773B" w:rsidP="00A3773B">
      <w:pPr>
        <w:pStyle w:val="Lgende"/>
        <w:rPr>
          <w:lang w:val="fr-FR"/>
        </w:rPr>
      </w:pPr>
    </w:p>
    <w:p w14:paraId="053C92EF" w14:textId="77777777" w:rsidR="00A3773B" w:rsidRPr="001D0FE5" w:rsidRDefault="00A3773B" w:rsidP="00A3773B">
      <w:pPr>
        <w:pStyle w:val="Lgende"/>
        <w:rPr>
          <w:lang w:val="fr-FR"/>
        </w:rPr>
      </w:pPr>
    </w:p>
    <w:p w14:paraId="7FDD945E" w14:textId="77777777" w:rsidR="00A3773B" w:rsidRPr="001D0FE5" w:rsidRDefault="00A3773B" w:rsidP="00A3773B">
      <w:pPr>
        <w:pStyle w:val="Lgende"/>
        <w:rPr>
          <w:lang w:val="fr-FR"/>
        </w:rPr>
      </w:pPr>
    </w:p>
    <w:p w14:paraId="7291C72B" w14:textId="77777777" w:rsidR="00A3773B" w:rsidRPr="001D0FE5" w:rsidRDefault="00A3773B" w:rsidP="00A3773B">
      <w:pPr>
        <w:pStyle w:val="Lgende"/>
        <w:rPr>
          <w:lang w:val="fr-FR"/>
        </w:rPr>
      </w:pPr>
    </w:p>
    <w:p w14:paraId="5D92A18C" w14:textId="77777777" w:rsidR="00A3773B" w:rsidRPr="001D0FE5" w:rsidRDefault="00A3773B" w:rsidP="00A3773B">
      <w:pPr>
        <w:pStyle w:val="Lgende"/>
        <w:rPr>
          <w:lang w:val="fr-FR"/>
        </w:rPr>
      </w:pPr>
    </w:p>
    <w:p w14:paraId="5D4C6B79" w14:textId="77777777" w:rsidR="00A3773B" w:rsidRPr="001D0FE5" w:rsidRDefault="00A3773B" w:rsidP="00A3773B">
      <w:pPr>
        <w:pStyle w:val="Lgende"/>
        <w:rPr>
          <w:lang w:val="fr-FR"/>
        </w:rPr>
      </w:pPr>
    </w:p>
    <w:p w14:paraId="57C3E536" w14:textId="77777777" w:rsidR="00A3773B" w:rsidRPr="001D0FE5" w:rsidRDefault="00A3773B" w:rsidP="00A3773B">
      <w:pPr>
        <w:pStyle w:val="Lgende"/>
        <w:rPr>
          <w:lang w:val="fr-FR"/>
        </w:rPr>
      </w:pPr>
    </w:p>
    <w:p w14:paraId="113D23CF" w14:textId="77777777" w:rsidR="00A3773B" w:rsidRPr="001D0FE5" w:rsidRDefault="00A3773B" w:rsidP="00A3773B">
      <w:pPr>
        <w:pStyle w:val="Lgende"/>
        <w:rPr>
          <w:lang w:val="fr-FR"/>
        </w:rPr>
      </w:pPr>
    </w:p>
    <w:p w14:paraId="719371D8" w14:textId="77777777" w:rsidR="00A3773B" w:rsidRPr="001D0FE5" w:rsidRDefault="00A3773B" w:rsidP="00A3773B">
      <w:pPr>
        <w:pStyle w:val="Lgende"/>
        <w:rPr>
          <w:lang w:val="fr-FR"/>
        </w:rPr>
      </w:pPr>
    </w:p>
    <w:p w14:paraId="40836DC5" w14:textId="0B21D83E" w:rsidR="00A3773B" w:rsidRPr="001D0FE5" w:rsidRDefault="00A3773B" w:rsidP="00A3773B">
      <w:pPr>
        <w:pStyle w:val="Lgende"/>
        <w:ind w:firstLine="709"/>
        <w:rPr>
          <w:sz w:val="20"/>
          <w:shd w:val="clear" w:color="auto" w:fill="FFFFFF"/>
          <w:lang w:val="fr-FR"/>
        </w:rPr>
      </w:pPr>
      <w:bookmarkStart w:id="1172" w:name="_Toc493752654"/>
      <w:bookmarkStart w:id="1173" w:name="_Toc110409126"/>
      <w:bookmarkStart w:id="1174" w:name="_Toc233882909"/>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90</w:t>
      </w:r>
      <w:r w:rsidRPr="001D0FE5">
        <w:rPr>
          <w:lang w:val="fr-FR"/>
        </w:rPr>
        <w:fldChar w:fldCharType="end"/>
      </w:r>
      <w:r w:rsidRPr="001D0FE5">
        <w:rPr>
          <w:lang w:val="fr-FR"/>
        </w:rPr>
        <w:t xml:space="preserve"> - Outils de diagnostics</w:t>
      </w:r>
      <w:bookmarkEnd w:id="1171"/>
      <w:bookmarkEnd w:id="1172"/>
      <w:bookmarkEnd w:id="1173"/>
      <w:bookmarkEnd w:id="1174"/>
    </w:p>
    <w:p w14:paraId="0D16F39D" w14:textId="77777777" w:rsidR="00A3773B" w:rsidRPr="001D0FE5" w:rsidRDefault="00A3773B" w:rsidP="00A3773B">
      <w:pPr>
        <w:pStyle w:val="Titre2"/>
        <w:rPr>
          <w:lang w:val="fr-FR"/>
        </w:rPr>
      </w:pPr>
      <w:bookmarkStart w:id="1175" w:name="_Toc493752237"/>
      <w:bookmarkStart w:id="1176" w:name="_Toc523407403"/>
      <w:bookmarkStart w:id="1177" w:name="_Toc110409237"/>
      <w:bookmarkStart w:id="1178" w:name="_Toc228968127"/>
      <w:r w:rsidRPr="001D0FE5">
        <w:rPr>
          <w:lang w:val="fr-FR"/>
        </w:rPr>
        <w:t>Surveillance</w:t>
      </w:r>
      <w:bookmarkEnd w:id="1175"/>
      <w:bookmarkEnd w:id="1176"/>
      <w:bookmarkEnd w:id="1177"/>
      <w:bookmarkEnd w:id="1178"/>
    </w:p>
    <w:p w14:paraId="448C87BB" w14:textId="77777777" w:rsidR="00A3773B" w:rsidRPr="001D0FE5" w:rsidRDefault="00A3773B" w:rsidP="00A3773B">
      <w:pPr>
        <w:rPr>
          <w:lang w:val="fr-FR"/>
        </w:rPr>
      </w:pPr>
      <w:r w:rsidRPr="001D0FE5">
        <w:rPr>
          <w:lang w:val="fr-FR"/>
        </w:rPr>
        <w:t xml:space="preserve">Informations détaillées sur les flux de données correspondant aux transitions de valeur temps réel des variables. Deux vues sont disponibles : une affichant les flux d'acquisition de données (données entrantes dans PcVue) et l'autre affichant les flux d’écriture (données envoyées depuis PcVue). </w:t>
      </w:r>
      <w:bookmarkStart w:id="1179" w:name="_Toc439838446"/>
    </w:p>
    <w:p w14:paraId="5E3FE587" w14:textId="77777777" w:rsidR="00A3773B" w:rsidRPr="001D0FE5" w:rsidRDefault="00A3773B" w:rsidP="00A3773B">
      <w:pPr>
        <w:pStyle w:val="Lgende"/>
        <w:rPr>
          <w:lang w:val="fr-FR"/>
        </w:rPr>
      </w:pPr>
    </w:p>
    <w:p w14:paraId="545548A7" w14:textId="77777777" w:rsidR="00A3773B" w:rsidRPr="001D0FE5" w:rsidRDefault="00A3773B" w:rsidP="00A3773B">
      <w:pPr>
        <w:pStyle w:val="Lgende"/>
        <w:rPr>
          <w:lang w:val="fr-FR"/>
        </w:rPr>
      </w:pPr>
      <w:r w:rsidRPr="001D0FE5">
        <w:rPr>
          <w:noProof/>
          <w:lang w:val="fr-FR" w:eastAsia="fr-FR" w:bidi="ar-SA"/>
        </w:rPr>
        <w:lastRenderedPageBreak/>
        <w:drawing>
          <wp:anchor distT="0" distB="0" distL="114300" distR="114300" simplePos="0" relativeHeight="251757568" behindDoc="0" locked="0" layoutInCell="1" allowOverlap="1" wp14:anchorId="52CC2D6E" wp14:editId="157B7A49">
            <wp:simplePos x="0" y="0"/>
            <wp:positionH relativeFrom="margin">
              <wp:align>center</wp:align>
            </wp:positionH>
            <wp:positionV relativeFrom="paragraph">
              <wp:posOffset>61232</wp:posOffset>
            </wp:positionV>
            <wp:extent cx="4363051" cy="3359727"/>
            <wp:effectExtent l="0" t="0" r="0" b="0"/>
            <wp:wrapSquare wrapText="bothSides"/>
            <wp:docPr id="86" name="Image 86"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 86" descr="Une image contenant texte, capture d’écran, logiciel, Icône d’ordinateur&#10;&#10;Description générée automatiquement"/>
                    <pic:cNvPicPr/>
                  </pic:nvPicPr>
                  <pic:blipFill>
                    <a:blip r:embed="rId257" cstate="screen">
                      <a:extLst>
                        <a:ext uri="{28A0092B-C50C-407E-A947-70E740481C1C}">
                          <a14:useLocalDpi xmlns:a14="http://schemas.microsoft.com/office/drawing/2010/main" val="0"/>
                        </a:ext>
                      </a:extLst>
                    </a:blip>
                    <a:stretch>
                      <a:fillRect/>
                    </a:stretch>
                  </pic:blipFill>
                  <pic:spPr>
                    <a:xfrm>
                      <a:off x="0" y="0"/>
                      <a:ext cx="4363051" cy="3359727"/>
                    </a:xfrm>
                    <a:prstGeom prst="rect">
                      <a:avLst/>
                    </a:prstGeom>
                  </pic:spPr>
                </pic:pic>
              </a:graphicData>
            </a:graphic>
          </wp:anchor>
        </w:drawing>
      </w:r>
    </w:p>
    <w:p w14:paraId="66D11BFC" w14:textId="77777777" w:rsidR="00A3773B" w:rsidRPr="001D0FE5" w:rsidRDefault="00A3773B" w:rsidP="00A3773B">
      <w:pPr>
        <w:pStyle w:val="Lgende"/>
        <w:rPr>
          <w:lang w:val="fr-FR"/>
        </w:rPr>
      </w:pPr>
    </w:p>
    <w:p w14:paraId="7F2B9345" w14:textId="77777777" w:rsidR="00A3773B" w:rsidRPr="001D0FE5" w:rsidRDefault="00A3773B" w:rsidP="00A3773B">
      <w:pPr>
        <w:pStyle w:val="Lgende"/>
        <w:rPr>
          <w:lang w:val="fr-FR"/>
        </w:rPr>
      </w:pPr>
    </w:p>
    <w:p w14:paraId="45BDC084" w14:textId="77777777" w:rsidR="00A3773B" w:rsidRPr="001D0FE5" w:rsidRDefault="00A3773B" w:rsidP="00A3773B">
      <w:pPr>
        <w:pStyle w:val="Lgende"/>
        <w:rPr>
          <w:lang w:val="fr-FR"/>
        </w:rPr>
      </w:pPr>
    </w:p>
    <w:p w14:paraId="1B8F6AF0" w14:textId="77777777" w:rsidR="00A3773B" w:rsidRPr="001D0FE5" w:rsidRDefault="00A3773B" w:rsidP="00A3773B">
      <w:pPr>
        <w:pStyle w:val="Lgende"/>
        <w:rPr>
          <w:lang w:val="fr-FR"/>
        </w:rPr>
      </w:pPr>
    </w:p>
    <w:p w14:paraId="68062AA3" w14:textId="77777777" w:rsidR="00A3773B" w:rsidRPr="001D0FE5" w:rsidRDefault="00A3773B" w:rsidP="00A3773B">
      <w:pPr>
        <w:pStyle w:val="Lgende"/>
        <w:rPr>
          <w:lang w:val="fr-FR"/>
        </w:rPr>
      </w:pPr>
    </w:p>
    <w:p w14:paraId="4F9EAAEC" w14:textId="77777777" w:rsidR="00A3773B" w:rsidRPr="001D0FE5" w:rsidRDefault="00A3773B" w:rsidP="00A3773B">
      <w:pPr>
        <w:pStyle w:val="Lgende"/>
        <w:rPr>
          <w:lang w:val="fr-FR"/>
        </w:rPr>
      </w:pPr>
    </w:p>
    <w:p w14:paraId="150FF54E" w14:textId="77777777" w:rsidR="00A3773B" w:rsidRPr="001D0FE5" w:rsidRDefault="00A3773B" w:rsidP="00A3773B">
      <w:pPr>
        <w:pStyle w:val="Lgende"/>
        <w:rPr>
          <w:lang w:val="fr-FR"/>
        </w:rPr>
      </w:pPr>
    </w:p>
    <w:p w14:paraId="20427573" w14:textId="77777777" w:rsidR="00A3773B" w:rsidRPr="001D0FE5" w:rsidRDefault="00A3773B" w:rsidP="00A3773B">
      <w:pPr>
        <w:pStyle w:val="Lgende"/>
        <w:rPr>
          <w:lang w:val="fr-FR"/>
        </w:rPr>
      </w:pPr>
    </w:p>
    <w:p w14:paraId="30A07486" w14:textId="77777777" w:rsidR="00A3773B" w:rsidRPr="001D0FE5" w:rsidRDefault="00A3773B" w:rsidP="00A3773B">
      <w:pPr>
        <w:pStyle w:val="Lgende"/>
        <w:rPr>
          <w:lang w:val="fr-FR"/>
        </w:rPr>
      </w:pPr>
    </w:p>
    <w:p w14:paraId="16A317EB" w14:textId="77777777" w:rsidR="00A3773B" w:rsidRPr="001D0FE5" w:rsidRDefault="00A3773B" w:rsidP="00A3773B">
      <w:pPr>
        <w:pStyle w:val="Lgende"/>
        <w:rPr>
          <w:lang w:val="fr-FR"/>
        </w:rPr>
      </w:pPr>
    </w:p>
    <w:p w14:paraId="09D940AE" w14:textId="77777777" w:rsidR="00A3773B" w:rsidRPr="001D0FE5" w:rsidRDefault="00A3773B" w:rsidP="00A3773B">
      <w:pPr>
        <w:pStyle w:val="Lgende"/>
        <w:rPr>
          <w:lang w:val="fr-FR"/>
        </w:rPr>
      </w:pPr>
    </w:p>
    <w:p w14:paraId="6E93106D" w14:textId="77777777" w:rsidR="00A3773B" w:rsidRPr="001D0FE5" w:rsidRDefault="00A3773B" w:rsidP="00A3773B">
      <w:pPr>
        <w:rPr>
          <w:lang w:val="fr-FR"/>
        </w:rPr>
      </w:pPr>
    </w:p>
    <w:p w14:paraId="1AEA0ECD" w14:textId="77777777" w:rsidR="00A3773B" w:rsidRPr="001D0FE5" w:rsidRDefault="00A3773B" w:rsidP="00A3773B">
      <w:pPr>
        <w:rPr>
          <w:lang w:val="fr-FR"/>
        </w:rPr>
      </w:pPr>
    </w:p>
    <w:p w14:paraId="204682DA" w14:textId="77777777" w:rsidR="00A3773B" w:rsidRPr="001D0FE5" w:rsidRDefault="00A3773B" w:rsidP="00A3773B">
      <w:pPr>
        <w:rPr>
          <w:lang w:val="fr-FR"/>
        </w:rPr>
      </w:pPr>
    </w:p>
    <w:p w14:paraId="4C169766" w14:textId="77777777" w:rsidR="00A3773B" w:rsidRPr="001D0FE5" w:rsidRDefault="00A3773B" w:rsidP="00A3773B">
      <w:pPr>
        <w:rPr>
          <w:lang w:val="fr-FR"/>
        </w:rPr>
      </w:pPr>
    </w:p>
    <w:p w14:paraId="19BAF25B" w14:textId="77777777" w:rsidR="00A3773B" w:rsidRPr="001D0FE5" w:rsidRDefault="00A3773B" w:rsidP="00A3773B">
      <w:pPr>
        <w:rPr>
          <w:lang w:val="fr-FR"/>
        </w:rPr>
      </w:pPr>
    </w:p>
    <w:p w14:paraId="33F05FC8" w14:textId="77777777" w:rsidR="00A3773B" w:rsidRPr="001D0FE5" w:rsidRDefault="00A3773B" w:rsidP="00A3773B">
      <w:pPr>
        <w:rPr>
          <w:lang w:val="fr-FR"/>
        </w:rPr>
      </w:pPr>
    </w:p>
    <w:p w14:paraId="27974384" w14:textId="77777777" w:rsidR="00A3773B" w:rsidRPr="001D0FE5" w:rsidRDefault="00A3773B" w:rsidP="00A3773B">
      <w:pPr>
        <w:rPr>
          <w:lang w:val="fr-FR"/>
        </w:rPr>
      </w:pPr>
    </w:p>
    <w:p w14:paraId="7105D9D8" w14:textId="77777777" w:rsidR="00A3773B" w:rsidRPr="001D0FE5" w:rsidRDefault="00A3773B" w:rsidP="00A3773B">
      <w:pPr>
        <w:rPr>
          <w:lang w:val="fr-FR"/>
        </w:rPr>
      </w:pPr>
    </w:p>
    <w:p w14:paraId="08832AD5" w14:textId="77777777" w:rsidR="00A3773B" w:rsidRPr="001D0FE5" w:rsidRDefault="00A3773B" w:rsidP="00A3773B">
      <w:pPr>
        <w:rPr>
          <w:lang w:val="fr-FR"/>
        </w:rPr>
      </w:pPr>
    </w:p>
    <w:p w14:paraId="2B0EEE7E" w14:textId="6A1F0450" w:rsidR="00A3773B" w:rsidRPr="001D0FE5" w:rsidRDefault="00A3773B" w:rsidP="00A3773B">
      <w:pPr>
        <w:pStyle w:val="Lgende"/>
        <w:jc w:val="center"/>
        <w:rPr>
          <w:sz w:val="20"/>
          <w:shd w:val="clear" w:color="auto" w:fill="FFFFFF"/>
          <w:lang w:val="fr-FR"/>
        </w:rPr>
      </w:pPr>
      <w:bookmarkStart w:id="1180" w:name="_Toc493752655"/>
      <w:bookmarkStart w:id="1181" w:name="_Toc110409127"/>
      <w:bookmarkStart w:id="1182" w:name="_Toc233882910"/>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91</w:t>
      </w:r>
      <w:r w:rsidRPr="001D0FE5">
        <w:rPr>
          <w:lang w:val="fr-FR"/>
        </w:rPr>
        <w:fldChar w:fldCharType="end"/>
      </w:r>
      <w:r w:rsidRPr="001D0FE5">
        <w:rPr>
          <w:lang w:val="fr-FR"/>
        </w:rPr>
        <w:t xml:space="preserve"> - Visualisation des flux</w:t>
      </w:r>
      <w:bookmarkEnd w:id="1179"/>
      <w:bookmarkEnd w:id="1180"/>
      <w:bookmarkEnd w:id="1181"/>
      <w:bookmarkEnd w:id="1182"/>
    </w:p>
    <w:p w14:paraId="76E02BB1" w14:textId="77777777" w:rsidR="00A3773B" w:rsidRPr="001D0FE5" w:rsidRDefault="00A3773B" w:rsidP="00A3773B">
      <w:pPr>
        <w:pStyle w:val="Titre2"/>
        <w:spacing w:after="225"/>
        <w:contextualSpacing/>
        <w:jc w:val="both"/>
        <w:rPr>
          <w:lang w:val="fr-FR"/>
        </w:rPr>
      </w:pPr>
      <w:bookmarkStart w:id="1183" w:name="_Toc493752238"/>
      <w:bookmarkStart w:id="1184" w:name="_Toc523407404"/>
      <w:bookmarkStart w:id="1185" w:name="_Toc110409238"/>
      <w:bookmarkStart w:id="1186" w:name="_Toc228968128"/>
      <w:r w:rsidRPr="001D0FE5">
        <w:rPr>
          <w:lang w:val="fr-FR"/>
        </w:rPr>
        <w:t xml:space="preserve">Outil de Diagnostic de Communication </w:t>
      </w:r>
      <w:proofErr w:type="spellStart"/>
      <w:r w:rsidRPr="001D0FE5">
        <w:rPr>
          <w:lang w:val="fr-FR"/>
        </w:rPr>
        <w:t>Cimway</w:t>
      </w:r>
      <w:proofErr w:type="spellEnd"/>
      <w:r w:rsidRPr="001D0FE5">
        <w:rPr>
          <w:lang w:val="fr-FR"/>
        </w:rPr>
        <w:t>®</w:t>
      </w:r>
      <w:bookmarkEnd w:id="1183"/>
      <w:bookmarkEnd w:id="1184"/>
      <w:bookmarkEnd w:id="1185"/>
      <w:bookmarkEnd w:id="1186"/>
    </w:p>
    <w:p w14:paraId="10F90FED" w14:textId="77777777" w:rsidR="00A3773B" w:rsidRPr="001D0FE5" w:rsidRDefault="00A3773B" w:rsidP="00A3773B">
      <w:pPr>
        <w:pStyle w:val="Paragraphedeliste"/>
        <w:rPr>
          <w:color w:val="auto"/>
          <w:lang w:val="fr-FR"/>
        </w:rPr>
      </w:pPr>
      <w:r w:rsidRPr="001D0FE5">
        <w:rPr>
          <w:color w:val="auto"/>
          <w:lang w:val="fr-FR"/>
        </w:rPr>
        <w:t>En complément de l’Audit diagnostics intégré au superviseur un outil de suivi spécifique au gestionnaire de communication est fourni. Cet outil permet de positionner des traces avancées liées au gestionnaire de communication.</w:t>
      </w:r>
    </w:p>
    <w:p w14:paraId="3DE4BCDB" w14:textId="77777777" w:rsidR="00A3773B" w:rsidRPr="001D0FE5" w:rsidRDefault="00A3773B" w:rsidP="00A3773B">
      <w:pPr>
        <w:pStyle w:val="Paragraphedeliste"/>
        <w:rPr>
          <w:color w:val="auto"/>
          <w:lang w:val="fr-FR"/>
        </w:rPr>
      </w:pPr>
      <w:r w:rsidRPr="001D0FE5">
        <w:rPr>
          <w:color w:val="auto"/>
          <w:lang w:val="fr-FR"/>
        </w:rPr>
        <w:t>Par ailleurs l’outil de configuration et de mise au point des protocoles de communication dispose d’un système de remontée d’erreurs propres à chaque protocole permettant de visualiser en temps réel les informations et erreurs remontées par le protocole.</w:t>
      </w:r>
    </w:p>
    <w:p w14:paraId="0B2DFB86" w14:textId="77777777" w:rsidR="00A3773B" w:rsidRPr="001D0FE5" w:rsidRDefault="00A3773B" w:rsidP="00A3773B">
      <w:pPr>
        <w:pStyle w:val="Paragraphedeliste"/>
        <w:rPr>
          <w:color w:val="auto"/>
          <w:lang w:val="fr-FR"/>
        </w:rPr>
      </w:pPr>
    </w:p>
    <w:p w14:paraId="7E16EE9C" w14:textId="77777777" w:rsidR="00A3773B" w:rsidRPr="001D0FE5" w:rsidRDefault="00A3773B" w:rsidP="00A3773B">
      <w:pPr>
        <w:pStyle w:val="Titre2"/>
        <w:spacing w:after="225"/>
        <w:contextualSpacing/>
        <w:jc w:val="both"/>
        <w:rPr>
          <w:lang w:val="fr-FR"/>
        </w:rPr>
      </w:pPr>
      <w:bookmarkStart w:id="1187" w:name="_Toc110409239"/>
      <w:bookmarkStart w:id="1188" w:name="_Toc228968129"/>
      <w:bookmarkStart w:id="1189" w:name="_Toc493752239"/>
      <w:bookmarkStart w:id="1190" w:name="_Toc523407405"/>
      <w:r w:rsidRPr="001D0FE5">
        <w:rPr>
          <w:lang w:val="fr-FR"/>
        </w:rPr>
        <w:t>Journalisation et traces</w:t>
      </w:r>
      <w:bookmarkEnd w:id="1187"/>
      <w:bookmarkEnd w:id="1188"/>
    </w:p>
    <w:p w14:paraId="50CCD9F2" w14:textId="77777777" w:rsidR="00A3773B" w:rsidRPr="001D0FE5" w:rsidRDefault="00A3773B" w:rsidP="00A3773B">
      <w:pPr>
        <w:pStyle w:val="Titre3"/>
        <w:rPr>
          <w:lang w:val="fr-FR"/>
        </w:rPr>
      </w:pPr>
      <w:bookmarkStart w:id="1191" w:name="_Toc110409240"/>
      <w:bookmarkStart w:id="1192" w:name="_Toc228968130"/>
      <w:r w:rsidRPr="001D0FE5">
        <w:rPr>
          <w:lang w:val="fr-FR"/>
        </w:rPr>
        <w:t>Journaux d’Evénements</w:t>
      </w:r>
      <w:bookmarkEnd w:id="1189"/>
      <w:bookmarkEnd w:id="1190"/>
      <w:bookmarkEnd w:id="1191"/>
      <w:bookmarkEnd w:id="1192"/>
    </w:p>
    <w:p w14:paraId="5DD1FBBE" w14:textId="77777777" w:rsidR="00A3773B" w:rsidRPr="001D0FE5" w:rsidRDefault="00A3773B" w:rsidP="00A3773B">
      <w:pPr>
        <w:rPr>
          <w:lang w:val="fr-FR"/>
        </w:rPr>
      </w:pPr>
    </w:p>
    <w:p w14:paraId="5BB39844" w14:textId="77777777" w:rsidR="00A3773B" w:rsidRPr="001D0FE5" w:rsidRDefault="00A3773B" w:rsidP="00A3773B">
      <w:pPr>
        <w:pStyle w:val="Paragraphedeliste"/>
        <w:rPr>
          <w:color w:val="auto"/>
          <w:lang w:val="fr-FR"/>
        </w:rPr>
      </w:pPr>
      <w:r w:rsidRPr="001D0FE5">
        <w:rPr>
          <w:color w:val="auto"/>
          <w:lang w:val="fr-FR"/>
        </w:rPr>
        <w:t>Tous les modules de PcVue génèrent des traces collectées dans des journaux d’événements. Ces journaux, stockés sous forme de fichiers de traces locaux, peuvent également être centralisés au sein d’un SIEM. Cette journalisation est utile dans tous les cas où des analyses post-mortem doivent être menées : Dysfonctionnement du système, soupçon d’intrusion…</w:t>
      </w:r>
    </w:p>
    <w:p w14:paraId="13E5464B" w14:textId="77777777" w:rsidR="00A3773B" w:rsidRPr="001D0FE5" w:rsidRDefault="00A3773B" w:rsidP="00A3773B">
      <w:pPr>
        <w:pStyle w:val="Paragraphedeliste"/>
        <w:rPr>
          <w:color w:val="auto"/>
          <w:lang w:val="fr-FR"/>
        </w:rPr>
      </w:pPr>
    </w:p>
    <w:p w14:paraId="5DC659B3" w14:textId="77777777" w:rsidR="00A3773B" w:rsidRPr="001D0FE5" w:rsidRDefault="00A3773B" w:rsidP="00A3773B">
      <w:pPr>
        <w:pStyle w:val="Paragraphedeliste"/>
        <w:rPr>
          <w:color w:val="auto"/>
          <w:lang w:val="fr-FR"/>
        </w:rPr>
      </w:pPr>
    </w:p>
    <w:p w14:paraId="1D6C198C" w14:textId="77777777" w:rsidR="00A3773B" w:rsidRPr="001D0FE5" w:rsidRDefault="00A3773B" w:rsidP="00A3773B">
      <w:pPr>
        <w:pStyle w:val="Paragraphedeliste"/>
        <w:rPr>
          <w:lang w:val="fr-FR"/>
        </w:rPr>
      </w:pPr>
      <w:r w:rsidRPr="001D0FE5">
        <w:rPr>
          <w:noProof/>
          <w:lang w:val="fr-FR" w:eastAsia="fr-FR" w:bidi="ar-SA"/>
        </w:rPr>
        <w:lastRenderedPageBreak/>
        <w:drawing>
          <wp:inline distT="0" distB="0" distL="0" distR="0" wp14:anchorId="2324B2B2" wp14:editId="51E8299C">
            <wp:extent cx="5665573" cy="3547007"/>
            <wp:effectExtent l="0" t="0" r="0" b="0"/>
            <wp:docPr id="1039" name="Image 1039"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Image 1039" descr="Une image contenant texte, capture d’écran, logiciel, nombre&#10;&#10;Description générée automatiquement"/>
                    <pic:cNvPicPr/>
                  </pic:nvPicPr>
                  <pic:blipFill>
                    <a:blip r:embed="rId258"/>
                    <a:stretch>
                      <a:fillRect/>
                    </a:stretch>
                  </pic:blipFill>
                  <pic:spPr>
                    <a:xfrm>
                      <a:off x="0" y="0"/>
                      <a:ext cx="5679484" cy="3555716"/>
                    </a:xfrm>
                    <a:prstGeom prst="rect">
                      <a:avLst/>
                    </a:prstGeom>
                  </pic:spPr>
                </pic:pic>
              </a:graphicData>
            </a:graphic>
          </wp:inline>
        </w:drawing>
      </w:r>
    </w:p>
    <w:p w14:paraId="571CCA74" w14:textId="77777777" w:rsidR="00A3773B" w:rsidRPr="001D0FE5" w:rsidRDefault="00A3773B" w:rsidP="00A3773B">
      <w:pPr>
        <w:pStyle w:val="Paragraphedeliste"/>
        <w:rPr>
          <w:lang w:val="fr-FR"/>
        </w:rPr>
      </w:pPr>
    </w:p>
    <w:p w14:paraId="068F9FA2" w14:textId="36FDF096" w:rsidR="00A3773B" w:rsidRPr="001D0FE5" w:rsidRDefault="00A3773B" w:rsidP="00A3773B">
      <w:pPr>
        <w:pStyle w:val="Lgende"/>
        <w:jc w:val="center"/>
        <w:rPr>
          <w:lang w:val="fr-FR"/>
        </w:rPr>
      </w:pPr>
      <w:bookmarkStart w:id="1193" w:name="_Toc439838447"/>
      <w:bookmarkStart w:id="1194" w:name="_Toc493752656"/>
      <w:bookmarkStart w:id="1195" w:name="_Toc110409128"/>
      <w:bookmarkStart w:id="1196" w:name="_Toc233882911"/>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A4005A">
        <w:rPr>
          <w:noProof/>
          <w:lang w:val="fr-FR"/>
        </w:rPr>
        <w:t>92</w:t>
      </w:r>
      <w:r w:rsidRPr="001D0FE5">
        <w:rPr>
          <w:lang w:val="fr-FR"/>
        </w:rPr>
        <w:fldChar w:fldCharType="end"/>
      </w:r>
      <w:r w:rsidRPr="001D0FE5">
        <w:rPr>
          <w:lang w:val="fr-FR"/>
        </w:rPr>
        <w:t xml:space="preserve"> - Observateur d'événements</w:t>
      </w:r>
      <w:bookmarkEnd w:id="1193"/>
      <w:bookmarkEnd w:id="1194"/>
      <w:bookmarkEnd w:id="1195"/>
      <w:bookmarkEnd w:id="1196"/>
    </w:p>
    <w:p w14:paraId="4EEBB502" w14:textId="77777777" w:rsidR="00A3773B" w:rsidRPr="001D0FE5" w:rsidRDefault="00A3773B" w:rsidP="00A3773B">
      <w:pPr>
        <w:pStyle w:val="Titre3"/>
        <w:rPr>
          <w:lang w:val="fr-FR"/>
        </w:rPr>
      </w:pPr>
      <w:bookmarkStart w:id="1197" w:name="_Toc110409241"/>
      <w:bookmarkStart w:id="1198" w:name="_Toc228968131"/>
      <w:r w:rsidRPr="001D0FE5">
        <w:rPr>
          <w:lang w:val="fr-FR"/>
        </w:rPr>
        <w:t>SYSLOG et journaux d’événements Windows</w:t>
      </w:r>
      <w:bookmarkEnd w:id="1197"/>
      <w:bookmarkEnd w:id="1198"/>
    </w:p>
    <w:p w14:paraId="438BFF8B" w14:textId="77777777" w:rsidR="00A3773B" w:rsidRPr="001D0FE5" w:rsidRDefault="00A3773B" w:rsidP="00A3773B">
      <w:pPr>
        <w:rPr>
          <w:lang w:val="fr-FR"/>
        </w:rPr>
      </w:pPr>
    </w:p>
    <w:p w14:paraId="6CD74DF6" w14:textId="77777777" w:rsidR="00A3773B" w:rsidRPr="001D0FE5" w:rsidRDefault="00A3773B" w:rsidP="00A3773B">
      <w:pPr>
        <w:rPr>
          <w:lang w:val="fr-FR"/>
        </w:rPr>
      </w:pPr>
      <w:r w:rsidRPr="001D0FE5">
        <w:rPr>
          <w:lang w:val="fr-FR"/>
        </w:rPr>
        <w:t>PcVue permet d'agréger les journaux d'événements par des outils de surveillance de systèmes informatiques tiers pour la corrélation et l'analyse des événements : PcVue prend en charge l'observateur d'événements Windows et SYSLOG sur UDP, TCP et TLS - RFC 3164 et 5424 et est conforme aux exigences ANSSI et CEI 62443 pour journalisation et traçage.</w:t>
      </w:r>
    </w:p>
    <w:p w14:paraId="45C572E2" w14:textId="77777777" w:rsidR="00A3773B" w:rsidRPr="001D0FE5" w:rsidRDefault="00A3773B" w:rsidP="00A3773B">
      <w:pPr>
        <w:pStyle w:val="Annex"/>
        <w:numPr>
          <w:ilvl w:val="0"/>
          <w:numId w:val="0"/>
        </w:numPr>
        <w:rPr>
          <w:lang w:val="fr-FR"/>
        </w:rPr>
      </w:pPr>
    </w:p>
    <w:p w14:paraId="06F99B6A" w14:textId="77777777" w:rsidR="00A3773B" w:rsidRPr="001D0FE5" w:rsidRDefault="00A3773B">
      <w:pPr>
        <w:spacing w:after="200" w:line="276" w:lineRule="auto"/>
        <w:rPr>
          <w:lang w:val="fr-FR"/>
        </w:rPr>
      </w:pPr>
      <w:r w:rsidRPr="001D0FE5">
        <w:rPr>
          <w:lang w:val="fr-FR"/>
        </w:rPr>
        <w:br w:type="page"/>
      </w:r>
    </w:p>
    <w:p w14:paraId="10DA0B4E" w14:textId="5C21DA6A" w:rsidR="00A3773B" w:rsidRPr="001D0FE5" w:rsidRDefault="00A3773B" w:rsidP="00644C14">
      <w:pPr>
        <w:pStyle w:val="En-ttedetabledesmatires"/>
        <w:rPr>
          <w:lang w:val="fr-FR"/>
        </w:rPr>
      </w:pPr>
      <w:r w:rsidRPr="001D0FE5">
        <w:rPr>
          <w:lang w:val="fr-FR"/>
        </w:rPr>
        <w:lastRenderedPageBreak/>
        <w:t>Références</w:t>
      </w:r>
    </w:p>
    <w:p w14:paraId="5B1B4264" w14:textId="1BE023E4" w:rsidR="00146EBF" w:rsidRDefault="00A3773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r w:rsidRPr="001D0FE5">
        <w:rPr>
          <w:lang w:val="fr-FR"/>
        </w:rPr>
        <w:fldChar w:fldCharType="begin"/>
      </w:r>
      <w:r w:rsidRPr="001D0FE5">
        <w:rPr>
          <w:lang w:val="fr-FR"/>
        </w:rPr>
        <w:instrText xml:space="preserve"> TOC \h \z \c "Figure" </w:instrText>
      </w:r>
      <w:r w:rsidRPr="001D0FE5">
        <w:rPr>
          <w:lang w:val="fr-FR"/>
        </w:rPr>
        <w:fldChar w:fldCharType="separate"/>
      </w:r>
      <w:hyperlink w:anchor="_Toc233882822" w:history="1">
        <w:r w:rsidR="00146EBF" w:rsidRPr="006023E6">
          <w:rPr>
            <w:rStyle w:val="Lienhypertexte"/>
            <w:noProof/>
            <w:lang w:val="fr-FR"/>
          </w:rPr>
          <w:t>Figure 1 - Configurateur Quickstart</w:t>
        </w:r>
        <w:r w:rsidR="00146EBF">
          <w:rPr>
            <w:noProof/>
            <w:webHidden/>
          </w:rPr>
          <w:tab/>
        </w:r>
        <w:r w:rsidR="00146EBF">
          <w:rPr>
            <w:noProof/>
            <w:webHidden/>
          </w:rPr>
          <w:fldChar w:fldCharType="begin"/>
        </w:r>
        <w:r w:rsidR="00146EBF">
          <w:rPr>
            <w:noProof/>
            <w:webHidden/>
          </w:rPr>
          <w:instrText xml:space="preserve"> PAGEREF _Toc233882822 \h </w:instrText>
        </w:r>
        <w:r w:rsidR="00146EBF">
          <w:rPr>
            <w:noProof/>
            <w:webHidden/>
          </w:rPr>
        </w:r>
        <w:r w:rsidR="00146EBF">
          <w:rPr>
            <w:noProof/>
            <w:webHidden/>
          </w:rPr>
          <w:fldChar w:fldCharType="separate"/>
        </w:r>
        <w:r w:rsidR="00146EBF">
          <w:rPr>
            <w:noProof/>
            <w:webHidden/>
          </w:rPr>
          <w:t>6</w:t>
        </w:r>
        <w:r w:rsidR="00146EBF">
          <w:rPr>
            <w:noProof/>
            <w:webHidden/>
          </w:rPr>
          <w:fldChar w:fldCharType="end"/>
        </w:r>
      </w:hyperlink>
    </w:p>
    <w:p w14:paraId="3FCEE4D9" w14:textId="6D1E9DE4"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23" w:history="1">
        <w:r w:rsidRPr="006023E6">
          <w:rPr>
            <w:rStyle w:val="Lienhypertexte"/>
            <w:noProof/>
            <w:lang w:val="fr-FR"/>
          </w:rPr>
          <w:t>Figure 2 - Application Explorer</w:t>
        </w:r>
        <w:r>
          <w:rPr>
            <w:noProof/>
            <w:webHidden/>
          </w:rPr>
          <w:tab/>
        </w:r>
        <w:r>
          <w:rPr>
            <w:noProof/>
            <w:webHidden/>
          </w:rPr>
          <w:fldChar w:fldCharType="begin"/>
        </w:r>
        <w:r>
          <w:rPr>
            <w:noProof/>
            <w:webHidden/>
          </w:rPr>
          <w:instrText xml:space="preserve"> PAGEREF _Toc233882823 \h </w:instrText>
        </w:r>
        <w:r>
          <w:rPr>
            <w:noProof/>
            <w:webHidden/>
          </w:rPr>
        </w:r>
        <w:r>
          <w:rPr>
            <w:noProof/>
            <w:webHidden/>
          </w:rPr>
          <w:fldChar w:fldCharType="separate"/>
        </w:r>
        <w:r>
          <w:rPr>
            <w:noProof/>
            <w:webHidden/>
          </w:rPr>
          <w:t>8</w:t>
        </w:r>
        <w:r>
          <w:rPr>
            <w:noProof/>
            <w:webHidden/>
          </w:rPr>
          <w:fldChar w:fldCharType="end"/>
        </w:r>
      </w:hyperlink>
    </w:p>
    <w:p w14:paraId="7F2E2F98" w14:textId="60AE0BDB"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24" w:history="1">
        <w:r w:rsidRPr="006023E6">
          <w:rPr>
            <w:rStyle w:val="Lienhypertexte"/>
            <w:noProof/>
            <w:lang w:val="fr-FR"/>
          </w:rPr>
          <w:t>Figure 3 - Assistants de configuration</w:t>
        </w:r>
        <w:r>
          <w:rPr>
            <w:noProof/>
            <w:webHidden/>
          </w:rPr>
          <w:tab/>
        </w:r>
        <w:r>
          <w:rPr>
            <w:noProof/>
            <w:webHidden/>
          </w:rPr>
          <w:fldChar w:fldCharType="begin"/>
        </w:r>
        <w:r>
          <w:rPr>
            <w:noProof/>
            <w:webHidden/>
          </w:rPr>
          <w:instrText xml:space="preserve"> PAGEREF _Toc233882824 \h </w:instrText>
        </w:r>
        <w:r>
          <w:rPr>
            <w:noProof/>
            <w:webHidden/>
          </w:rPr>
        </w:r>
        <w:r>
          <w:rPr>
            <w:noProof/>
            <w:webHidden/>
          </w:rPr>
          <w:fldChar w:fldCharType="separate"/>
        </w:r>
        <w:r>
          <w:rPr>
            <w:noProof/>
            <w:webHidden/>
          </w:rPr>
          <w:t>9</w:t>
        </w:r>
        <w:r>
          <w:rPr>
            <w:noProof/>
            <w:webHidden/>
          </w:rPr>
          <w:fldChar w:fldCharType="end"/>
        </w:r>
      </w:hyperlink>
    </w:p>
    <w:p w14:paraId="29E4E776" w14:textId="5F592B86"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25" w:history="1">
        <w:r w:rsidRPr="006023E6">
          <w:rPr>
            <w:rStyle w:val="Lienhypertexte"/>
            <w:noProof/>
            <w:lang w:val="fr-FR"/>
          </w:rPr>
          <w:t>Figure 4 - Application Architect : modélisation</w:t>
        </w:r>
        <w:r>
          <w:rPr>
            <w:noProof/>
            <w:webHidden/>
          </w:rPr>
          <w:tab/>
        </w:r>
        <w:r>
          <w:rPr>
            <w:noProof/>
            <w:webHidden/>
          </w:rPr>
          <w:fldChar w:fldCharType="begin"/>
        </w:r>
        <w:r>
          <w:rPr>
            <w:noProof/>
            <w:webHidden/>
          </w:rPr>
          <w:instrText xml:space="preserve"> PAGEREF _Toc233882825 \h </w:instrText>
        </w:r>
        <w:r>
          <w:rPr>
            <w:noProof/>
            <w:webHidden/>
          </w:rPr>
        </w:r>
        <w:r>
          <w:rPr>
            <w:noProof/>
            <w:webHidden/>
          </w:rPr>
          <w:fldChar w:fldCharType="separate"/>
        </w:r>
        <w:r>
          <w:rPr>
            <w:noProof/>
            <w:webHidden/>
          </w:rPr>
          <w:t>11</w:t>
        </w:r>
        <w:r>
          <w:rPr>
            <w:noProof/>
            <w:webHidden/>
          </w:rPr>
          <w:fldChar w:fldCharType="end"/>
        </w:r>
      </w:hyperlink>
    </w:p>
    <w:p w14:paraId="4D905C7A" w14:textId="2434EA90"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26" w:history="1">
        <w:r w:rsidRPr="006023E6">
          <w:rPr>
            <w:rStyle w:val="Lienhypertexte"/>
            <w:noProof/>
            <w:lang w:val="fr-FR"/>
          </w:rPr>
          <w:t>Figure 5 – Application Architect : menu de différenciation</w:t>
        </w:r>
        <w:r>
          <w:rPr>
            <w:noProof/>
            <w:webHidden/>
          </w:rPr>
          <w:tab/>
        </w:r>
        <w:r>
          <w:rPr>
            <w:noProof/>
            <w:webHidden/>
          </w:rPr>
          <w:fldChar w:fldCharType="begin"/>
        </w:r>
        <w:r>
          <w:rPr>
            <w:noProof/>
            <w:webHidden/>
          </w:rPr>
          <w:instrText xml:space="preserve"> PAGEREF _Toc233882826 \h </w:instrText>
        </w:r>
        <w:r>
          <w:rPr>
            <w:noProof/>
            <w:webHidden/>
          </w:rPr>
        </w:r>
        <w:r>
          <w:rPr>
            <w:noProof/>
            <w:webHidden/>
          </w:rPr>
          <w:fldChar w:fldCharType="separate"/>
        </w:r>
        <w:r>
          <w:rPr>
            <w:noProof/>
            <w:webHidden/>
          </w:rPr>
          <w:t>12</w:t>
        </w:r>
        <w:r>
          <w:rPr>
            <w:noProof/>
            <w:webHidden/>
          </w:rPr>
          <w:fldChar w:fldCharType="end"/>
        </w:r>
      </w:hyperlink>
    </w:p>
    <w:p w14:paraId="3638A085" w14:textId="23E93FDD"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27" w:history="1">
        <w:r w:rsidRPr="006023E6">
          <w:rPr>
            <w:rStyle w:val="Lienhypertexte"/>
            <w:noProof/>
            <w:lang w:val="fr-FR"/>
          </w:rPr>
          <w:t>Figure 6 - Application Architect : exemple de paramètre</w:t>
        </w:r>
        <w:r>
          <w:rPr>
            <w:noProof/>
            <w:webHidden/>
          </w:rPr>
          <w:tab/>
        </w:r>
        <w:r>
          <w:rPr>
            <w:noProof/>
            <w:webHidden/>
          </w:rPr>
          <w:fldChar w:fldCharType="begin"/>
        </w:r>
        <w:r>
          <w:rPr>
            <w:noProof/>
            <w:webHidden/>
          </w:rPr>
          <w:instrText xml:space="preserve"> PAGEREF _Toc233882827 \h </w:instrText>
        </w:r>
        <w:r>
          <w:rPr>
            <w:noProof/>
            <w:webHidden/>
          </w:rPr>
        </w:r>
        <w:r>
          <w:rPr>
            <w:noProof/>
            <w:webHidden/>
          </w:rPr>
          <w:fldChar w:fldCharType="separate"/>
        </w:r>
        <w:r>
          <w:rPr>
            <w:noProof/>
            <w:webHidden/>
          </w:rPr>
          <w:t>12</w:t>
        </w:r>
        <w:r>
          <w:rPr>
            <w:noProof/>
            <w:webHidden/>
          </w:rPr>
          <w:fldChar w:fldCharType="end"/>
        </w:r>
      </w:hyperlink>
    </w:p>
    <w:p w14:paraId="3572CCE2" w14:textId="31C1C8C0"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28" w:history="1">
        <w:r w:rsidRPr="006023E6">
          <w:rPr>
            <w:rStyle w:val="Lienhypertexte"/>
            <w:noProof/>
            <w:lang w:val="fr-FR"/>
          </w:rPr>
          <w:t>Figure 7 - Application Architect : exemple d'instanciation</w:t>
        </w:r>
        <w:r>
          <w:rPr>
            <w:noProof/>
            <w:webHidden/>
          </w:rPr>
          <w:tab/>
        </w:r>
        <w:r>
          <w:rPr>
            <w:noProof/>
            <w:webHidden/>
          </w:rPr>
          <w:fldChar w:fldCharType="begin"/>
        </w:r>
        <w:r>
          <w:rPr>
            <w:noProof/>
            <w:webHidden/>
          </w:rPr>
          <w:instrText xml:space="preserve"> PAGEREF _Toc233882828 \h </w:instrText>
        </w:r>
        <w:r>
          <w:rPr>
            <w:noProof/>
            <w:webHidden/>
          </w:rPr>
        </w:r>
        <w:r>
          <w:rPr>
            <w:noProof/>
            <w:webHidden/>
          </w:rPr>
          <w:fldChar w:fldCharType="separate"/>
        </w:r>
        <w:r>
          <w:rPr>
            <w:noProof/>
            <w:webHidden/>
          </w:rPr>
          <w:t>13</w:t>
        </w:r>
        <w:r>
          <w:rPr>
            <w:noProof/>
            <w:webHidden/>
          </w:rPr>
          <w:fldChar w:fldCharType="end"/>
        </w:r>
      </w:hyperlink>
    </w:p>
    <w:p w14:paraId="102AC748" w14:textId="7E7C969D"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29" w:history="1">
        <w:r w:rsidRPr="006023E6">
          <w:rPr>
            <w:rStyle w:val="Lienhypertexte"/>
            <w:noProof/>
            <w:lang w:val="fr-FR"/>
          </w:rPr>
          <w:t>Figure 8 - Exemple de personnalisation</w:t>
        </w:r>
        <w:r>
          <w:rPr>
            <w:noProof/>
            <w:webHidden/>
          </w:rPr>
          <w:tab/>
        </w:r>
        <w:r>
          <w:rPr>
            <w:noProof/>
            <w:webHidden/>
          </w:rPr>
          <w:fldChar w:fldCharType="begin"/>
        </w:r>
        <w:r>
          <w:rPr>
            <w:noProof/>
            <w:webHidden/>
          </w:rPr>
          <w:instrText xml:space="preserve"> PAGEREF _Toc233882829 \h </w:instrText>
        </w:r>
        <w:r>
          <w:rPr>
            <w:noProof/>
            <w:webHidden/>
          </w:rPr>
        </w:r>
        <w:r>
          <w:rPr>
            <w:noProof/>
            <w:webHidden/>
          </w:rPr>
          <w:fldChar w:fldCharType="separate"/>
        </w:r>
        <w:r>
          <w:rPr>
            <w:noProof/>
            <w:webHidden/>
          </w:rPr>
          <w:t>14</w:t>
        </w:r>
        <w:r>
          <w:rPr>
            <w:noProof/>
            <w:webHidden/>
          </w:rPr>
          <w:fldChar w:fldCharType="end"/>
        </w:r>
      </w:hyperlink>
    </w:p>
    <w:p w14:paraId="542BCC14" w14:textId="16F7D24A"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30" w:history="1">
        <w:r w:rsidRPr="006023E6">
          <w:rPr>
            <w:rStyle w:val="Lienhypertexte"/>
            <w:noProof/>
            <w:lang w:val="fr-FR"/>
          </w:rPr>
          <w:t>Figure 9 – L’arbre des variables</w:t>
        </w:r>
        <w:r>
          <w:rPr>
            <w:noProof/>
            <w:webHidden/>
          </w:rPr>
          <w:tab/>
        </w:r>
        <w:r>
          <w:rPr>
            <w:noProof/>
            <w:webHidden/>
          </w:rPr>
          <w:fldChar w:fldCharType="begin"/>
        </w:r>
        <w:r>
          <w:rPr>
            <w:noProof/>
            <w:webHidden/>
          </w:rPr>
          <w:instrText xml:space="preserve"> PAGEREF _Toc233882830 \h </w:instrText>
        </w:r>
        <w:r>
          <w:rPr>
            <w:noProof/>
            <w:webHidden/>
          </w:rPr>
        </w:r>
        <w:r>
          <w:rPr>
            <w:noProof/>
            <w:webHidden/>
          </w:rPr>
          <w:fldChar w:fldCharType="separate"/>
        </w:r>
        <w:r>
          <w:rPr>
            <w:noProof/>
            <w:webHidden/>
          </w:rPr>
          <w:t>18</w:t>
        </w:r>
        <w:r>
          <w:rPr>
            <w:noProof/>
            <w:webHidden/>
          </w:rPr>
          <w:fldChar w:fldCharType="end"/>
        </w:r>
      </w:hyperlink>
    </w:p>
    <w:p w14:paraId="2F40FA93" w14:textId="2AEDD5D7"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31" w:history="1">
        <w:r w:rsidRPr="006023E6">
          <w:rPr>
            <w:rStyle w:val="Lienhypertexte"/>
            <w:noProof/>
            <w:lang w:val="fr-FR"/>
          </w:rPr>
          <w:t>Figure 10 - Structure des données et généricité</w:t>
        </w:r>
        <w:r>
          <w:rPr>
            <w:noProof/>
            <w:webHidden/>
          </w:rPr>
          <w:tab/>
        </w:r>
        <w:r>
          <w:rPr>
            <w:noProof/>
            <w:webHidden/>
          </w:rPr>
          <w:fldChar w:fldCharType="begin"/>
        </w:r>
        <w:r>
          <w:rPr>
            <w:noProof/>
            <w:webHidden/>
          </w:rPr>
          <w:instrText xml:space="preserve"> PAGEREF _Toc233882831 \h </w:instrText>
        </w:r>
        <w:r>
          <w:rPr>
            <w:noProof/>
            <w:webHidden/>
          </w:rPr>
        </w:r>
        <w:r>
          <w:rPr>
            <w:noProof/>
            <w:webHidden/>
          </w:rPr>
          <w:fldChar w:fldCharType="separate"/>
        </w:r>
        <w:r>
          <w:rPr>
            <w:noProof/>
            <w:webHidden/>
          </w:rPr>
          <w:t>19</w:t>
        </w:r>
        <w:r>
          <w:rPr>
            <w:noProof/>
            <w:webHidden/>
          </w:rPr>
          <w:fldChar w:fldCharType="end"/>
        </w:r>
      </w:hyperlink>
    </w:p>
    <w:p w14:paraId="6AD9B50A" w14:textId="5F787214"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32" w:history="1">
        <w:r w:rsidRPr="006023E6">
          <w:rPr>
            <w:rStyle w:val="Lienhypertexte"/>
            <w:noProof/>
            <w:lang w:val="fr-FR"/>
          </w:rPr>
          <w:t>Figure 11 - Exemple d’une vue d’alarmes dans laquelle les données peuvent être filtrées en utilisant les attributs étendus</w:t>
        </w:r>
        <w:r>
          <w:rPr>
            <w:noProof/>
            <w:webHidden/>
          </w:rPr>
          <w:tab/>
        </w:r>
        <w:r>
          <w:rPr>
            <w:noProof/>
            <w:webHidden/>
          </w:rPr>
          <w:fldChar w:fldCharType="begin"/>
        </w:r>
        <w:r>
          <w:rPr>
            <w:noProof/>
            <w:webHidden/>
          </w:rPr>
          <w:instrText xml:space="preserve"> PAGEREF _Toc233882832 \h </w:instrText>
        </w:r>
        <w:r>
          <w:rPr>
            <w:noProof/>
            <w:webHidden/>
          </w:rPr>
        </w:r>
        <w:r>
          <w:rPr>
            <w:noProof/>
            <w:webHidden/>
          </w:rPr>
          <w:fldChar w:fldCharType="separate"/>
        </w:r>
        <w:r>
          <w:rPr>
            <w:noProof/>
            <w:webHidden/>
          </w:rPr>
          <w:t>21</w:t>
        </w:r>
        <w:r>
          <w:rPr>
            <w:noProof/>
            <w:webHidden/>
          </w:rPr>
          <w:fldChar w:fldCharType="end"/>
        </w:r>
      </w:hyperlink>
    </w:p>
    <w:p w14:paraId="3D032018" w14:textId="3BC6C8CC"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33" w:history="1">
        <w:r w:rsidRPr="006023E6">
          <w:rPr>
            <w:rStyle w:val="Lienhypertexte"/>
            <w:noProof/>
            <w:lang w:val="fr-FR"/>
          </w:rPr>
          <w:t>Figure 12 - Exemple d'une vue de détail avec des informations affichées contenues dans des attributs texte</w:t>
        </w:r>
        <w:r>
          <w:rPr>
            <w:noProof/>
            <w:webHidden/>
          </w:rPr>
          <w:tab/>
        </w:r>
        <w:r>
          <w:rPr>
            <w:noProof/>
            <w:webHidden/>
          </w:rPr>
          <w:fldChar w:fldCharType="begin"/>
        </w:r>
        <w:r>
          <w:rPr>
            <w:noProof/>
            <w:webHidden/>
          </w:rPr>
          <w:instrText xml:space="preserve"> PAGEREF _Toc233882833 \h </w:instrText>
        </w:r>
        <w:r>
          <w:rPr>
            <w:noProof/>
            <w:webHidden/>
          </w:rPr>
        </w:r>
        <w:r>
          <w:rPr>
            <w:noProof/>
            <w:webHidden/>
          </w:rPr>
          <w:fldChar w:fldCharType="separate"/>
        </w:r>
        <w:r>
          <w:rPr>
            <w:noProof/>
            <w:webHidden/>
          </w:rPr>
          <w:t>22</w:t>
        </w:r>
        <w:r>
          <w:rPr>
            <w:noProof/>
            <w:webHidden/>
          </w:rPr>
          <w:fldChar w:fldCharType="end"/>
        </w:r>
      </w:hyperlink>
    </w:p>
    <w:p w14:paraId="3BF2FC14" w14:textId="51FF00B2"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34" w:history="1">
        <w:r w:rsidRPr="006023E6">
          <w:rPr>
            <w:rStyle w:val="Lienhypertexte"/>
            <w:noProof/>
            <w:lang w:val="fr-FR"/>
          </w:rPr>
          <w:t>Figure 13 - Création d’un libellé associé d’état</w:t>
        </w:r>
        <w:r>
          <w:rPr>
            <w:noProof/>
            <w:webHidden/>
          </w:rPr>
          <w:tab/>
        </w:r>
        <w:r>
          <w:rPr>
            <w:noProof/>
            <w:webHidden/>
          </w:rPr>
          <w:fldChar w:fldCharType="begin"/>
        </w:r>
        <w:r>
          <w:rPr>
            <w:noProof/>
            <w:webHidden/>
          </w:rPr>
          <w:instrText xml:space="preserve"> PAGEREF _Toc233882834 \h </w:instrText>
        </w:r>
        <w:r>
          <w:rPr>
            <w:noProof/>
            <w:webHidden/>
          </w:rPr>
        </w:r>
        <w:r>
          <w:rPr>
            <w:noProof/>
            <w:webHidden/>
          </w:rPr>
          <w:fldChar w:fldCharType="separate"/>
        </w:r>
        <w:r>
          <w:rPr>
            <w:noProof/>
            <w:webHidden/>
          </w:rPr>
          <w:t>22</w:t>
        </w:r>
        <w:r>
          <w:rPr>
            <w:noProof/>
            <w:webHidden/>
          </w:rPr>
          <w:fldChar w:fldCharType="end"/>
        </w:r>
      </w:hyperlink>
    </w:p>
    <w:p w14:paraId="73BD706A" w14:textId="78D668B5"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35" w:history="1">
        <w:r w:rsidRPr="006023E6">
          <w:rPr>
            <w:rStyle w:val="Lienhypertexte"/>
            <w:noProof/>
            <w:lang w:val="fr-FR"/>
          </w:rPr>
          <w:t>Figure 14 - Libellé associé à une alarme</w:t>
        </w:r>
        <w:r>
          <w:rPr>
            <w:noProof/>
            <w:webHidden/>
          </w:rPr>
          <w:tab/>
        </w:r>
        <w:r>
          <w:rPr>
            <w:noProof/>
            <w:webHidden/>
          </w:rPr>
          <w:fldChar w:fldCharType="begin"/>
        </w:r>
        <w:r>
          <w:rPr>
            <w:noProof/>
            <w:webHidden/>
          </w:rPr>
          <w:instrText xml:space="preserve"> PAGEREF _Toc233882835 \h </w:instrText>
        </w:r>
        <w:r>
          <w:rPr>
            <w:noProof/>
            <w:webHidden/>
          </w:rPr>
        </w:r>
        <w:r>
          <w:rPr>
            <w:noProof/>
            <w:webHidden/>
          </w:rPr>
          <w:fldChar w:fldCharType="separate"/>
        </w:r>
        <w:r>
          <w:rPr>
            <w:noProof/>
            <w:webHidden/>
          </w:rPr>
          <w:t>23</w:t>
        </w:r>
        <w:r>
          <w:rPr>
            <w:noProof/>
            <w:webHidden/>
          </w:rPr>
          <w:fldChar w:fldCharType="end"/>
        </w:r>
      </w:hyperlink>
    </w:p>
    <w:p w14:paraId="458E9AF4" w14:textId="2F08C490"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36" w:history="1">
        <w:r w:rsidRPr="006023E6">
          <w:rPr>
            <w:rStyle w:val="Lienhypertexte"/>
            <w:noProof/>
            <w:lang w:val="fr-FR"/>
          </w:rPr>
          <w:t>Figure 15 - Configuration des niveaux d'alarmes</w:t>
        </w:r>
        <w:r>
          <w:rPr>
            <w:noProof/>
            <w:webHidden/>
          </w:rPr>
          <w:tab/>
        </w:r>
        <w:r>
          <w:rPr>
            <w:noProof/>
            <w:webHidden/>
          </w:rPr>
          <w:fldChar w:fldCharType="begin"/>
        </w:r>
        <w:r>
          <w:rPr>
            <w:noProof/>
            <w:webHidden/>
          </w:rPr>
          <w:instrText xml:space="preserve"> PAGEREF _Toc233882836 \h </w:instrText>
        </w:r>
        <w:r>
          <w:rPr>
            <w:noProof/>
            <w:webHidden/>
          </w:rPr>
        </w:r>
        <w:r>
          <w:rPr>
            <w:noProof/>
            <w:webHidden/>
          </w:rPr>
          <w:fldChar w:fldCharType="separate"/>
        </w:r>
        <w:r>
          <w:rPr>
            <w:noProof/>
            <w:webHidden/>
          </w:rPr>
          <w:t>24</w:t>
        </w:r>
        <w:r>
          <w:rPr>
            <w:noProof/>
            <w:webHidden/>
          </w:rPr>
          <w:fldChar w:fldCharType="end"/>
        </w:r>
      </w:hyperlink>
    </w:p>
    <w:p w14:paraId="0ADB53A4" w14:textId="3644DAEB"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37" w:history="1">
        <w:r w:rsidRPr="006023E6">
          <w:rPr>
            <w:rStyle w:val="Lienhypertexte"/>
            <w:noProof/>
            <w:lang w:val="fr-FR"/>
          </w:rPr>
          <w:t>Figure 16 - Variables de seuils</w:t>
        </w:r>
        <w:r>
          <w:rPr>
            <w:noProof/>
            <w:webHidden/>
          </w:rPr>
          <w:tab/>
        </w:r>
        <w:r>
          <w:rPr>
            <w:noProof/>
            <w:webHidden/>
          </w:rPr>
          <w:fldChar w:fldCharType="begin"/>
        </w:r>
        <w:r>
          <w:rPr>
            <w:noProof/>
            <w:webHidden/>
          </w:rPr>
          <w:instrText xml:space="preserve"> PAGEREF _Toc233882837 \h </w:instrText>
        </w:r>
        <w:r>
          <w:rPr>
            <w:noProof/>
            <w:webHidden/>
          </w:rPr>
        </w:r>
        <w:r>
          <w:rPr>
            <w:noProof/>
            <w:webHidden/>
          </w:rPr>
          <w:fldChar w:fldCharType="separate"/>
        </w:r>
        <w:r>
          <w:rPr>
            <w:noProof/>
            <w:webHidden/>
          </w:rPr>
          <w:t>25</w:t>
        </w:r>
        <w:r>
          <w:rPr>
            <w:noProof/>
            <w:webHidden/>
          </w:rPr>
          <w:fldChar w:fldCharType="end"/>
        </w:r>
      </w:hyperlink>
    </w:p>
    <w:p w14:paraId="1B247B9E" w14:textId="32A55C39"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38" w:history="1">
        <w:r w:rsidRPr="006023E6">
          <w:rPr>
            <w:rStyle w:val="Lienhypertexte"/>
            <w:noProof/>
            <w:lang w:val="fr-FR"/>
          </w:rPr>
          <w:t>Figure 17 - Variable de masquage d'alarme</w:t>
        </w:r>
        <w:r>
          <w:rPr>
            <w:noProof/>
            <w:webHidden/>
          </w:rPr>
          <w:tab/>
        </w:r>
        <w:r>
          <w:rPr>
            <w:noProof/>
            <w:webHidden/>
          </w:rPr>
          <w:fldChar w:fldCharType="begin"/>
        </w:r>
        <w:r>
          <w:rPr>
            <w:noProof/>
            <w:webHidden/>
          </w:rPr>
          <w:instrText xml:space="preserve"> PAGEREF _Toc233882838 \h </w:instrText>
        </w:r>
        <w:r>
          <w:rPr>
            <w:noProof/>
            <w:webHidden/>
          </w:rPr>
        </w:r>
        <w:r>
          <w:rPr>
            <w:noProof/>
            <w:webHidden/>
          </w:rPr>
          <w:fldChar w:fldCharType="separate"/>
        </w:r>
        <w:r>
          <w:rPr>
            <w:noProof/>
            <w:webHidden/>
          </w:rPr>
          <w:t>26</w:t>
        </w:r>
        <w:r>
          <w:rPr>
            <w:noProof/>
            <w:webHidden/>
          </w:rPr>
          <w:fldChar w:fldCharType="end"/>
        </w:r>
      </w:hyperlink>
    </w:p>
    <w:p w14:paraId="61A72959" w14:textId="1C9A0FDC"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39" w:history="1">
        <w:r w:rsidRPr="006023E6">
          <w:rPr>
            <w:rStyle w:val="Lienhypertexte"/>
            <w:noProof/>
            <w:lang w:val="fr-FR"/>
          </w:rPr>
          <w:t>Figure 18 - Configuration des synthèses d'alarmes</w:t>
        </w:r>
        <w:r>
          <w:rPr>
            <w:noProof/>
            <w:webHidden/>
          </w:rPr>
          <w:tab/>
        </w:r>
        <w:r>
          <w:rPr>
            <w:noProof/>
            <w:webHidden/>
          </w:rPr>
          <w:fldChar w:fldCharType="begin"/>
        </w:r>
        <w:r>
          <w:rPr>
            <w:noProof/>
            <w:webHidden/>
          </w:rPr>
          <w:instrText xml:space="preserve"> PAGEREF _Toc233882839 \h </w:instrText>
        </w:r>
        <w:r>
          <w:rPr>
            <w:noProof/>
            <w:webHidden/>
          </w:rPr>
        </w:r>
        <w:r>
          <w:rPr>
            <w:noProof/>
            <w:webHidden/>
          </w:rPr>
          <w:fldChar w:fldCharType="separate"/>
        </w:r>
        <w:r>
          <w:rPr>
            <w:noProof/>
            <w:webHidden/>
          </w:rPr>
          <w:t>28</w:t>
        </w:r>
        <w:r>
          <w:rPr>
            <w:noProof/>
            <w:webHidden/>
          </w:rPr>
          <w:fldChar w:fldCharType="end"/>
        </w:r>
      </w:hyperlink>
    </w:p>
    <w:p w14:paraId="64EA2A13" w14:textId="27C46235"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40" w:history="1">
        <w:r w:rsidRPr="006023E6">
          <w:rPr>
            <w:rStyle w:val="Lienhypertexte"/>
            <w:noProof/>
            <w:lang w:val="fr-FR"/>
          </w:rPr>
          <w:t>Figure19 – Interface de configuration BACnet</w:t>
        </w:r>
        <w:r>
          <w:rPr>
            <w:noProof/>
            <w:webHidden/>
          </w:rPr>
          <w:tab/>
        </w:r>
        <w:r>
          <w:rPr>
            <w:noProof/>
            <w:webHidden/>
          </w:rPr>
          <w:fldChar w:fldCharType="begin"/>
        </w:r>
        <w:r>
          <w:rPr>
            <w:noProof/>
            <w:webHidden/>
          </w:rPr>
          <w:instrText xml:space="preserve"> PAGEREF _Toc233882840 \h </w:instrText>
        </w:r>
        <w:r>
          <w:rPr>
            <w:noProof/>
            <w:webHidden/>
          </w:rPr>
        </w:r>
        <w:r>
          <w:rPr>
            <w:noProof/>
            <w:webHidden/>
          </w:rPr>
          <w:fldChar w:fldCharType="separate"/>
        </w:r>
        <w:r>
          <w:rPr>
            <w:noProof/>
            <w:webHidden/>
          </w:rPr>
          <w:t>31</w:t>
        </w:r>
        <w:r>
          <w:rPr>
            <w:noProof/>
            <w:webHidden/>
          </w:rPr>
          <w:fldChar w:fldCharType="end"/>
        </w:r>
      </w:hyperlink>
    </w:p>
    <w:p w14:paraId="065D0694" w14:textId="59347372"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41" w:history="1">
        <w:r w:rsidRPr="006023E6">
          <w:rPr>
            <w:rStyle w:val="Lienhypertexte"/>
            <w:noProof/>
            <w:lang w:val="fr-FR"/>
          </w:rPr>
          <w:t>Figure 20 – Editeur de mapping BACnet</w:t>
        </w:r>
        <w:r>
          <w:rPr>
            <w:noProof/>
            <w:webHidden/>
          </w:rPr>
          <w:tab/>
        </w:r>
        <w:r>
          <w:rPr>
            <w:noProof/>
            <w:webHidden/>
          </w:rPr>
          <w:fldChar w:fldCharType="begin"/>
        </w:r>
        <w:r>
          <w:rPr>
            <w:noProof/>
            <w:webHidden/>
          </w:rPr>
          <w:instrText xml:space="preserve"> PAGEREF _Toc233882841 \h </w:instrText>
        </w:r>
        <w:r>
          <w:rPr>
            <w:noProof/>
            <w:webHidden/>
          </w:rPr>
        </w:r>
        <w:r>
          <w:rPr>
            <w:noProof/>
            <w:webHidden/>
          </w:rPr>
          <w:fldChar w:fldCharType="separate"/>
        </w:r>
        <w:r>
          <w:rPr>
            <w:noProof/>
            <w:webHidden/>
          </w:rPr>
          <w:t>33</w:t>
        </w:r>
        <w:r>
          <w:rPr>
            <w:noProof/>
            <w:webHidden/>
          </w:rPr>
          <w:fldChar w:fldCharType="end"/>
        </w:r>
      </w:hyperlink>
    </w:p>
    <w:p w14:paraId="39D20FEB" w14:textId="7657AF5A"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42" w:history="1">
        <w:r w:rsidRPr="006023E6">
          <w:rPr>
            <w:rStyle w:val="Lienhypertexte"/>
            <w:noProof/>
            <w:lang w:val="fr-FR"/>
          </w:rPr>
          <w:t>Figure 21 – « Helpers » BACnet</w:t>
        </w:r>
        <w:r>
          <w:rPr>
            <w:noProof/>
            <w:webHidden/>
          </w:rPr>
          <w:tab/>
        </w:r>
        <w:r>
          <w:rPr>
            <w:noProof/>
            <w:webHidden/>
          </w:rPr>
          <w:fldChar w:fldCharType="begin"/>
        </w:r>
        <w:r>
          <w:rPr>
            <w:noProof/>
            <w:webHidden/>
          </w:rPr>
          <w:instrText xml:space="preserve"> PAGEREF _Toc233882842 \h </w:instrText>
        </w:r>
        <w:r>
          <w:rPr>
            <w:noProof/>
            <w:webHidden/>
          </w:rPr>
        </w:r>
        <w:r>
          <w:rPr>
            <w:noProof/>
            <w:webHidden/>
          </w:rPr>
          <w:fldChar w:fldCharType="separate"/>
        </w:r>
        <w:r>
          <w:rPr>
            <w:noProof/>
            <w:webHidden/>
          </w:rPr>
          <w:t>34</w:t>
        </w:r>
        <w:r>
          <w:rPr>
            <w:noProof/>
            <w:webHidden/>
          </w:rPr>
          <w:fldChar w:fldCharType="end"/>
        </w:r>
      </w:hyperlink>
    </w:p>
    <w:p w14:paraId="4AB96E08" w14:textId="18928FB4"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43" w:history="1">
        <w:r w:rsidRPr="006023E6">
          <w:rPr>
            <w:rStyle w:val="Lienhypertexte"/>
            <w:noProof/>
            <w:lang w:val="fr-FR"/>
          </w:rPr>
          <w:t>Figure 22 - Smart Generator BACnet</w:t>
        </w:r>
        <w:r>
          <w:rPr>
            <w:noProof/>
            <w:webHidden/>
          </w:rPr>
          <w:tab/>
        </w:r>
        <w:r>
          <w:rPr>
            <w:noProof/>
            <w:webHidden/>
          </w:rPr>
          <w:fldChar w:fldCharType="begin"/>
        </w:r>
        <w:r>
          <w:rPr>
            <w:noProof/>
            <w:webHidden/>
          </w:rPr>
          <w:instrText xml:space="preserve"> PAGEREF _Toc233882843 \h </w:instrText>
        </w:r>
        <w:r>
          <w:rPr>
            <w:noProof/>
            <w:webHidden/>
          </w:rPr>
        </w:r>
        <w:r>
          <w:rPr>
            <w:noProof/>
            <w:webHidden/>
          </w:rPr>
          <w:fldChar w:fldCharType="separate"/>
        </w:r>
        <w:r>
          <w:rPr>
            <w:noProof/>
            <w:webHidden/>
          </w:rPr>
          <w:t>35</w:t>
        </w:r>
        <w:r>
          <w:rPr>
            <w:noProof/>
            <w:webHidden/>
          </w:rPr>
          <w:fldChar w:fldCharType="end"/>
        </w:r>
      </w:hyperlink>
    </w:p>
    <w:p w14:paraId="46BF0392" w14:textId="0D65A692"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44" w:history="1">
        <w:r w:rsidRPr="006023E6">
          <w:rPr>
            <w:rStyle w:val="Lienhypertexte"/>
            <w:noProof/>
            <w:lang w:val="fr-FR"/>
          </w:rPr>
          <w:t>Figure 23 - SNMP : Navigateur de MIB</w:t>
        </w:r>
        <w:r>
          <w:rPr>
            <w:noProof/>
            <w:webHidden/>
          </w:rPr>
          <w:tab/>
        </w:r>
        <w:r>
          <w:rPr>
            <w:noProof/>
            <w:webHidden/>
          </w:rPr>
          <w:fldChar w:fldCharType="begin"/>
        </w:r>
        <w:r>
          <w:rPr>
            <w:noProof/>
            <w:webHidden/>
          </w:rPr>
          <w:instrText xml:space="preserve"> PAGEREF _Toc233882844 \h </w:instrText>
        </w:r>
        <w:r>
          <w:rPr>
            <w:noProof/>
            <w:webHidden/>
          </w:rPr>
        </w:r>
        <w:r>
          <w:rPr>
            <w:noProof/>
            <w:webHidden/>
          </w:rPr>
          <w:fldChar w:fldCharType="separate"/>
        </w:r>
        <w:r>
          <w:rPr>
            <w:noProof/>
            <w:webHidden/>
          </w:rPr>
          <w:t>37</w:t>
        </w:r>
        <w:r>
          <w:rPr>
            <w:noProof/>
            <w:webHidden/>
          </w:rPr>
          <w:fldChar w:fldCharType="end"/>
        </w:r>
      </w:hyperlink>
    </w:p>
    <w:p w14:paraId="28F8C9A3" w14:textId="05643857"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45" w:history="1">
        <w:r w:rsidRPr="006023E6">
          <w:rPr>
            <w:rStyle w:val="Lienhypertexte"/>
            <w:noProof/>
            <w:lang w:val="fr-FR"/>
          </w:rPr>
          <w:t>Figure 24 - SNMP : Modèles</w:t>
        </w:r>
        <w:r>
          <w:rPr>
            <w:noProof/>
            <w:webHidden/>
          </w:rPr>
          <w:tab/>
        </w:r>
        <w:r>
          <w:rPr>
            <w:noProof/>
            <w:webHidden/>
          </w:rPr>
          <w:fldChar w:fldCharType="begin"/>
        </w:r>
        <w:r>
          <w:rPr>
            <w:noProof/>
            <w:webHidden/>
          </w:rPr>
          <w:instrText xml:space="preserve"> PAGEREF _Toc233882845 \h </w:instrText>
        </w:r>
        <w:r>
          <w:rPr>
            <w:noProof/>
            <w:webHidden/>
          </w:rPr>
        </w:r>
        <w:r>
          <w:rPr>
            <w:noProof/>
            <w:webHidden/>
          </w:rPr>
          <w:fldChar w:fldCharType="separate"/>
        </w:r>
        <w:r>
          <w:rPr>
            <w:noProof/>
            <w:webHidden/>
          </w:rPr>
          <w:t>38</w:t>
        </w:r>
        <w:r>
          <w:rPr>
            <w:noProof/>
            <w:webHidden/>
          </w:rPr>
          <w:fldChar w:fldCharType="end"/>
        </w:r>
      </w:hyperlink>
    </w:p>
    <w:p w14:paraId="6B5C44A2" w14:textId="4859E2F6"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46" w:history="1">
        <w:r w:rsidRPr="006023E6">
          <w:rPr>
            <w:rStyle w:val="Lienhypertexte"/>
            <w:noProof/>
            <w:lang w:val="fr-FR"/>
          </w:rPr>
          <w:t>Figure 25 Exemple de communication IoT avec PcVue</w:t>
        </w:r>
        <w:r>
          <w:rPr>
            <w:noProof/>
            <w:webHidden/>
          </w:rPr>
          <w:tab/>
        </w:r>
        <w:r>
          <w:rPr>
            <w:noProof/>
            <w:webHidden/>
          </w:rPr>
          <w:fldChar w:fldCharType="begin"/>
        </w:r>
        <w:r>
          <w:rPr>
            <w:noProof/>
            <w:webHidden/>
          </w:rPr>
          <w:instrText xml:space="preserve"> PAGEREF _Toc233882846 \h </w:instrText>
        </w:r>
        <w:r>
          <w:rPr>
            <w:noProof/>
            <w:webHidden/>
          </w:rPr>
        </w:r>
        <w:r>
          <w:rPr>
            <w:noProof/>
            <w:webHidden/>
          </w:rPr>
          <w:fldChar w:fldCharType="separate"/>
        </w:r>
        <w:r>
          <w:rPr>
            <w:noProof/>
            <w:webHidden/>
          </w:rPr>
          <w:t>39</w:t>
        </w:r>
        <w:r>
          <w:rPr>
            <w:noProof/>
            <w:webHidden/>
          </w:rPr>
          <w:fldChar w:fldCharType="end"/>
        </w:r>
      </w:hyperlink>
    </w:p>
    <w:p w14:paraId="4DC1F38F" w14:textId="27419E57"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47" w:history="1">
        <w:r w:rsidRPr="006023E6">
          <w:rPr>
            <w:rStyle w:val="Lienhypertexte"/>
            <w:noProof/>
            <w:lang w:val="fr-FR"/>
          </w:rPr>
          <w:t>Figure 26 - Liste des équipements et protocoles de télégestion supportés</w:t>
        </w:r>
        <w:r>
          <w:rPr>
            <w:noProof/>
            <w:webHidden/>
          </w:rPr>
          <w:tab/>
        </w:r>
        <w:r>
          <w:rPr>
            <w:noProof/>
            <w:webHidden/>
          </w:rPr>
          <w:fldChar w:fldCharType="begin"/>
        </w:r>
        <w:r>
          <w:rPr>
            <w:noProof/>
            <w:webHidden/>
          </w:rPr>
          <w:instrText xml:space="preserve"> PAGEREF _Toc233882847 \h </w:instrText>
        </w:r>
        <w:r>
          <w:rPr>
            <w:noProof/>
            <w:webHidden/>
          </w:rPr>
        </w:r>
        <w:r>
          <w:rPr>
            <w:noProof/>
            <w:webHidden/>
          </w:rPr>
          <w:fldChar w:fldCharType="separate"/>
        </w:r>
        <w:r>
          <w:rPr>
            <w:noProof/>
            <w:webHidden/>
          </w:rPr>
          <w:t>41</w:t>
        </w:r>
        <w:r>
          <w:rPr>
            <w:noProof/>
            <w:webHidden/>
          </w:rPr>
          <w:fldChar w:fldCharType="end"/>
        </w:r>
      </w:hyperlink>
    </w:p>
    <w:p w14:paraId="24A9A6C4" w14:textId="6DD05536"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48" w:history="1">
        <w:r w:rsidRPr="006023E6">
          <w:rPr>
            <w:rStyle w:val="Lienhypertexte"/>
            <w:noProof/>
            <w:lang w:val="fr-FR"/>
          </w:rPr>
          <w:t>Figure 27 - Fenêtres d'édition et d'exécution</w:t>
        </w:r>
        <w:r>
          <w:rPr>
            <w:noProof/>
            <w:webHidden/>
          </w:rPr>
          <w:tab/>
        </w:r>
        <w:r>
          <w:rPr>
            <w:noProof/>
            <w:webHidden/>
          </w:rPr>
          <w:fldChar w:fldCharType="begin"/>
        </w:r>
        <w:r>
          <w:rPr>
            <w:noProof/>
            <w:webHidden/>
          </w:rPr>
          <w:instrText xml:space="preserve"> PAGEREF _Toc233882848 \h </w:instrText>
        </w:r>
        <w:r>
          <w:rPr>
            <w:noProof/>
            <w:webHidden/>
          </w:rPr>
        </w:r>
        <w:r>
          <w:rPr>
            <w:noProof/>
            <w:webHidden/>
          </w:rPr>
          <w:fldChar w:fldCharType="separate"/>
        </w:r>
        <w:r>
          <w:rPr>
            <w:noProof/>
            <w:webHidden/>
          </w:rPr>
          <w:t>46</w:t>
        </w:r>
        <w:r>
          <w:rPr>
            <w:noProof/>
            <w:webHidden/>
          </w:rPr>
          <w:fldChar w:fldCharType="end"/>
        </w:r>
      </w:hyperlink>
    </w:p>
    <w:p w14:paraId="1B6F83AC" w14:textId="00AE1A6D"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49" w:history="1">
        <w:r w:rsidRPr="006023E6">
          <w:rPr>
            <w:rStyle w:val="Lienhypertexte"/>
            <w:noProof/>
            <w:lang w:val="fr-FR"/>
          </w:rPr>
          <w:t>Figure 28 - Exemple d'une vue 3D</w:t>
        </w:r>
        <w:r>
          <w:rPr>
            <w:noProof/>
            <w:webHidden/>
          </w:rPr>
          <w:tab/>
        </w:r>
        <w:r>
          <w:rPr>
            <w:noProof/>
            <w:webHidden/>
          </w:rPr>
          <w:fldChar w:fldCharType="begin"/>
        </w:r>
        <w:r>
          <w:rPr>
            <w:noProof/>
            <w:webHidden/>
          </w:rPr>
          <w:instrText xml:space="preserve"> PAGEREF _Toc233882849 \h </w:instrText>
        </w:r>
        <w:r>
          <w:rPr>
            <w:noProof/>
            <w:webHidden/>
          </w:rPr>
        </w:r>
        <w:r>
          <w:rPr>
            <w:noProof/>
            <w:webHidden/>
          </w:rPr>
          <w:fldChar w:fldCharType="separate"/>
        </w:r>
        <w:r>
          <w:rPr>
            <w:noProof/>
            <w:webHidden/>
          </w:rPr>
          <w:t>47</w:t>
        </w:r>
        <w:r>
          <w:rPr>
            <w:noProof/>
            <w:webHidden/>
          </w:rPr>
          <w:fldChar w:fldCharType="end"/>
        </w:r>
      </w:hyperlink>
    </w:p>
    <w:p w14:paraId="201B287D" w14:textId="3BE1D90F"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50" w:history="1">
        <w:r w:rsidRPr="006023E6">
          <w:rPr>
            <w:rStyle w:val="Lienhypertexte"/>
            <w:noProof/>
            <w:lang w:val="fr-FR"/>
          </w:rPr>
          <w:t>Figure 29 - Outil d'édition graphique et gestionnaire de propriétés de dessin</w:t>
        </w:r>
        <w:r>
          <w:rPr>
            <w:noProof/>
            <w:webHidden/>
          </w:rPr>
          <w:tab/>
        </w:r>
        <w:r>
          <w:rPr>
            <w:noProof/>
            <w:webHidden/>
          </w:rPr>
          <w:fldChar w:fldCharType="begin"/>
        </w:r>
        <w:r>
          <w:rPr>
            <w:noProof/>
            <w:webHidden/>
          </w:rPr>
          <w:instrText xml:space="preserve"> PAGEREF _Toc233882850 \h </w:instrText>
        </w:r>
        <w:r>
          <w:rPr>
            <w:noProof/>
            <w:webHidden/>
          </w:rPr>
        </w:r>
        <w:r>
          <w:rPr>
            <w:noProof/>
            <w:webHidden/>
          </w:rPr>
          <w:fldChar w:fldCharType="separate"/>
        </w:r>
        <w:r>
          <w:rPr>
            <w:noProof/>
            <w:webHidden/>
          </w:rPr>
          <w:t>48</w:t>
        </w:r>
        <w:r>
          <w:rPr>
            <w:noProof/>
            <w:webHidden/>
          </w:rPr>
          <w:fldChar w:fldCharType="end"/>
        </w:r>
      </w:hyperlink>
    </w:p>
    <w:p w14:paraId="4CED166E" w14:textId="5501F7F8"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51" w:history="1">
        <w:r w:rsidRPr="006023E6">
          <w:rPr>
            <w:rStyle w:val="Lienhypertexte"/>
            <w:noProof/>
            <w:lang w:val="fr-FR"/>
          </w:rPr>
          <w:t>Figure 30 - Exemple d'objets disponibles en bibliothèque</w:t>
        </w:r>
        <w:r>
          <w:rPr>
            <w:noProof/>
            <w:webHidden/>
          </w:rPr>
          <w:tab/>
        </w:r>
        <w:r>
          <w:rPr>
            <w:noProof/>
            <w:webHidden/>
          </w:rPr>
          <w:fldChar w:fldCharType="begin"/>
        </w:r>
        <w:r>
          <w:rPr>
            <w:noProof/>
            <w:webHidden/>
          </w:rPr>
          <w:instrText xml:space="preserve"> PAGEREF _Toc233882851 \h </w:instrText>
        </w:r>
        <w:r>
          <w:rPr>
            <w:noProof/>
            <w:webHidden/>
          </w:rPr>
        </w:r>
        <w:r>
          <w:rPr>
            <w:noProof/>
            <w:webHidden/>
          </w:rPr>
          <w:fldChar w:fldCharType="separate"/>
        </w:r>
        <w:r>
          <w:rPr>
            <w:noProof/>
            <w:webHidden/>
          </w:rPr>
          <w:t>48</w:t>
        </w:r>
        <w:r>
          <w:rPr>
            <w:noProof/>
            <w:webHidden/>
          </w:rPr>
          <w:fldChar w:fldCharType="end"/>
        </w:r>
      </w:hyperlink>
    </w:p>
    <w:p w14:paraId="3E825DB1" w14:textId="62F0314A"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52" w:history="1">
        <w:r w:rsidRPr="006023E6">
          <w:rPr>
            <w:rStyle w:val="Lienhypertexte"/>
            <w:noProof/>
            <w:lang w:val="fr-FR"/>
          </w:rPr>
          <w:t>Figure 31 - Exemple de schéma électrique utilisant les objets de la bibliothèque</w:t>
        </w:r>
        <w:r>
          <w:rPr>
            <w:noProof/>
            <w:webHidden/>
          </w:rPr>
          <w:tab/>
        </w:r>
        <w:r>
          <w:rPr>
            <w:noProof/>
            <w:webHidden/>
          </w:rPr>
          <w:fldChar w:fldCharType="begin"/>
        </w:r>
        <w:r>
          <w:rPr>
            <w:noProof/>
            <w:webHidden/>
          </w:rPr>
          <w:instrText xml:space="preserve"> PAGEREF _Toc233882852 \h </w:instrText>
        </w:r>
        <w:r>
          <w:rPr>
            <w:noProof/>
            <w:webHidden/>
          </w:rPr>
        </w:r>
        <w:r>
          <w:rPr>
            <w:noProof/>
            <w:webHidden/>
          </w:rPr>
          <w:fldChar w:fldCharType="separate"/>
        </w:r>
        <w:r>
          <w:rPr>
            <w:noProof/>
            <w:webHidden/>
          </w:rPr>
          <w:t>49</w:t>
        </w:r>
        <w:r>
          <w:rPr>
            <w:noProof/>
            <w:webHidden/>
          </w:rPr>
          <w:fldChar w:fldCharType="end"/>
        </w:r>
      </w:hyperlink>
    </w:p>
    <w:p w14:paraId="2A512013" w14:textId="13ED607C"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53" w:history="1">
        <w:r w:rsidRPr="006023E6">
          <w:rPr>
            <w:rStyle w:val="Lienhypertexte"/>
            <w:noProof/>
            <w:lang w:val="fr-FR"/>
          </w:rPr>
          <w:t>Figure 32 - Exemple de vue de GTC développée en utilisant les objets de la bibliothèque</w:t>
        </w:r>
        <w:r>
          <w:rPr>
            <w:noProof/>
            <w:webHidden/>
          </w:rPr>
          <w:tab/>
        </w:r>
        <w:r>
          <w:rPr>
            <w:noProof/>
            <w:webHidden/>
          </w:rPr>
          <w:fldChar w:fldCharType="begin"/>
        </w:r>
        <w:r>
          <w:rPr>
            <w:noProof/>
            <w:webHidden/>
          </w:rPr>
          <w:instrText xml:space="preserve"> PAGEREF _Toc233882853 \h </w:instrText>
        </w:r>
        <w:r>
          <w:rPr>
            <w:noProof/>
            <w:webHidden/>
          </w:rPr>
        </w:r>
        <w:r>
          <w:rPr>
            <w:noProof/>
            <w:webHidden/>
          </w:rPr>
          <w:fldChar w:fldCharType="separate"/>
        </w:r>
        <w:r>
          <w:rPr>
            <w:noProof/>
            <w:webHidden/>
          </w:rPr>
          <w:t>50</w:t>
        </w:r>
        <w:r>
          <w:rPr>
            <w:noProof/>
            <w:webHidden/>
          </w:rPr>
          <w:fldChar w:fldCharType="end"/>
        </w:r>
      </w:hyperlink>
    </w:p>
    <w:p w14:paraId="05484B67" w14:textId="1EB676A1"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54" w:history="1">
        <w:r w:rsidRPr="006023E6">
          <w:rPr>
            <w:rStyle w:val="Lienhypertexte"/>
            <w:noProof/>
            <w:lang w:val="fr-FR"/>
          </w:rPr>
          <w:t>Figure 33 - Exemple de vue avec gestion d'onglets</w:t>
        </w:r>
        <w:r>
          <w:rPr>
            <w:noProof/>
            <w:webHidden/>
          </w:rPr>
          <w:tab/>
        </w:r>
        <w:r>
          <w:rPr>
            <w:noProof/>
            <w:webHidden/>
          </w:rPr>
          <w:fldChar w:fldCharType="begin"/>
        </w:r>
        <w:r>
          <w:rPr>
            <w:noProof/>
            <w:webHidden/>
          </w:rPr>
          <w:instrText xml:space="preserve"> PAGEREF _Toc233882854 \h </w:instrText>
        </w:r>
        <w:r>
          <w:rPr>
            <w:noProof/>
            <w:webHidden/>
          </w:rPr>
        </w:r>
        <w:r>
          <w:rPr>
            <w:noProof/>
            <w:webHidden/>
          </w:rPr>
          <w:fldChar w:fldCharType="separate"/>
        </w:r>
        <w:r>
          <w:rPr>
            <w:noProof/>
            <w:webHidden/>
          </w:rPr>
          <w:t>51</w:t>
        </w:r>
        <w:r>
          <w:rPr>
            <w:noProof/>
            <w:webHidden/>
          </w:rPr>
          <w:fldChar w:fldCharType="end"/>
        </w:r>
      </w:hyperlink>
    </w:p>
    <w:p w14:paraId="4181615F" w14:textId="503BA93D"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55" w:history="1">
        <w:r w:rsidRPr="006023E6">
          <w:rPr>
            <w:rStyle w:val="Lienhypertexte"/>
            <w:noProof/>
            <w:lang w:val="fr-FR"/>
          </w:rPr>
          <w:t>Figure 34 - Exemple de vue utilisant l'outil de navigation de synoptique</w:t>
        </w:r>
        <w:r>
          <w:rPr>
            <w:noProof/>
            <w:webHidden/>
          </w:rPr>
          <w:tab/>
        </w:r>
        <w:r>
          <w:rPr>
            <w:noProof/>
            <w:webHidden/>
          </w:rPr>
          <w:fldChar w:fldCharType="begin"/>
        </w:r>
        <w:r>
          <w:rPr>
            <w:noProof/>
            <w:webHidden/>
          </w:rPr>
          <w:instrText xml:space="preserve"> PAGEREF _Toc233882855 \h </w:instrText>
        </w:r>
        <w:r>
          <w:rPr>
            <w:noProof/>
            <w:webHidden/>
          </w:rPr>
        </w:r>
        <w:r>
          <w:rPr>
            <w:noProof/>
            <w:webHidden/>
          </w:rPr>
          <w:fldChar w:fldCharType="separate"/>
        </w:r>
        <w:r>
          <w:rPr>
            <w:noProof/>
            <w:webHidden/>
          </w:rPr>
          <w:t>52</w:t>
        </w:r>
        <w:r>
          <w:rPr>
            <w:noProof/>
            <w:webHidden/>
          </w:rPr>
          <w:fldChar w:fldCharType="end"/>
        </w:r>
      </w:hyperlink>
    </w:p>
    <w:p w14:paraId="1B8140C5" w14:textId="5A46270C"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56" w:history="1">
        <w:r w:rsidRPr="006023E6">
          <w:rPr>
            <w:rStyle w:val="Lienhypertexte"/>
            <w:noProof/>
            <w:lang w:val="fr-FR"/>
          </w:rPr>
          <w:t>Figure 35 - Exemple de vue montrant 2 vues pop-up génériques</w:t>
        </w:r>
        <w:r>
          <w:rPr>
            <w:noProof/>
            <w:webHidden/>
          </w:rPr>
          <w:tab/>
        </w:r>
        <w:r>
          <w:rPr>
            <w:noProof/>
            <w:webHidden/>
          </w:rPr>
          <w:fldChar w:fldCharType="begin"/>
        </w:r>
        <w:r>
          <w:rPr>
            <w:noProof/>
            <w:webHidden/>
          </w:rPr>
          <w:instrText xml:space="preserve"> PAGEREF _Toc233882856 \h </w:instrText>
        </w:r>
        <w:r>
          <w:rPr>
            <w:noProof/>
            <w:webHidden/>
          </w:rPr>
        </w:r>
        <w:r>
          <w:rPr>
            <w:noProof/>
            <w:webHidden/>
          </w:rPr>
          <w:fldChar w:fldCharType="separate"/>
        </w:r>
        <w:r>
          <w:rPr>
            <w:noProof/>
            <w:webHidden/>
          </w:rPr>
          <w:t>53</w:t>
        </w:r>
        <w:r>
          <w:rPr>
            <w:noProof/>
            <w:webHidden/>
          </w:rPr>
          <w:fldChar w:fldCharType="end"/>
        </w:r>
      </w:hyperlink>
    </w:p>
    <w:p w14:paraId="489E9571" w14:textId="61409F51"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57" w:history="1">
        <w:r w:rsidRPr="006023E6">
          <w:rPr>
            <w:rStyle w:val="Lienhypertexte"/>
            <w:noProof/>
            <w:lang w:val="fr-FR"/>
          </w:rPr>
          <w:t>Figure 36 - Exemple d'une vue d'alarme</w:t>
        </w:r>
        <w:r>
          <w:rPr>
            <w:noProof/>
            <w:webHidden/>
          </w:rPr>
          <w:tab/>
        </w:r>
        <w:r>
          <w:rPr>
            <w:noProof/>
            <w:webHidden/>
          </w:rPr>
          <w:fldChar w:fldCharType="begin"/>
        </w:r>
        <w:r>
          <w:rPr>
            <w:noProof/>
            <w:webHidden/>
          </w:rPr>
          <w:instrText xml:space="preserve"> PAGEREF _Toc233882857 \h </w:instrText>
        </w:r>
        <w:r>
          <w:rPr>
            <w:noProof/>
            <w:webHidden/>
          </w:rPr>
        </w:r>
        <w:r>
          <w:rPr>
            <w:noProof/>
            <w:webHidden/>
          </w:rPr>
          <w:fldChar w:fldCharType="separate"/>
        </w:r>
        <w:r>
          <w:rPr>
            <w:noProof/>
            <w:webHidden/>
          </w:rPr>
          <w:t>54</w:t>
        </w:r>
        <w:r>
          <w:rPr>
            <w:noProof/>
            <w:webHidden/>
          </w:rPr>
          <w:fldChar w:fldCharType="end"/>
        </w:r>
      </w:hyperlink>
    </w:p>
    <w:p w14:paraId="06D7DBA8" w14:textId="5F3F8FAD"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58" w:history="1">
        <w:r w:rsidRPr="006023E6">
          <w:rPr>
            <w:rStyle w:val="Lienhypertexte"/>
            <w:noProof/>
            <w:lang w:val="fr-FR"/>
          </w:rPr>
          <w:t>Figure 37 - Exemple d'une vue d'alarme avec horodate d'apparition, d'acquittement, de disparition</w:t>
        </w:r>
        <w:r>
          <w:rPr>
            <w:noProof/>
            <w:webHidden/>
          </w:rPr>
          <w:tab/>
        </w:r>
        <w:r>
          <w:rPr>
            <w:noProof/>
            <w:webHidden/>
          </w:rPr>
          <w:fldChar w:fldCharType="begin"/>
        </w:r>
        <w:r>
          <w:rPr>
            <w:noProof/>
            <w:webHidden/>
          </w:rPr>
          <w:instrText xml:space="preserve"> PAGEREF _Toc233882858 \h </w:instrText>
        </w:r>
        <w:r>
          <w:rPr>
            <w:noProof/>
            <w:webHidden/>
          </w:rPr>
        </w:r>
        <w:r>
          <w:rPr>
            <w:noProof/>
            <w:webHidden/>
          </w:rPr>
          <w:fldChar w:fldCharType="separate"/>
        </w:r>
        <w:r>
          <w:rPr>
            <w:noProof/>
            <w:webHidden/>
          </w:rPr>
          <w:t>54</w:t>
        </w:r>
        <w:r>
          <w:rPr>
            <w:noProof/>
            <w:webHidden/>
          </w:rPr>
          <w:fldChar w:fldCharType="end"/>
        </w:r>
      </w:hyperlink>
    </w:p>
    <w:p w14:paraId="22127A13" w14:textId="2528EC6A"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59" w:history="1">
        <w:r w:rsidRPr="006023E6">
          <w:rPr>
            <w:rStyle w:val="Lienhypertexte"/>
            <w:noProof/>
            <w:lang w:val="fr-FR"/>
          </w:rPr>
          <w:t>Figure 38 - Exemple de vue pop-up d'alarme</w:t>
        </w:r>
        <w:r>
          <w:rPr>
            <w:noProof/>
            <w:webHidden/>
          </w:rPr>
          <w:tab/>
        </w:r>
        <w:r>
          <w:rPr>
            <w:noProof/>
            <w:webHidden/>
          </w:rPr>
          <w:fldChar w:fldCharType="begin"/>
        </w:r>
        <w:r>
          <w:rPr>
            <w:noProof/>
            <w:webHidden/>
          </w:rPr>
          <w:instrText xml:space="preserve"> PAGEREF _Toc233882859 \h </w:instrText>
        </w:r>
        <w:r>
          <w:rPr>
            <w:noProof/>
            <w:webHidden/>
          </w:rPr>
        </w:r>
        <w:r>
          <w:rPr>
            <w:noProof/>
            <w:webHidden/>
          </w:rPr>
          <w:fldChar w:fldCharType="separate"/>
        </w:r>
        <w:r>
          <w:rPr>
            <w:noProof/>
            <w:webHidden/>
          </w:rPr>
          <w:t>55</w:t>
        </w:r>
        <w:r>
          <w:rPr>
            <w:noProof/>
            <w:webHidden/>
          </w:rPr>
          <w:fldChar w:fldCharType="end"/>
        </w:r>
      </w:hyperlink>
    </w:p>
    <w:p w14:paraId="39E1EDAA" w14:textId="2DCA5749"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60" w:history="1">
        <w:r w:rsidRPr="006023E6">
          <w:rPr>
            <w:rStyle w:val="Lienhypertexte"/>
            <w:noProof/>
            <w:lang w:val="fr-FR"/>
          </w:rPr>
          <w:t>Figure 39 - Fenêtre d'alarme : personnalisation de la barre d’outils</w:t>
        </w:r>
        <w:r>
          <w:rPr>
            <w:noProof/>
            <w:webHidden/>
          </w:rPr>
          <w:tab/>
        </w:r>
        <w:r>
          <w:rPr>
            <w:noProof/>
            <w:webHidden/>
          </w:rPr>
          <w:fldChar w:fldCharType="begin"/>
        </w:r>
        <w:r>
          <w:rPr>
            <w:noProof/>
            <w:webHidden/>
          </w:rPr>
          <w:instrText xml:space="preserve"> PAGEREF _Toc233882860 \h </w:instrText>
        </w:r>
        <w:r>
          <w:rPr>
            <w:noProof/>
            <w:webHidden/>
          </w:rPr>
        </w:r>
        <w:r>
          <w:rPr>
            <w:noProof/>
            <w:webHidden/>
          </w:rPr>
          <w:fldChar w:fldCharType="separate"/>
        </w:r>
        <w:r>
          <w:rPr>
            <w:noProof/>
            <w:webHidden/>
          </w:rPr>
          <w:t>55</w:t>
        </w:r>
        <w:r>
          <w:rPr>
            <w:noProof/>
            <w:webHidden/>
          </w:rPr>
          <w:fldChar w:fldCharType="end"/>
        </w:r>
      </w:hyperlink>
    </w:p>
    <w:p w14:paraId="2B676687" w14:textId="35F1B8D7"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61" w:history="1">
        <w:r w:rsidRPr="006023E6">
          <w:rPr>
            <w:rStyle w:val="Lienhypertexte"/>
            <w:noProof/>
            <w:lang w:val="fr-FR"/>
          </w:rPr>
          <w:t>Figure 40 - Exemple de vue d'alarmes avec filtres</w:t>
        </w:r>
        <w:r>
          <w:rPr>
            <w:noProof/>
            <w:webHidden/>
          </w:rPr>
          <w:tab/>
        </w:r>
        <w:r>
          <w:rPr>
            <w:noProof/>
            <w:webHidden/>
          </w:rPr>
          <w:fldChar w:fldCharType="begin"/>
        </w:r>
        <w:r>
          <w:rPr>
            <w:noProof/>
            <w:webHidden/>
          </w:rPr>
          <w:instrText xml:space="preserve"> PAGEREF _Toc233882861 \h </w:instrText>
        </w:r>
        <w:r>
          <w:rPr>
            <w:noProof/>
            <w:webHidden/>
          </w:rPr>
        </w:r>
        <w:r>
          <w:rPr>
            <w:noProof/>
            <w:webHidden/>
          </w:rPr>
          <w:fldChar w:fldCharType="separate"/>
        </w:r>
        <w:r>
          <w:rPr>
            <w:noProof/>
            <w:webHidden/>
          </w:rPr>
          <w:t>56</w:t>
        </w:r>
        <w:r>
          <w:rPr>
            <w:noProof/>
            <w:webHidden/>
          </w:rPr>
          <w:fldChar w:fldCharType="end"/>
        </w:r>
      </w:hyperlink>
    </w:p>
    <w:p w14:paraId="38D525BB" w14:textId="439DB03D"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62" w:history="1">
        <w:r w:rsidRPr="006023E6">
          <w:rPr>
            <w:rStyle w:val="Lienhypertexte"/>
            <w:noProof/>
            <w:lang w:val="fr-FR"/>
          </w:rPr>
          <w:t>Figure 41 - Exemple de vue de courbes</w:t>
        </w:r>
        <w:r>
          <w:rPr>
            <w:noProof/>
            <w:webHidden/>
          </w:rPr>
          <w:tab/>
        </w:r>
        <w:r>
          <w:rPr>
            <w:noProof/>
            <w:webHidden/>
          </w:rPr>
          <w:fldChar w:fldCharType="begin"/>
        </w:r>
        <w:r>
          <w:rPr>
            <w:noProof/>
            <w:webHidden/>
          </w:rPr>
          <w:instrText xml:space="preserve"> PAGEREF _Toc233882862 \h </w:instrText>
        </w:r>
        <w:r>
          <w:rPr>
            <w:noProof/>
            <w:webHidden/>
          </w:rPr>
        </w:r>
        <w:r>
          <w:rPr>
            <w:noProof/>
            <w:webHidden/>
          </w:rPr>
          <w:fldChar w:fldCharType="separate"/>
        </w:r>
        <w:r>
          <w:rPr>
            <w:noProof/>
            <w:webHidden/>
          </w:rPr>
          <w:t>57</w:t>
        </w:r>
        <w:r>
          <w:rPr>
            <w:noProof/>
            <w:webHidden/>
          </w:rPr>
          <w:fldChar w:fldCharType="end"/>
        </w:r>
      </w:hyperlink>
    </w:p>
    <w:p w14:paraId="641544DB" w14:textId="09C1ED8D"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63" w:history="1">
        <w:r w:rsidRPr="006023E6">
          <w:rPr>
            <w:rStyle w:val="Lienhypertexte"/>
            <w:noProof/>
            <w:lang w:val="fr-FR"/>
          </w:rPr>
          <w:t>Figure 42 - Exemple de vue de courbe Y=f(X)</w:t>
        </w:r>
        <w:r>
          <w:rPr>
            <w:noProof/>
            <w:webHidden/>
          </w:rPr>
          <w:tab/>
        </w:r>
        <w:r>
          <w:rPr>
            <w:noProof/>
            <w:webHidden/>
          </w:rPr>
          <w:fldChar w:fldCharType="begin"/>
        </w:r>
        <w:r>
          <w:rPr>
            <w:noProof/>
            <w:webHidden/>
          </w:rPr>
          <w:instrText xml:space="preserve"> PAGEREF _Toc233882863 \h </w:instrText>
        </w:r>
        <w:r>
          <w:rPr>
            <w:noProof/>
            <w:webHidden/>
          </w:rPr>
        </w:r>
        <w:r>
          <w:rPr>
            <w:noProof/>
            <w:webHidden/>
          </w:rPr>
          <w:fldChar w:fldCharType="separate"/>
        </w:r>
        <w:r>
          <w:rPr>
            <w:noProof/>
            <w:webHidden/>
          </w:rPr>
          <w:t>58</w:t>
        </w:r>
        <w:r>
          <w:rPr>
            <w:noProof/>
            <w:webHidden/>
          </w:rPr>
          <w:fldChar w:fldCharType="end"/>
        </w:r>
      </w:hyperlink>
    </w:p>
    <w:p w14:paraId="1EFF822B" w14:textId="25CF2A90"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64" w:history="1">
        <w:r w:rsidRPr="006023E6">
          <w:rPr>
            <w:rStyle w:val="Lienhypertexte"/>
            <w:noProof/>
            <w:lang w:val="fr-FR"/>
          </w:rPr>
          <w:t>Figure 43 - Exemple de vue de graphiques</w:t>
        </w:r>
        <w:r>
          <w:rPr>
            <w:noProof/>
            <w:webHidden/>
          </w:rPr>
          <w:tab/>
        </w:r>
        <w:r>
          <w:rPr>
            <w:noProof/>
            <w:webHidden/>
          </w:rPr>
          <w:fldChar w:fldCharType="begin"/>
        </w:r>
        <w:r>
          <w:rPr>
            <w:noProof/>
            <w:webHidden/>
          </w:rPr>
          <w:instrText xml:space="preserve"> PAGEREF _Toc233882864 \h </w:instrText>
        </w:r>
        <w:r>
          <w:rPr>
            <w:noProof/>
            <w:webHidden/>
          </w:rPr>
        </w:r>
        <w:r>
          <w:rPr>
            <w:noProof/>
            <w:webHidden/>
          </w:rPr>
          <w:fldChar w:fldCharType="separate"/>
        </w:r>
        <w:r>
          <w:rPr>
            <w:noProof/>
            <w:webHidden/>
          </w:rPr>
          <w:t>60</w:t>
        </w:r>
        <w:r>
          <w:rPr>
            <w:noProof/>
            <w:webHidden/>
          </w:rPr>
          <w:fldChar w:fldCharType="end"/>
        </w:r>
      </w:hyperlink>
    </w:p>
    <w:p w14:paraId="4B3161B8" w14:textId="055CD5DA"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65" w:history="1">
        <w:r w:rsidRPr="006023E6">
          <w:rPr>
            <w:rStyle w:val="Lienhypertexte"/>
            <w:noProof/>
            <w:lang w:val="fr-FR"/>
          </w:rPr>
          <w:t>Figure 44 - Une fenêtre de consignations</w:t>
        </w:r>
        <w:r>
          <w:rPr>
            <w:noProof/>
            <w:webHidden/>
          </w:rPr>
          <w:tab/>
        </w:r>
        <w:r>
          <w:rPr>
            <w:noProof/>
            <w:webHidden/>
          </w:rPr>
          <w:fldChar w:fldCharType="begin"/>
        </w:r>
        <w:r>
          <w:rPr>
            <w:noProof/>
            <w:webHidden/>
          </w:rPr>
          <w:instrText xml:space="preserve"> PAGEREF _Toc233882865 \h </w:instrText>
        </w:r>
        <w:r>
          <w:rPr>
            <w:noProof/>
            <w:webHidden/>
          </w:rPr>
        </w:r>
        <w:r>
          <w:rPr>
            <w:noProof/>
            <w:webHidden/>
          </w:rPr>
          <w:fldChar w:fldCharType="separate"/>
        </w:r>
        <w:r>
          <w:rPr>
            <w:noProof/>
            <w:webHidden/>
          </w:rPr>
          <w:t>61</w:t>
        </w:r>
        <w:r>
          <w:rPr>
            <w:noProof/>
            <w:webHidden/>
          </w:rPr>
          <w:fldChar w:fldCharType="end"/>
        </w:r>
      </w:hyperlink>
    </w:p>
    <w:p w14:paraId="407EAF3A" w14:textId="5FC2C647"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66" w:history="1">
        <w:r w:rsidRPr="006023E6">
          <w:rPr>
            <w:rStyle w:val="Lienhypertexte"/>
            <w:noProof/>
            <w:lang w:val="fr-FR"/>
          </w:rPr>
          <w:t>Figure 45 - Les différents contrôles disponibles</w:t>
        </w:r>
        <w:r>
          <w:rPr>
            <w:noProof/>
            <w:webHidden/>
          </w:rPr>
          <w:tab/>
        </w:r>
        <w:r>
          <w:rPr>
            <w:noProof/>
            <w:webHidden/>
          </w:rPr>
          <w:fldChar w:fldCharType="begin"/>
        </w:r>
        <w:r>
          <w:rPr>
            <w:noProof/>
            <w:webHidden/>
          </w:rPr>
          <w:instrText xml:space="preserve"> PAGEREF _Toc233882866 \h </w:instrText>
        </w:r>
        <w:r>
          <w:rPr>
            <w:noProof/>
            <w:webHidden/>
          </w:rPr>
        </w:r>
        <w:r>
          <w:rPr>
            <w:noProof/>
            <w:webHidden/>
          </w:rPr>
          <w:fldChar w:fldCharType="separate"/>
        </w:r>
        <w:r>
          <w:rPr>
            <w:noProof/>
            <w:webHidden/>
          </w:rPr>
          <w:t>63</w:t>
        </w:r>
        <w:r>
          <w:rPr>
            <w:noProof/>
            <w:webHidden/>
          </w:rPr>
          <w:fldChar w:fldCharType="end"/>
        </w:r>
      </w:hyperlink>
    </w:p>
    <w:p w14:paraId="571526AD" w14:textId="26A46886"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67" w:history="1">
        <w:r w:rsidRPr="006023E6">
          <w:rPr>
            <w:rStyle w:val="Lienhypertexte"/>
            <w:noProof/>
            <w:lang w:val="fr-FR"/>
          </w:rPr>
          <w:t>Figure 46 - Exemple de vue Map Control</w:t>
        </w:r>
        <w:r>
          <w:rPr>
            <w:noProof/>
            <w:webHidden/>
          </w:rPr>
          <w:tab/>
        </w:r>
        <w:r>
          <w:rPr>
            <w:noProof/>
            <w:webHidden/>
          </w:rPr>
          <w:fldChar w:fldCharType="begin"/>
        </w:r>
        <w:r>
          <w:rPr>
            <w:noProof/>
            <w:webHidden/>
          </w:rPr>
          <w:instrText xml:space="preserve"> PAGEREF _Toc233882867 \h </w:instrText>
        </w:r>
        <w:r>
          <w:rPr>
            <w:noProof/>
            <w:webHidden/>
          </w:rPr>
        </w:r>
        <w:r>
          <w:rPr>
            <w:noProof/>
            <w:webHidden/>
          </w:rPr>
          <w:fldChar w:fldCharType="separate"/>
        </w:r>
        <w:r>
          <w:rPr>
            <w:noProof/>
            <w:webHidden/>
          </w:rPr>
          <w:t>64</w:t>
        </w:r>
        <w:r>
          <w:rPr>
            <w:noProof/>
            <w:webHidden/>
          </w:rPr>
          <w:fldChar w:fldCharType="end"/>
        </w:r>
      </w:hyperlink>
    </w:p>
    <w:p w14:paraId="6179962F" w14:textId="26913D49"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68" w:history="1">
        <w:r w:rsidRPr="006023E6">
          <w:rPr>
            <w:rStyle w:val="Lienhypertexte"/>
            <w:noProof/>
            <w:lang w:val="fr-FR"/>
          </w:rPr>
          <w:t>Figure 47 - Vue Map Control avec marqueurs</w:t>
        </w:r>
        <w:r>
          <w:rPr>
            <w:noProof/>
            <w:webHidden/>
          </w:rPr>
          <w:tab/>
        </w:r>
        <w:r>
          <w:rPr>
            <w:noProof/>
            <w:webHidden/>
          </w:rPr>
          <w:fldChar w:fldCharType="begin"/>
        </w:r>
        <w:r>
          <w:rPr>
            <w:noProof/>
            <w:webHidden/>
          </w:rPr>
          <w:instrText xml:space="preserve"> PAGEREF _Toc233882868 \h </w:instrText>
        </w:r>
        <w:r>
          <w:rPr>
            <w:noProof/>
            <w:webHidden/>
          </w:rPr>
        </w:r>
        <w:r>
          <w:rPr>
            <w:noProof/>
            <w:webHidden/>
          </w:rPr>
          <w:fldChar w:fldCharType="separate"/>
        </w:r>
        <w:r>
          <w:rPr>
            <w:noProof/>
            <w:webHidden/>
          </w:rPr>
          <w:t>67</w:t>
        </w:r>
        <w:r>
          <w:rPr>
            <w:noProof/>
            <w:webHidden/>
          </w:rPr>
          <w:fldChar w:fldCharType="end"/>
        </w:r>
      </w:hyperlink>
    </w:p>
    <w:p w14:paraId="10837307" w14:textId="7FB5E320"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69" w:history="1">
        <w:r w:rsidRPr="006023E6">
          <w:rPr>
            <w:rStyle w:val="Lienhypertexte"/>
            <w:noProof/>
            <w:lang w:val="fr-FR"/>
          </w:rPr>
          <w:t>Figure 48 – Le générateur de carte interactive</w:t>
        </w:r>
        <w:r>
          <w:rPr>
            <w:noProof/>
            <w:webHidden/>
          </w:rPr>
          <w:tab/>
        </w:r>
        <w:r>
          <w:rPr>
            <w:noProof/>
            <w:webHidden/>
          </w:rPr>
          <w:fldChar w:fldCharType="begin"/>
        </w:r>
        <w:r>
          <w:rPr>
            <w:noProof/>
            <w:webHidden/>
          </w:rPr>
          <w:instrText xml:space="preserve"> PAGEREF _Toc233882869 \h </w:instrText>
        </w:r>
        <w:r>
          <w:rPr>
            <w:noProof/>
            <w:webHidden/>
          </w:rPr>
        </w:r>
        <w:r>
          <w:rPr>
            <w:noProof/>
            <w:webHidden/>
          </w:rPr>
          <w:fldChar w:fldCharType="separate"/>
        </w:r>
        <w:r>
          <w:rPr>
            <w:noProof/>
            <w:webHidden/>
          </w:rPr>
          <w:t>68</w:t>
        </w:r>
        <w:r>
          <w:rPr>
            <w:noProof/>
            <w:webHidden/>
          </w:rPr>
          <w:fldChar w:fldCharType="end"/>
        </w:r>
      </w:hyperlink>
    </w:p>
    <w:p w14:paraId="1DE080E1" w14:textId="7F4B5AD9"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70" w:history="1">
        <w:r w:rsidRPr="006023E6">
          <w:rPr>
            <w:rStyle w:val="Lienhypertexte"/>
            <w:noProof/>
            <w:lang w:val="fr-FR"/>
          </w:rPr>
          <w:t>Figure 49 - L'éditeur de marqueurs</w:t>
        </w:r>
        <w:r>
          <w:rPr>
            <w:noProof/>
            <w:webHidden/>
          </w:rPr>
          <w:tab/>
        </w:r>
        <w:r>
          <w:rPr>
            <w:noProof/>
            <w:webHidden/>
          </w:rPr>
          <w:fldChar w:fldCharType="begin"/>
        </w:r>
        <w:r>
          <w:rPr>
            <w:noProof/>
            <w:webHidden/>
          </w:rPr>
          <w:instrText xml:space="preserve"> PAGEREF _Toc233882870 \h </w:instrText>
        </w:r>
        <w:r>
          <w:rPr>
            <w:noProof/>
            <w:webHidden/>
          </w:rPr>
        </w:r>
        <w:r>
          <w:rPr>
            <w:noProof/>
            <w:webHidden/>
          </w:rPr>
          <w:fldChar w:fldCharType="separate"/>
        </w:r>
        <w:r>
          <w:rPr>
            <w:noProof/>
            <w:webHidden/>
          </w:rPr>
          <w:t>68</w:t>
        </w:r>
        <w:r>
          <w:rPr>
            <w:noProof/>
            <w:webHidden/>
          </w:rPr>
          <w:fldChar w:fldCharType="end"/>
        </w:r>
      </w:hyperlink>
    </w:p>
    <w:p w14:paraId="48BCE718" w14:textId="735C03C2"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71" w:history="1">
        <w:r w:rsidRPr="006023E6">
          <w:rPr>
            <w:rStyle w:val="Lienhypertexte"/>
            <w:noProof/>
            <w:lang w:val="fr-FR"/>
          </w:rPr>
          <w:t>Figure 50 – Paramétrage touche de fonction</w:t>
        </w:r>
        <w:r>
          <w:rPr>
            <w:noProof/>
            <w:webHidden/>
          </w:rPr>
          <w:tab/>
        </w:r>
        <w:r>
          <w:rPr>
            <w:noProof/>
            <w:webHidden/>
          </w:rPr>
          <w:fldChar w:fldCharType="begin"/>
        </w:r>
        <w:r>
          <w:rPr>
            <w:noProof/>
            <w:webHidden/>
          </w:rPr>
          <w:instrText xml:space="preserve"> PAGEREF _Toc233882871 \h </w:instrText>
        </w:r>
        <w:r>
          <w:rPr>
            <w:noProof/>
            <w:webHidden/>
          </w:rPr>
        </w:r>
        <w:r>
          <w:rPr>
            <w:noProof/>
            <w:webHidden/>
          </w:rPr>
          <w:fldChar w:fldCharType="separate"/>
        </w:r>
        <w:r>
          <w:rPr>
            <w:noProof/>
            <w:webHidden/>
          </w:rPr>
          <w:t>69</w:t>
        </w:r>
        <w:r>
          <w:rPr>
            <w:noProof/>
            <w:webHidden/>
          </w:rPr>
          <w:fldChar w:fldCharType="end"/>
        </w:r>
      </w:hyperlink>
    </w:p>
    <w:p w14:paraId="11FA55C5" w14:textId="75DBB207"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72" w:history="1">
        <w:r w:rsidRPr="006023E6">
          <w:rPr>
            <w:rStyle w:val="Lienhypertexte"/>
            <w:noProof/>
            <w:lang w:val="fr-FR"/>
          </w:rPr>
          <w:t>Figure 51 – Configuration de la visionneuse BIM</w:t>
        </w:r>
        <w:r>
          <w:rPr>
            <w:noProof/>
            <w:webHidden/>
          </w:rPr>
          <w:tab/>
        </w:r>
        <w:r>
          <w:rPr>
            <w:noProof/>
            <w:webHidden/>
          </w:rPr>
          <w:fldChar w:fldCharType="begin"/>
        </w:r>
        <w:r>
          <w:rPr>
            <w:noProof/>
            <w:webHidden/>
          </w:rPr>
          <w:instrText xml:space="preserve"> PAGEREF _Toc233882872 \h </w:instrText>
        </w:r>
        <w:r>
          <w:rPr>
            <w:noProof/>
            <w:webHidden/>
          </w:rPr>
        </w:r>
        <w:r>
          <w:rPr>
            <w:noProof/>
            <w:webHidden/>
          </w:rPr>
          <w:fldChar w:fldCharType="separate"/>
        </w:r>
        <w:r>
          <w:rPr>
            <w:noProof/>
            <w:webHidden/>
          </w:rPr>
          <w:t>71</w:t>
        </w:r>
        <w:r>
          <w:rPr>
            <w:noProof/>
            <w:webHidden/>
          </w:rPr>
          <w:fldChar w:fldCharType="end"/>
        </w:r>
      </w:hyperlink>
    </w:p>
    <w:p w14:paraId="4BB91612" w14:textId="0D8D3F61"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73" w:history="1">
        <w:r w:rsidRPr="006023E6">
          <w:rPr>
            <w:rStyle w:val="Lienhypertexte"/>
            <w:noProof/>
            <w:lang w:val="fr-FR"/>
          </w:rPr>
          <w:t>Figure 52 –Visionneuse BIM en exploitation</w:t>
        </w:r>
        <w:r>
          <w:rPr>
            <w:noProof/>
            <w:webHidden/>
          </w:rPr>
          <w:tab/>
        </w:r>
        <w:r>
          <w:rPr>
            <w:noProof/>
            <w:webHidden/>
          </w:rPr>
          <w:fldChar w:fldCharType="begin"/>
        </w:r>
        <w:r>
          <w:rPr>
            <w:noProof/>
            <w:webHidden/>
          </w:rPr>
          <w:instrText xml:space="preserve"> PAGEREF _Toc233882873 \h </w:instrText>
        </w:r>
        <w:r>
          <w:rPr>
            <w:noProof/>
            <w:webHidden/>
          </w:rPr>
        </w:r>
        <w:r>
          <w:rPr>
            <w:noProof/>
            <w:webHidden/>
          </w:rPr>
          <w:fldChar w:fldCharType="separate"/>
        </w:r>
        <w:r>
          <w:rPr>
            <w:noProof/>
            <w:webHidden/>
          </w:rPr>
          <w:t>72</w:t>
        </w:r>
        <w:r>
          <w:rPr>
            <w:noProof/>
            <w:webHidden/>
          </w:rPr>
          <w:fldChar w:fldCharType="end"/>
        </w:r>
      </w:hyperlink>
    </w:p>
    <w:p w14:paraId="16909086" w14:textId="6A19AFC4"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74" w:history="1">
        <w:r w:rsidRPr="006023E6">
          <w:rPr>
            <w:rStyle w:val="Lienhypertexte"/>
            <w:noProof/>
            <w:lang w:val="fr-FR"/>
          </w:rPr>
          <w:t>Figure 53 – Equipements vidéo ONVIF - configuration</w:t>
        </w:r>
        <w:r>
          <w:rPr>
            <w:noProof/>
            <w:webHidden/>
          </w:rPr>
          <w:tab/>
        </w:r>
        <w:r>
          <w:rPr>
            <w:noProof/>
            <w:webHidden/>
          </w:rPr>
          <w:fldChar w:fldCharType="begin"/>
        </w:r>
        <w:r>
          <w:rPr>
            <w:noProof/>
            <w:webHidden/>
          </w:rPr>
          <w:instrText xml:space="preserve"> PAGEREF _Toc233882874 \h </w:instrText>
        </w:r>
        <w:r>
          <w:rPr>
            <w:noProof/>
            <w:webHidden/>
          </w:rPr>
        </w:r>
        <w:r>
          <w:rPr>
            <w:noProof/>
            <w:webHidden/>
          </w:rPr>
          <w:fldChar w:fldCharType="separate"/>
        </w:r>
        <w:r>
          <w:rPr>
            <w:noProof/>
            <w:webHidden/>
          </w:rPr>
          <w:t>73</w:t>
        </w:r>
        <w:r>
          <w:rPr>
            <w:noProof/>
            <w:webHidden/>
          </w:rPr>
          <w:fldChar w:fldCharType="end"/>
        </w:r>
      </w:hyperlink>
    </w:p>
    <w:p w14:paraId="4305324E" w14:textId="13F64B23"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75" w:history="1">
        <w:r w:rsidRPr="006023E6">
          <w:rPr>
            <w:rStyle w:val="Lienhypertexte"/>
            <w:noProof/>
            <w:lang w:val="fr-FR"/>
          </w:rPr>
          <w:t>Figure 54 – Equipements vidéo ONVIF - exploitation</w:t>
        </w:r>
        <w:r>
          <w:rPr>
            <w:noProof/>
            <w:webHidden/>
          </w:rPr>
          <w:tab/>
        </w:r>
        <w:r>
          <w:rPr>
            <w:noProof/>
            <w:webHidden/>
          </w:rPr>
          <w:fldChar w:fldCharType="begin"/>
        </w:r>
        <w:r>
          <w:rPr>
            <w:noProof/>
            <w:webHidden/>
          </w:rPr>
          <w:instrText xml:space="preserve"> PAGEREF _Toc233882875 \h </w:instrText>
        </w:r>
        <w:r>
          <w:rPr>
            <w:noProof/>
            <w:webHidden/>
          </w:rPr>
        </w:r>
        <w:r>
          <w:rPr>
            <w:noProof/>
            <w:webHidden/>
          </w:rPr>
          <w:fldChar w:fldCharType="separate"/>
        </w:r>
        <w:r>
          <w:rPr>
            <w:noProof/>
            <w:webHidden/>
          </w:rPr>
          <w:t>74</w:t>
        </w:r>
        <w:r>
          <w:rPr>
            <w:noProof/>
            <w:webHidden/>
          </w:rPr>
          <w:fldChar w:fldCharType="end"/>
        </w:r>
      </w:hyperlink>
    </w:p>
    <w:p w14:paraId="3967BB12" w14:textId="10AF7D33"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76" w:history="1">
        <w:r w:rsidRPr="006023E6">
          <w:rPr>
            <w:rStyle w:val="Lienhypertexte"/>
            <w:noProof/>
            <w:lang w:val="fr-FR"/>
          </w:rPr>
          <w:t>Figure 55 – Lecteur natif de flux vidéos RSTP</w:t>
        </w:r>
        <w:r>
          <w:rPr>
            <w:noProof/>
            <w:webHidden/>
          </w:rPr>
          <w:tab/>
        </w:r>
        <w:r>
          <w:rPr>
            <w:noProof/>
            <w:webHidden/>
          </w:rPr>
          <w:fldChar w:fldCharType="begin"/>
        </w:r>
        <w:r>
          <w:rPr>
            <w:noProof/>
            <w:webHidden/>
          </w:rPr>
          <w:instrText xml:space="preserve"> PAGEREF _Toc233882876 \h </w:instrText>
        </w:r>
        <w:r>
          <w:rPr>
            <w:noProof/>
            <w:webHidden/>
          </w:rPr>
        </w:r>
        <w:r>
          <w:rPr>
            <w:noProof/>
            <w:webHidden/>
          </w:rPr>
          <w:fldChar w:fldCharType="separate"/>
        </w:r>
        <w:r>
          <w:rPr>
            <w:noProof/>
            <w:webHidden/>
          </w:rPr>
          <w:t>75</w:t>
        </w:r>
        <w:r>
          <w:rPr>
            <w:noProof/>
            <w:webHidden/>
          </w:rPr>
          <w:fldChar w:fldCharType="end"/>
        </w:r>
      </w:hyperlink>
    </w:p>
    <w:p w14:paraId="5B80681F" w14:textId="65E02F03"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77" w:history="1">
        <w:r w:rsidRPr="006023E6">
          <w:rPr>
            <w:rStyle w:val="Lienhypertexte"/>
            <w:noProof/>
            <w:lang w:val="fr-FR"/>
          </w:rPr>
          <w:t>Figure 56 – Synoptique intégrant un contrôle de messagerie instantanée</w:t>
        </w:r>
        <w:r>
          <w:rPr>
            <w:noProof/>
            <w:webHidden/>
          </w:rPr>
          <w:tab/>
        </w:r>
        <w:r>
          <w:rPr>
            <w:noProof/>
            <w:webHidden/>
          </w:rPr>
          <w:fldChar w:fldCharType="begin"/>
        </w:r>
        <w:r>
          <w:rPr>
            <w:noProof/>
            <w:webHidden/>
          </w:rPr>
          <w:instrText xml:space="preserve"> PAGEREF _Toc233882877 \h </w:instrText>
        </w:r>
        <w:r>
          <w:rPr>
            <w:noProof/>
            <w:webHidden/>
          </w:rPr>
        </w:r>
        <w:r>
          <w:rPr>
            <w:noProof/>
            <w:webHidden/>
          </w:rPr>
          <w:fldChar w:fldCharType="separate"/>
        </w:r>
        <w:r>
          <w:rPr>
            <w:noProof/>
            <w:webHidden/>
          </w:rPr>
          <w:t>76</w:t>
        </w:r>
        <w:r>
          <w:rPr>
            <w:noProof/>
            <w:webHidden/>
          </w:rPr>
          <w:fldChar w:fldCharType="end"/>
        </w:r>
      </w:hyperlink>
    </w:p>
    <w:p w14:paraId="68274B25" w14:textId="7B5AE43B"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78" w:history="1">
        <w:r w:rsidRPr="006023E6">
          <w:rPr>
            <w:rStyle w:val="Lienhypertexte"/>
            <w:noProof/>
            <w:lang w:val="fr-FR"/>
          </w:rPr>
          <w:t>Figure 57 - Configuration du Data Export</w:t>
        </w:r>
        <w:r>
          <w:rPr>
            <w:noProof/>
            <w:webHidden/>
          </w:rPr>
          <w:tab/>
        </w:r>
        <w:r>
          <w:rPr>
            <w:noProof/>
            <w:webHidden/>
          </w:rPr>
          <w:fldChar w:fldCharType="begin"/>
        </w:r>
        <w:r>
          <w:rPr>
            <w:noProof/>
            <w:webHidden/>
          </w:rPr>
          <w:instrText xml:space="preserve"> PAGEREF _Toc233882878 \h </w:instrText>
        </w:r>
        <w:r>
          <w:rPr>
            <w:noProof/>
            <w:webHidden/>
          </w:rPr>
        </w:r>
        <w:r>
          <w:rPr>
            <w:noProof/>
            <w:webHidden/>
          </w:rPr>
          <w:fldChar w:fldCharType="separate"/>
        </w:r>
        <w:r>
          <w:rPr>
            <w:noProof/>
            <w:webHidden/>
          </w:rPr>
          <w:t>80</w:t>
        </w:r>
        <w:r>
          <w:rPr>
            <w:noProof/>
            <w:webHidden/>
          </w:rPr>
          <w:fldChar w:fldCharType="end"/>
        </w:r>
      </w:hyperlink>
    </w:p>
    <w:p w14:paraId="467ABB22" w14:textId="3EA43580"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79" w:history="1">
        <w:r w:rsidRPr="006023E6">
          <w:rPr>
            <w:rStyle w:val="Lienhypertexte"/>
            <w:noProof/>
            <w:lang w:val="fr-FR"/>
          </w:rPr>
          <w:t>Figure 58 - Configuration des statistiques Data Export</w:t>
        </w:r>
        <w:r>
          <w:rPr>
            <w:noProof/>
            <w:webHidden/>
          </w:rPr>
          <w:tab/>
        </w:r>
        <w:r>
          <w:rPr>
            <w:noProof/>
            <w:webHidden/>
          </w:rPr>
          <w:fldChar w:fldCharType="begin"/>
        </w:r>
        <w:r>
          <w:rPr>
            <w:noProof/>
            <w:webHidden/>
          </w:rPr>
          <w:instrText xml:space="preserve"> PAGEREF _Toc233882879 \h </w:instrText>
        </w:r>
        <w:r>
          <w:rPr>
            <w:noProof/>
            <w:webHidden/>
          </w:rPr>
        </w:r>
        <w:r>
          <w:rPr>
            <w:noProof/>
            <w:webHidden/>
          </w:rPr>
          <w:fldChar w:fldCharType="separate"/>
        </w:r>
        <w:r>
          <w:rPr>
            <w:noProof/>
            <w:webHidden/>
          </w:rPr>
          <w:t>81</w:t>
        </w:r>
        <w:r>
          <w:rPr>
            <w:noProof/>
            <w:webHidden/>
          </w:rPr>
          <w:fldChar w:fldCharType="end"/>
        </w:r>
      </w:hyperlink>
    </w:p>
    <w:p w14:paraId="6D69E862" w14:textId="2A6052C6"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80" w:history="1">
        <w:r w:rsidRPr="006023E6">
          <w:rPr>
            <w:rStyle w:val="Lienhypertexte"/>
            <w:noProof/>
            <w:lang w:val="fr-FR"/>
          </w:rPr>
          <w:t>Figure 59 - Exemple de fichier EXCEL généré par Data Export</w:t>
        </w:r>
        <w:r>
          <w:rPr>
            <w:noProof/>
            <w:webHidden/>
          </w:rPr>
          <w:tab/>
        </w:r>
        <w:r>
          <w:rPr>
            <w:noProof/>
            <w:webHidden/>
          </w:rPr>
          <w:fldChar w:fldCharType="begin"/>
        </w:r>
        <w:r>
          <w:rPr>
            <w:noProof/>
            <w:webHidden/>
          </w:rPr>
          <w:instrText xml:space="preserve"> PAGEREF _Toc233882880 \h </w:instrText>
        </w:r>
        <w:r>
          <w:rPr>
            <w:noProof/>
            <w:webHidden/>
          </w:rPr>
        </w:r>
        <w:r>
          <w:rPr>
            <w:noProof/>
            <w:webHidden/>
          </w:rPr>
          <w:fldChar w:fldCharType="separate"/>
        </w:r>
        <w:r>
          <w:rPr>
            <w:noProof/>
            <w:webHidden/>
          </w:rPr>
          <w:t>83</w:t>
        </w:r>
        <w:r>
          <w:rPr>
            <w:noProof/>
            <w:webHidden/>
          </w:rPr>
          <w:fldChar w:fldCharType="end"/>
        </w:r>
      </w:hyperlink>
    </w:p>
    <w:p w14:paraId="1304DA0F" w14:textId="55C7D54E"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81" w:history="1">
        <w:r w:rsidRPr="006023E6">
          <w:rPr>
            <w:rStyle w:val="Lienhypertexte"/>
            <w:noProof/>
            <w:lang w:val="fr-FR"/>
          </w:rPr>
          <w:t>Figure 60 - Exemples de représentations graphiques possibles sous Excel</w:t>
        </w:r>
        <w:r>
          <w:rPr>
            <w:noProof/>
            <w:webHidden/>
          </w:rPr>
          <w:tab/>
        </w:r>
        <w:r>
          <w:rPr>
            <w:noProof/>
            <w:webHidden/>
          </w:rPr>
          <w:fldChar w:fldCharType="begin"/>
        </w:r>
        <w:r>
          <w:rPr>
            <w:noProof/>
            <w:webHidden/>
          </w:rPr>
          <w:instrText xml:space="preserve"> PAGEREF _Toc233882881 \h </w:instrText>
        </w:r>
        <w:r>
          <w:rPr>
            <w:noProof/>
            <w:webHidden/>
          </w:rPr>
        </w:r>
        <w:r>
          <w:rPr>
            <w:noProof/>
            <w:webHidden/>
          </w:rPr>
          <w:fldChar w:fldCharType="separate"/>
        </w:r>
        <w:r>
          <w:rPr>
            <w:noProof/>
            <w:webHidden/>
          </w:rPr>
          <w:t>84</w:t>
        </w:r>
        <w:r>
          <w:rPr>
            <w:noProof/>
            <w:webHidden/>
          </w:rPr>
          <w:fldChar w:fldCharType="end"/>
        </w:r>
      </w:hyperlink>
    </w:p>
    <w:p w14:paraId="3C2E3F00" w14:textId="633F5EED"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82" w:history="1">
        <w:r w:rsidRPr="006023E6">
          <w:rPr>
            <w:rStyle w:val="Lienhypertexte"/>
            <w:noProof/>
            <w:lang w:val="fr-FR"/>
          </w:rPr>
          <w:t>Figure 61 - Fenêtre d'export de données accessible en mode Run-Time</w:t>
        </w:r>
        <w:r>
          <w:rPr>
            <w:noProof/>
            <w:webHidden/>
          </w:rPr>
          <w:tab/>
        </w:r>
        <w:r>
          <w:rPr>
            <w:noProof/>
            <w:webHidden/>
          </w:rPr>
          <w:fldChar w:fldCharType="begin"/>
        </w:r>
        <w:r>
          <w:rPr>
            <w:noProof/>
            <w:webHidden/>
          </w:rPr>
          <w:instrText xml:space="preserve"> PAGEREF _Toc233882882 \h </w:instrText>
        </w:r>
        <w:r>
          <w:rPr>
            <w:noProof/>
            <w:webHidden/>
          </w:rPr>
        </w:r>
        <w:r>
          <w:rPr>
            <w:noProof/>
            <w:webHidden/>
          </w:rPr>
          <w:fldChar w:fldCharType="separate"/>
        </w:r>
        <w:r>
          <w:rPr>
            <w:noProof/>
            <w:webHidden/>
          </w:rPr>
          <w:t>85</w:t>
        </w:r>
        <w:r>
          <w:rPr>
            <w:noProof/>
            <w:webHidden/>
          </w:rPr>
          <w:fldChar w:fldCharType="end"/>
        </w:r>
      </w:hyperlink>
    </w:p>
    <w:p w14:paraId="5533BCC3" w14:textId="01E2526A"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83" w:history="1">
        <w:r w:rsidRPr="006023E6">
          <w:rPr>
            <w:rStyle w:val="Lienhypertexte"/>
            <w:noProof/>
            <w:lang w:val="fr-FR"/>
          </w:rPr>
          <w:t>Figure 62 - Vue montrant la répartition temporelle et géographique des consommations électriques de chauffage pour différents étages</w:t>
        </w:r>
        <w:r>
          <w:rPr>
            <w:noProof/>
            <w:webHidden/>
          </w:rPr>
          <w:tab/>
        </w:r>
        <w:r>
          <w:rPr>
            <w:noProof/>
            <w:webHidden/>
          </w:rPr>
          <w:fldChar w:fldCharType="begin"/>
        </w:r>
        <w:r>
          <w:rPr>
            <w:noProof/>
            <w:webHidden/>
          </w:rPr>
          <w:instrText xml:space="preserve"> PAGEREF _Toc233882883 \h </w:instrText>
        </w:r>
        <w:r>
          <w:rPr>
            <w:noProof/>
            <w:webHidden/>
          </w:rPr>
        </w:r>
        <w:r>
          <w:rPr>
            <w:noProof/>
            <w:webHidden/>
          </w:rPr>
          <w:fldChar w:fldCharType="separate"/>
        </w:r>
        <w:r>
          <w:rPr>
            <w:noProof/>
            <w:webHidden/>
          </w:rPr>
          <w:t>89</w:t>
        </w:r>
        <w:r>
          <w:rPr>
            <w:noProof/>
            <w:webHidden/>
          </w:rPr>
          <w:fldChar w:fldCharType="end"/>
        </w:r>
      </w:hyperlink>
    </w:p>
    <w:p w14:paraId="3CDD75E8" w14:textId="70E0E460"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84" w:history="1">
        <w:r w:rsidRPr="006023E6">
          <w:rPr>
            <w:rStyle w:val="Lienhypertexte"/>
            <w:noProof/>
            <w:lang w:val="fr-FR"/>
          </w:rPr>
          <w:t>Figure 63 - Exemple de vue de bilan de consommation électrique total du bâtiment comparée avec celle de l'étage 1</w:t>
        </w:r>
        <w:r>
          <w:rPr>
            <w:noProof/>
            <w:webHidden/>
          </w:rPr>
          <w:tab/>
        </w:r>
        <w:r>
          <w:rPr>
            <w:noProof/>
            <w:webHidden/>
          </w:rPr>
          <w:fldChar w:fldCharType="begin"/>
        </w:r>
        <w:r>
          <w:rPr>
            <w:noProof/>
            <w:webHidden/>
          </w:rPr>
          <w:instrText xml:space="preserve"> PAGEREF _Toc233882884 \h </w:instrText>
        </w:r>
        <w:r>
          <w:rPr>
            <w:noProof/>
            <w:webHidden/>
          </w:rPr>
        </w:r>
        <w:r>
          <w:rPr>
            <w:noProof/>
            <w:webHidden/>
          </w:rPr>
          <w:fldChar w:fldCharType="separate"/>
        </w:r>
        <w:r>
          <w:rPr>
            <w:noProof/>
            <w:webHidden/>
          </w:rPr>
          <w:t>89</w:t>
        </w:r>
        <w:r>
          <w:rPr>
            <w:noProof/>
            <w:webHidden/>
          </w:rPr>
          <w:fldChar w:fldCharType="end"/>
        </w:r>
      </w:hyperlink>
    </w:p>
    <w:p w14:paraId="170122CB" w14:textId="47CD00E9"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85" w:history="1">
        <w:r w:rsidRPr="006023E6">
          <w:rPr>
            <w:rStyle w:val="Lienhypertexte"/>
            <w:noProof/>
            <w:lang w:val="fr-FR"/>
          </w:rPr>
          <w:t>Figure 64 - Rapport d'état de fonctionnement d'une machine</w:t>
        </w:r>
        <w:r>
          <w:rPr>
            <w:noProof/>
            <w:webHidden/>
          </w:rPr>
          <w:tab/>
        </w:r>
        <w:r>
          <w:rPr>
            <w:noProof/>
            <w:webHidden/>
          </w:rPr>
          <w:fldChar w:fldCharType="begin"/>
        </w:r>
        <w:r>
          <w:rPr>
            <w:noProof/>
            <w:webHidden/>
          </w:rPr>
          <w:instrText xml:space="preserve"> PAGEREF _Toc233882885 \h </w:instrText>
        </w:r>
        <w:r>
          <w:rPr>
            <w:noProof/>
            <w:webHidden/>
          </w:rPr>
        </w:r>
        <w:r>
          <w:rPr>
            <w:noProof/>
            <w:webHidden/>
          </w:rPr>
          <w:fldChar w:fldCharType="separate"/>
        </w:r>
        <w:r>
          <w:rPr>
            <w:noProof/>
            <w:webHidden/>
          </w:rPr>
          <w:t>90</w:t>
        </w:r>
        <w:r>
          <w:rPr>
            <w:noProof/>
            <w:webHidden/>
          </w:rPr>
          <w:fldChar w:fldCharType="end"/>
        </w:r>
      </w:hyperlink>
    </w:p>
    <w:p w14:paraId="21A09399" w14:textId="498131FF"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86" w:history="1">
        <w:r w:rsidRPr="006023E6">
          <w:rPr>
            <w:rStyle w:val="Lienhypertexte"/>
            <w:noProof/>
            <w:lang w:val="fr-FR"/>
          </w:rPr>
          <w:t>Figure 65 - Rapport d'état d'activité d'une machine</w:t>
        </w:r>
        <w:r>
          <w:rPr>
            <w:noProof/>
            <w:webHidden/>
          </w:rPr>
          <w:tab/>
        </w:r>
        <w:r>
          <w:rPr>
            <w:noProof/>
            <w:webHidden/>
          </w:rPr>
          <w:fldChar w:fldCharType="begin"/>
        </w:r>
        <w:r>
          <w:rPr>
            <w:noProof/>
            <w:webHidden/>
          </w:rPr>
          <w:instrText xml:space="preserve"> PAGEREF _Toc233882886 \h </w:instrText>
        </w:r>
        <w:r>
          <w:rPr>
            <w:noProof/>
            <w:webHidden/>
          </w:rPr>
        </w:r>
        <w:r>
          <w:rPr>
            <w:noProof/>
            <w:webHidden/>
          </w:rPr>
          <w:fldChar w:fldCharType="separate"/>
        </w:r>
        <w:r>
          <w:rPr>
            <w:noProof/>
            <w:webHidden/>
          </w:rPr>
          <w:t>90</w:t>
        </w:r>
        <w:r>
          <w:rPr>
            <w:noProof/>
            <w:webHidden/>
          </w:rPr>
          <w:fldChar w:fldCharType="end"/>
        </w:r>
      </w:hyperlink>
    </w:p>
    <w:p w14:paraId="284B23DC" w14:textId="39858D86"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87" w:history="1">
        <w:r w:rsidRPr="006023E6">
          <w:rPr>
            <w:rStyle w:val="Lienhypertexte"/>
            <w:noProof/>
            <w:lang w:val="fr-FR"/>
          </w:rPr>
          <w:t>Figure 66 - Rapport d'état de panne d'une machine</w:t>
        </w:r>
        <w:r>
          <w:rPr>
            <w:noProof/>
            <w:webHidden/>
          </w:rPr>
          <w:tab/>
        </w:r>
        <w:r>
          <w:rPr>
            <w:noProof/>
            <w:webHidden/>
          </w:rPr>
          <w:fldChar w:fldCharType="begin"/>
        </w:r>
        <w:r>
          <w:rPr>
            <w:noProof/>
            <w:webHidden/>
          </w:rPr>
          <w:instrText xml:space="preserve"> PAGEREF _Toc233882887 \h </w:instrText>
        </w:r>
        <w:r>
          <w:rPr>
            <w:noProof/>
            <w:webHidden/>
          </w:rPr>
        </w:r>
        <w:r>
          <w:rPr>
            <w:noProof/>
            <w:webHidden/>
          </w:rPr>
          <w:fldChar w:fldCharType="separate"/>
        </w:r>
        <w:r>
          <w:rPr>
            <w:noProof/>
            <w:webHidden/>
          </w:rPr>
          <w:t>91</w:t>
        </w:r>
        <w:r>
          <w:rPr>
            <w:noProof/>
            <w:webHidden/>
          </w:rPr>
          <w:fldChar w:fldCharType="end"/>
        </w:r>
      </w:hyperlink>
    </w:p>
    <w:p w14:paraId="65AB6924" w14:textId="5045E0A4"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88" w:history="1">
        <w:r w:rsidRPr="006023E6">
          <w:rPr>
            <w:rStyle w:val="Lienhypertexte"/>
            <w:noProof/>
            <w:lang w:val="fr-FR"/>
          </w:rPr>
          <w:t>Figure 67 : Exemple de vue de compteurs</w:t>
        </w:r>
        <w:r>
          <w:rPr>
            <w:noProof/>
            <w:webHidden/>
          </w:rPr>
          <w:tab/>
        </w:r>
        <w:r>
          <w:rPr>
            <w:noProof/>
            <w:webHidden/>
          </w:rPr>
          <w:fldChar w:fldCharType="begin"/>
        </w:r>
        <w:r>
          <w:rPr>
            <w:noProof/>
            <w:webHidden/>
          </w:rPr>
          <w:instrText xml:space="preserve"> PAGEREF _Toc233882888 \h </w:instrText>
        </w:r>
        <w:r>
          <w:rPr>
            <w:noProof/>
            <w:webHidden/>
          </w:rPr>
        </w:r>
        <w:r>
          <w:rPr>
            <w:noProof/>
            <w:webHidden/>
          </w:rPr>
          <w:fldChar w:fldCharType="separate"/>
        </w:r>
        <w:r>
          <w:rPr>
            <w:noProof/>
            <w:webHidden/>
          </w:rPr>
          <w:t>96</w:t>
        </w:r>
        <w:r>
          <w:rPr>
            <w:noProof/>
            <w:webHidden/>
          </w:rPr>
          <w:fldChar w:fldCharType="end"/>
        </w:r>
      </w:hyperlink>
    </w:p>
    <w:p w14:paraId="7BED6915" w14:textId="4564F96B"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89" w:history="1">
        <w:r w:rsidRPr="006023E6">
          <w:rPr>
            <w:rStyle w:val="Lienhypertexte"/>
            <w:noProof/>
            <w:lang w:val="fr-FR"/>
          </w:rPr>
          <w:t>Figure 68 : Exemple de vue météo</w:t>
        </w:r>
        <w:r>
          <w:rPr>
            <w:noProof/>
            <w:webHidden/>
          </w:rPr>
          <w:tab/>
        </w:r>
        <w:r>
          <w:rPr>
            <w:noProof/>
            <w:webHidden/>
          </w:rPr>
          <w:fldChar w:fldCharType="begin"/>
        </w:r>
        <w:r>
          <w:rPr>
            <w:noProof/>
            <w:webHidden/>
          </w:rPr>
          <w:instrText xml:space="preserve"> PAGEREF _Toc233882889 \h </w:instrText>
        </w:r>
        <w:r>
          <w:rPr>
            <w:noProof/>
            <w:webHidden/>
          </w:rPr>
        </w:r>
        <w:r>
          <w:rPr>
            <w:noProof/>
            <w:webHidden/>
          </w:rPr>
          <w:fldChar w:fldCharType="separate"/>
        </w:r>
        <w:r>
          <w:rPr>
            <w:noProof/>
            <w:webHidden/>
          </w:rPr>
          <w:t>97</w:t>
        </w:r>
        <w:r>
          <w:rPr>
            <w:noProof/>
            <w:webHidden/>
          </w:rPr>
          <w:fldChar w:fldCharType="end"/>
        </w:r>
      </w:hyperlink>
    </w:p>
    <w:p w14:paraId="5DE5571E" w14:textId="0EF81FA7"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90" w:history="1">
        <w:r w:rsidRPr="006023E6">
          <w:rPr>
            <w:rStyle w:val="Lienhypertexte"/>
            <w:noProof/>
            <w:lang w:val="fr-FR"/>
          </w:rPr>
          <w:t>Figure 69 : Vue de tableau de bord</w:t>
        </w:r>
        <w:r>
          <w:rPr>
            <w:noProof/>
            <w:webHidden/>
          </w:rPr>
          <w:tab/>
        </w:r>
        <w:r>
          <w:rPr>
            <w:noProof/>
            <w:webHidden/>
          </w:rPr>
          <w:fldChar w:fldCharType="begin"/>
        </w:r>
        <w:r>
          <w:rPr>
            <w:noProof/>
            <w:webHidden/>
          </w:rPr>
          <w:instrText xml:space="preserve"> PAGEREF _Toc233882890 \h </w:instrText>
        </w:r>
        <w:r>
          <w:rPr>
            <w:noProof/>
            <w:webHidden/>
          </w:rPr>
        </w:r>
        <w:r>
          <w:rPr>
            <w:noProof/>
            <w:webHidden/>
          </w:rPr>
          <w:fldChar w:fldCharType="separate"/>
        </w:r>
        <w:r>
          <w:rPr>
            <w:noProof/>
            <w:webHidden/>
          </w:rPr>
          <w:t>97</w:t>
        </w:r>
        <w:r>
          <w:rPr>
            <w:noProof/>
            <w:webHidden/>
          </w:rPr>
          <w:fldChar w:fldCharType="end"/>
        </w:r>
      </w:hyperlink>
    </w:p>
    <w:p w14:paraId="424C09EB" w14:textId="229A802B"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91" w:history="1">
        <w:r w:rsidRPr="006023E6">
          <w:rPr>
            <w:rStyle w:val="Lienhypertexte"/>
            <w:noProof/>
          </w:rPr>
          <w:t>Figure 70</w:t>
        </w:r>
        <w:r w:rsidRPr="006023E6">
          <w:rPr>
            <w:rStyle w:val="Lienhypertexte"/>
            <w:noProof/>
            <w:lang w:val="fr-FR"/>
          </w:rPr>
          <w:t xml:space="preserve"> : Architecture</w:t>
        </w:r>
        <w:r>
          <w:rPr>
            <w:noProof/>
            <w:webHidden/>
          </w:rPr>
          <w:tab/>
        </w:r>
        <w:r>
          <w:rPr>
            <w:noProof/>
            <w:webHidden/>
          </w:rPr>
          <w:fldChar w:fldCharType="begin"/>
        </w:r>
        <w:r>
          <w:rPr>
            <w:noProof/>
            <w:webHidden/>
          </w:rPr>
          <w:instrText xml:space="preserve"> PAGEREF _Toc233882891 \h </w:instrText>
        </w:r>
        <w:r>
          <w:rPr>
            <w:noProof/>
            <w:webHidden/>
          </w:rPr>
        </w:r>
        <w:r>
          <w:rPr>
            <w:noProof/>
            <w:webHidden/>
          </w:rPr>
          <w:fldChar w:fldCharType="separate"/>
        </w:r>
        <w:r>
          <w:rPr>
            <w:noProof/>
            <w:webHidden/>
          </w:rPr>
          <w:t>98</w:t>
        </w:r>
        <w:r>
          <w:rPr>
            <w:noProof/>
            <w:webHidden/>
          </w:rPr>
          <w:fldChar w:fldCharType="end"/>
        </w:r>
      </w:hyperlink>
    </w:p>
    <w:p w14:paraId="7A25450C" w14:textId="04967EA7"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92" w:history="1">
        <w:r w:rsidRPr="006023E6">
          <w:rPr>
            <w:rStyle w:val="Lienhypertexte"/>
            <w:noProof/>
            <w:lang w:val="fr-FR"/>
          </w:rPr>
          <w:t>Figure 71 - Profil de messages</w:t>
        </w:r>
        <w:r>
          <w:rPr>
            <w:noProof/>
            <w:webHidden/>
          </w:rPr>
          <w:tab/>
        </w:r>
        <w:r>
          <w:rPr>
            <w:noProof/>
            <w:webHidden/>
          </w:rPr>
          <w:fldChar w:fldCharType="begin"/>
        </w:r>
        <w:r>
          <w:rPr>
            <w:noProof/>
            <w:webHidden/>
          </w:rPr>
          <w:instrText xml:space="preserve"> PAGEREF _Toc233882892 \h </w:instrText>
        </w:r>
        <w:r>
          <w:rPr>
            <w:noProof/>
            <w:webHidden/>
          </w:rPr>
        </w:r>
        <w:r>
          <w:rPr>
            <w:noProof/>
            <w:webHidden/>
          </w:rPr>
          <w:fldChar w:fldCharType="separate"/>
        </w:r>
        <w:r>
          <w:rPr>
            <w:noProof/>
            <w:webHidden/>
          </w:rPr>
          <w:t>99</w:t>
        </w:r>
        <w:r>
          <w:rPr>
            <w:noProof/>
            <w:webHidden/>
          </w:rPr>
          <w:fldChar w:fldCharType="end"/>
        </w:r>
      </w:hyperlink>
    </w:p>
    <w:p w14:paraId="02D6E4E9" w14:textId="4AED81F4"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93" w:history="1">
        <w:r w:rsidRPr="006023E6">
          <w:rPr>
            <w:rStyle w:val="Lienhypertexte"/>
            <w:noProof/>
            <w:lang w:val="fr-FR"/>
          </w:rPr>
          <w:t>Figure 72 - Exemple de vue de WebScheduler</w:t>
        </w:r>
        <w:r>
          <w:rPr>
            <w:noProof/>
            <w:webHidden/>
          </w:rPr>
          <w:tab/>
        </w:r>
        <w:r>
          <w:rPr>
            <w:noProof/>
            <w:webHidden/>
          </w:rPr>
          <w:fldChar w:fldCharType="begin"/>
        </w:r>
        <w:r>
          <w:rPr>
            <w:noProof/>
            <w:webHidden/>
          </w:rPr>
          <w:instrText xml:space="preserve"> PAGEREF _Toc233882893 \h </w:instrText>
        </w:r>
        <w:r>
          <w:rPr>
            <w:noProof/>
            <w:webHidden/>
          </w:rPr>
        </w:r>
        <w:r>
          <w:rPr>
            <w:noProof/>
            <w:webHidden/>
          </w:rPr>
          <w:fldChar w:fldCharType="separate"/>
        </w:r>
        <w:r>
          <w:rPr>
            <w:noProof/>
            <w:webHidden/>
          </w:rPr>
          <w:t>101</w:t>
        </w:r>
        <w:r>
          <w:rPr>
            <w:noProof/>
            <w:webHidden/>
          </w:rPr>
          <w:fldChar w:fldCharType="end"/>
        </w:r>
      </w:hyperlink>
    </w:p>
    <w:p w14:paraId="09186264" w14:textId="3FFE6EE7"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94" w:history="1">
        <w:r w:rsidRPr="006023E6">
          <w:rPr>
            <w:rStyle w:val="Lienhypertexte"/>
            <w:noProof/>
            <w:lang w:val="fr-FR"/>
          </w:rPr>
          <w:t>Figure 73 – paramétrage d’une action évènementielle</w:t>
        </w:r>
        <w:r>
          <w:rPr>
            <w:noProof/>
            <w:webHidden/>
          </w:rPr>
          <w:tab/>
        </w:r>
        <w:r>
          <w:rPr>
            <w:noProof/>
            <w:webHidden/>
          </w:rPr>
          <w:fldChar w:fldCharType="begin"/>
        </w:r>
        <w:r>
          <w:rPr>
            <w:noProof/>
            <w:webHidden/>
          </w:rPr>
          <w:instrText xml:space="preserve"> PAGEREF _Toc233882894 \h </w:instrText>
        </w:r>
        <w:r>
          <w:rPr>
            <w:noProof/>
            <w:webHidden/>
          </w:rPr>
        </w:r>
        <w:r>
          <w:rPr>
            <w:noProof/>
            <w:webHidden/>
          </w:rPr>
          <w:fldChar w:fldCharType="separate"/>
        </w:r>
        <w:r>
          <w:rPr>
            <w:noProof/>
            <w:webHidden/>
          </w:rPr>
          <w:t>103</w:t>
        </w:r>
        <w:r>
          <w:rPr>
            <w:noProof/>
            <w:webHidden/>
          </w:rPr>
          <w:fldChar w:fldCharType="end"/>
        </w:r>
      </w:hyperlink>
    </w:p>
    <w:p w14:paraId="07833C19" w14:textId="3117A59D"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95" w:history="1">
        <w:r w:rsidRPr="006023E6">
          <w:rPr>
            <w:rStyle w:val="Lienhypertexte"/>
            <w:noProof/>
            <w:lang w:val="fr-FR"/>
          </w:rPr>
          <w:t>Figure 74 – Création d’une action cyclique</w:t>
        </w:r>
        <w:r>
          <w:rPr>
            <w:noProof/>
            <w:webHidden/>
          </w:rPr>
          <w:tab/>
        </w:r>
        <w:r>
          <w:rPr>
            <w:noProof/>
            <w:webHidden/>
          </w:rPr>
          <w:fldChar w:fldCharType="begin"/>
        </w:r>
        <w:r>
          <w:rPr>
            <w:noProof/>
            <w:webHidden/>
          </w:rPr>
          <w:instrText xml:space="preserve"> PAGEREF _Toc233882895 \h </w:instrText>
        </w:r>
        <w:r>
          <w:rPr>
            <w:noProof/>
            <w:webHidden/>
          </w:rPr>
        </w:r>
        <w:r>
          <w:rPr>
            <w:noProof/>
            <w:webHidden/>
          </w:rPr>
          <w:fldChar w:fldCharType="separate"/>
        </w:r>
        <w:r>
          <w:rPr>
            <w:noProof/>
            <w:webHidden/>
          </w:rPr>
          <w:t>103</w:t>
        </w:r>
        <w:r>
          <w:rPr>
            <w:noProof/>
            <w:webHidden/>
          </w:rPr>
          <w:fldChar w:fldCharType="end"/>
        </w:r>
      </w:hyperlink>
    </w:p>
    <w:p w14:paraId="50A5442B" w14:textId="75CAF54A"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96" w:history="1">
        <w:r w:rsidRPr="006023E6">
          <w:rPr>
            <w:rStyle w:val="Lienhypertexte"/>
            <w:noProof/>
            <w:lang w:val="fr-FR"/>
          </w:rPr>
          <w:t>Figure 75 - Editeur de script SCADA BASIC</w:t>
        </w:r>
        <w:r>
          <w:rPr>
            <w:noProof/>
            <w:webHidden/>
          </w:rPr>
          <w:tab/>
        </w:r>
        <w:r>
          <w:rPr>
            <w:noProof/>
            <w:webHidden/>
          </w:rPr>
          <w:fldChar w:fldCharType="begin"/>
        </w:r>
        <w:r>
          <w:rPr>
            <w:noProof/>
            <w:webHidden/>
          </w:rPr>
          <w:instrText xml:space="preserve"> PAGEREF _Toc233882896 \h </w:instrText>
        </w:r>
        <w:r>
          <w:rPr>
            <w:noProof/>
            <w:webHidden/>
          </w:rPr>
        </w:r>
        <w:r>
          <w:rPr>
            <w:noProof/>
            <w:webHidden/>
          </w:rPr>
          <w:fldChar w:fldCharType="separate"/>
        </w:r>
        <w:r>
          <w:rPr>
            <w:noProof/>
            <w:webHidden/>
          </w:rPr>
          <w:t>104</w:t>
        </w:r>
        <w:r>
          <w:rPr>
            <w:noProof/>
            <w:webHidden/>
          </w:rPr>
          <w:fldChar w:fldCharType="end"/>
        </w:r>
      </w:hyperlink>
    </w:p>
    <w:p w14:paraId="6F34FFEF" w14:textId="240E5A66"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97" w:history="1">
        <w:r w:rsidRPr="006023E6">
          <w:rPr>
            <w:rStyle w:val="Lienhypertexte"/>
            <w:noProof/>
            <w:lang w:val="fr-FR"/>
          </w:rPr>
          <w:t>Figure 76 - Editeur de script VBA</w:t>
        </w:r>
        <w:r>
          <w:rPr>
            <w:noProof/>
            <w:webHidden/>
          </w:rPr>
          <w:tab/>
        </w:r>
        <w:r>
          <w:rPr>
            <w:noProof/>
            <w:webHidden/>
          </w:rPr>
          <w:fldChar w:fldCharType="begin"/>
        </w:r>
        <w:r>
          <w:rPr>
            <w:noProof/>
            <w:webHidden/>
          </w:rPr>
          <w:instrText xml:space="preserve"> PAGEREF _Toc233882897 \h </w:instrText>
        </w:r>
        <w:r>
          <w:rPr>
            <w:noProof/>
            <w:webHidden/>
          </w:rPr>
        </w:r>
        <w:r>
          <w:rPr>
            <w:noProof/>
            <w:webHidden/>
          </w:rPr>
          <w:fldChar w:fldCharType="separate"/>
        </w:r>
        <w:r>
          <w:rPr>
            <w:noProof/>
            <w:webHidden/>
          </w:rPr>
          <w:t>105</w:t>
        </w:r>
        <w:r>
          <w:rPr>
            <w:noProof/>
            <w:webHidden/>
          </w:rPr>
          <w:fldChar w:fldCharType="end"/>
        </w:r>
      </w:hyperlink>
    </w:p>
    <w:p w14:paraId="5F4B76B9" w14:textId="29A1069F"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98" w:history="1">
        <w:r w:rsidRPr="006023E6">
          <w:rPr>
            <w:rStyle w:val="Lienhypertexte"/>
            <w:noProof/>
            <w:lang w:val="fr-FR"/>
          </w:rPr>
          <w:t>Figure 78 - Architecture avec gestion centralisée de version</w:t>
        </w:r>
        <w:r>
          <w:rPr>
            <w:noProof/>
            <w:webHidden/>
          </w:rPr>
          <w:tab/>
        </w:r>
        <w:r>
          <w:rPr>
            <w:noProof/>
            <w:webHidden/>
          </w:rPr>
          <w:fldChar w:fldCharType="begin"/>
        </w:r>
        <w:r>
          <w:rPr>
            <w:noProof/>
            <w:webHidden/>
          </w:rPr>
          <w:instrText xml:space="preserve"> PAGEREF _Toc233882898 \h </w:instrText>
        </w:r>
        <w:r>
          <w:rPr>
            <w:noProof/>
            <w:webHidden/>
          </w:rPr>
        </w:r>
        <w:r>
          <w:rPr>
            <w:noProof/>
            <w:webHidden/>
          </w:rPr>
          <w:fldChar w:fldCharType="separate"/>
        </w:r>
        <w:r>
          <w:rPr>
            <w:noProof/>
            <w:webHidden/>
          </w:rPr>
          <w:t>107</w:t>
        </w:r>
        <w:r>
          <w:rPr>
            <w:noProof/>
            <w:webHidden/>
          </w:rPr>
          <w:fldChar w:fldCharType="end"/>
        </w:r>
      </w:hyperlink>
    </w:p>
    <w:p w14:paraId="6D167DA2" w14:textId="73B2D81B"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899" w:history="1">
        <w:r w:rsidRPr="006023E6">
          <w:rPr>
            <w:rStyle w:val="Lienhypertexte"/>
            <w:noProof/>
            <w:lang w:val="fr-FR"/>
          </w:rPr>
          <w:t>Figure 79 - Interface console de déploiement web</w:t>
        </w:r>
        <w:r>
          <w:rPr>
            <w:noProof/>
            <w:webHidden/>
          </w:rPr>
          <w:tab/>
        </w:r>
        <w:r>
          <w:rPr>
            <w:noProof/>
            <w:webHidden/>
          </w:rPr>
          <w:fldChar w:fldCharType="begin"/>
        </w:r>
        <w:r>
          <w:rPr>
            <w:noProof/>
            <w:webHidden/>
          </w:rPr>
          <w:instrText xml:space="preserve"> PAGEREF _Toc233882899 \h </w:instrText>
        </w:r>
        <w:r>
          <w:rPr>
            <w:noProof/>
            <w:webHidden/>
          </w:rPr>
        </w:r>
        <w:r>
          <w:rPr>
            <w:noProof/>
            <w:webHidden/>
          </w:rPr>
          <w:fldChar w:fldCharType="separate"/>
        </w:r>
        <w:r>
          <w:rPr>
            <w:noProof/>
            <w:webHidden/>
          </w:rPr>
          <w:t>109</w:t>
        </w:r>
        <w:r>
          <w:rPr>
            <w:noProof/>
            <w:webHidden/>
          </w:rPr>
          <w:fldChar w:fldCharType="end"/>
        </w:r>
      </w:hyperlink>
    </w:p>
    <w:p w14:paraId="12DE954F" w14:textId="0046604A"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900" w:history="1">
        <w:r w:rsidRPr="006023E6">
          <w:rPr>
            <w:rStyle w:val="Lienhypertexte"/>
            <w:noProof/>
            <w:lang w:val="fr-FR"/>
          </w:rPr>
          <w:t>Figure 80 - Exemple de vue WebVue</w:t>
        </w:r>
        <w:r>
          <w:rPr>
            <w:noProof/>
            <w:webHidden/>
          </w:rPr>
          <w:tab/>
        </w:r>
        <w:r>
          <w:rPr>
            <w:noProof/>
            <w:webHidden/>
          </w:rPr>
          <w:fldChar w:fldCharType="begin"/>
        </w:r>
        <w:r>
          <w:rPr>
            <w:noProof/>
            <w:webHidden/>
          </w:rPr>
          <w:instrText xml:space="preserve"> PAGEREF _Toc233882900 \h </w:instrText>
        </w:r>
        <w:r>
          <w:rPr>
            <w:noProof/>
            <w:webHidden/>
          </w:rPr>
        </w:r>
        <w:r>
          <w:rPr>
            <w:noProof/>
            <w:webHidden/>
          </w:rPr>
          <w:fldChar w:fldCharType="separate"/>
        </w:r>
        <w:r>
          <w:rPr>
            <w:noProof/>
            <w:webHidden/>
          </w:rPr>
          <w:t>111</w:t>
        </w:r>
        <w:r>
          <w:rPr>
            <w:noProof/>
            <w:webHidden/>
          </w:rPr>
          <w:fldChar w:fldCharType="end"/>
        </w:r>
      </w:hyperlink>
    </w:p>
    <w:p w14:paraId="0012A915" w14:textId="43D71FE2"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901" w:history="1">
        <w:r w:rsidRPr="006023E6">
          <w:rPr>
            <w:rStyle w:val="Lienhypertexte"/>
            <w:noProof/>
            <w:lang w:val="fr-FR"/>
          </w:rPr>
          <w:t>Figure 81 - Exemples de vues de l’application mobile TouchVue</w:t>
        </w:r>
        <w:r>
          <w:rPr>
            <w:noProof/>
            <w:webHidden/>
          </w:rPr>
          <w:tab/>
        </w:r>
        <w:r>
          <w:rPr>
            <w:noProof/>
            <w:webHidden/>
          </w:rPr>
          <w:fldChar w:fldCharType="begin"/>
        </w:r>
        <w:r>
          <w:rPr>
            <w:noProof/>
            <w:webHidden/>
          </w:rPr>
          <w:instrText xml:space="preserve"> PAGEREF _Toc233882901 \h </w:instrText>
        </w:r>
        <w:r>
          <w:rPr>
            <w:noProof/>
            <w:webHidden/>
          </w:rPr>
        </w:r>
        <w:r>
          <w:rPr>
            <w:noProof/>
            <w:webHidden/>
          </w:rPr>
          <w:fldChar w:fldCharType="separate"/>
        </w:r>
        <w:r>
          <w:rPr>
            <w:noProof/>
            <w:webHidden/>
          </w:rPr>
          <w:t>114</w:t>
        </w:r>
        <w:r>
          <w:rPr>
            <w:noProof/>
            <w:webHidden/>
          </w:rPr>
          <w:fldChar w:fldCharType="end"/>
        </w:r>
      </w:hyperlink>
    </w:p>
    <w:p w14:paraId="66ED32A3" w14:textId="229C1006"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902" w:history="1">
        <w:r w:rsidRPr="006023E6">
          <w:rPr>
            <w:rStyle w:val="Lienhypertexte"/>
            <w:noProof/>
            <w:lang w:val="fr-FR"/>
          </w:rPr>
          <w:t>Figure 82 – SnapVue : principe de fonctionnement</w:t>
        </w:r>
        <w:r>
          <w:rPr>
            <w:noProof/>
            <w:webHidden/>
          </w:rPr>
          <w:tab/>
        </w:r>
        <w:r>
          <w:rPr>
            <w:noProof/>
            <w:webHidden/>
          </w:rPr>
          <w:fldChar w:fldCharType="begin"/>
        </w:r>
        <w:r>
          <w:rPr>
            <w:noProof/>
            <w:webHidden/>
          </w:rPr>
          <w:instrText xml:space="preserve"> PAGEREF _Toc233882902 \h </w:instrText>
        </w:r>
        <w:r>
          <w:rPr>
            <w:noProof/>
            <w:webHidden/>
          </w:rPr>
        </w:r>
        <w:r>
          <w:rPr>
            <w:noProof/>
            <w:webHidden/>
          </w:rPr>
          <w:fldChar w:fldCharType="separate"/>
        </w:r>
        <w:r>
          <w:rPr>
            <w:noProof/>
            <w:webHidden/>
          </w:rPr>
          <w:t>115</w:t>
        </w:r>
        <w:r>
          <w:rPr>
            <w:noProof/>
            <w:webHidden/>
          </w:rPr>
          <w:fldChar w:fldCharType="end"/>
        </w:r>
      </w:hyperlink>
    </w:p>
    <w:p w14:paraId="34BC9745" w14:textId="4C2D1546"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903" w:history="1">
        <w:r w:rsidRPr="006023E6">
          <w:rPr>
            <w:rStyle w:val="Lienhypertexte"/>
            <w:noProof/>
            <w:lang w:val="fr-FR"/>
          </w:rPr>
          <w:t>Figure 83 – SnapVue : technologies utilisées</w:t>
        </w:r>
        <w:r>
          <w:rPr>
            <w:noProof/>
            <w:webHidden/>
          </w:rPr>
          <w:tab/>
        </w:r>
        <w:r>
          <w:rPr>
            <w:noProof/>
            <w:webHidden/>
          </w:rPr>
          <w:fldChar w:fldCharType="begin"/>
        </w:r>
        <w:r>
          <w:rPr>
            <w:noProof/>
            <w:webHidden/>
          </w:rPr>
          <w:instrText xml:space="preserve"> PAGEREF _Toc233882903 \h </w:instrText>
        </w:r>
        <w:r>
          <w:rPr>
            <w:noProof/>
            <w:webHidden/>
          </w:rPr>
        </w:r>
        <w:r>
          <w:rPr>
            <w:noProof/>
            <w:webHidden/>
          </w:rPr>
          <w:fldChar w:fldCharType="separate"/>
        </w:r>
        <w:r>
          <w:rPr>
            <w:noProof/>
            <w:webHidden/>
          </w:rPr>
          <w:t>116</w:t>
        </w:r>
        <w:r>
          <w:rPr>
            <w:noProof/>
            <w:webHidden/>
          </w:rPr>
          <w:fldChar w:fldCharType="end"/>
        </w:r>
      </w:hyperlink>
    </w:p>
    <w:p w14:paraId="42040370" w14:textId="2ED204AD"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904" w:history="1">
        <w:r w:rsidRPr="006023E6">
          <w:rPr>
            <w:rStyle w:val="Lienhypertexte"/>
            <w:noProof/>
            <w:lang w:val="fr-FR"/>
          </w:rPr>
          <w:t>Figure 84 – SnapVue : vues d’écran</w:t>
        </w:r>
        <w:r>
          <w:rPr>
            <w:noProof/>
            <w:webHidden/>
          </w:rPr>
          <w:tab/>
        </w:r>
        <w:r>
          <w:rPr>
            <w:noProof/>
            <w:webHidden/>
          </w:rPr>
          <w:fldChar w:fldCharType="begin"/>
        </w:r>
        <w:r>
          <w:rPr>
            <w:noProof/>
            <w:webHidden/>
          </w:rPr>
          <w:instrText xml:space="preserve"> PAGEREF _Toc233882904 \h </w:instrText>
        </w:r>
        <w:r>
          <w:rPr>
            <w:noProof/>
            <w:webHidden/>
          </w:rPr>
        </w:r>
        <w:r>
          <w:rPr>
            <w:noProof/>
            <w:webHidden/>
          </w:rPr>
          <w:fldChar w:fldCharType="separate"/>
        </w:r>
        <w:r>
          <w:rPr>
            <w:noProof/>
            <w:webHidden/>
          </w:rPr>
          <w:t>117</w:t>
        </w:r>
        <w:r>
          <w:rPr>
            <w:noProof/>
            <w:webHidden/>
          </w:rPr>
          <w:fldChar w:fldCharType="end"/>
        </w:r>
      </w:hyperlink>
    </w:p>
    <w:p w14:paraId="2F04C391" w14:textId="03A2D8D3"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905" w:history="1">
        <w:r w:rsidRPr="006023E6">
          <w:rPr>
            <w:rStyle w:val="Lienhypertexte"/>
            <w:noProof/>
            <w:lang w:val="fr-FR"/>
          </w:rPr>
          <w:t>Figure 85 – Copies d’écran de smart bots en exploitation et en conception</w:t>
        </w:r>
        <w:r>
          <w:rPr>
            <w:noProof/>
            <w:webHidden/>
          </w:rPr>
          <w:tab/>
        </w:r>
        <w:r>
          <w:rPr>
            <w:noProof/>
            <w:webHidden/>
          </w:rPr>
          <w:fldChar w:fldCharType="begin"/>
        </w:r>
        <w:r>
          <w:rPr>
            <w:noProof/>
            <w:webHidden/>
          </w:rPr>
          <w:instrText xml:space="preserve"> PAGEREF _Toc233882905 \h </w:instrText>
        </w:r>
        <w:r>
          <w:rPr>
            <w:noProof/>
            <w:webHidden/>
          </w:rPr>
        </w:r>
        <w:r>
          <w:rPr>
            <w:noProof/>
            <w:webHidden/>
          </w:rPr>
          <w:fldChar w:fldCharType="separate"/>
        </w:r>
        <w:r>
          <w:rPr>
            <w:noProof/>
            <w:webHidden/>
          </w:rPr>
          <w:t>119</w:t>
        </w:r>
        <w:r>
          <w:rPr>
            <w:noProof/>
            <w:webHidden/>
          </w:rPr>
          <w:fldChar w:fldCharType="end"/>
        </w:r>
      </w:hyperlink>
    </w:p>
    <w:p w14:paraId="64CF7062" w14:textId="48667FC9"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906" w:history="1">
        <w:r w:rsidRPr="006023E6">
          <w:rPr>
            <w:rStyle w:val="Lienhypertexte"/>
            <w:noProof/>
            <w:lang w:val="fr-FR"/>
          </w:rPr>
          <w:t>Figure 86 - Exemple d'architecture</w:t>
        </w:r>
        <w:r>
          <w:rPr>
            <w:noProof/>
            <w:webHidden/>
          </w:rPr>
          <w:tab/>
        </w:r>
        <w:r>
          <w:rPr>
            <w:noProof/>
            <w:webHidden/>
          </w:rPr>
          <w:fldChar w:fldCharType="begin"/>
        </w:r>
        <w:r>
          <w:rPr>
            <w:noProof/>
            <w:webHidden/>
          </w:rPr>
          <w:instrText xml:space="preserve"> PAGEREF _Toc233882906 \h </w:instrText>
        </w:r>
        <w:r>
          <w:rPr>
            <w:noProof/>
            <w:webHidden/>
          </w:rPr>
        </w:r>
        <w:r>
          <w:rPr>
            <w:noProof/>
            <w:webHidden/>
          </w:rPr>
          <w:fldChar w:fldCharType="separate"/>
        </w:r>
        <w:r>
          <w:rPr>
            <w:noProof/>
            <w:webHidden/>
          </w:rPr>
          <w:t>120</w:t>
        </w:r>
        <w:r>
          <w:rPr>
            <w:noProof/>
            <w:webHidden/>
          </w:rPr>
          <w:fldChar w:fldCharType="end"/>
        </w:r>
      </w:hyperlink>
    </w:p>
    <w:p w14:paraId="05175039" w14:textId="1E0AAD4A"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907" w:history="1">
        <w:r w:rsidRPr="006023E6">
          <w:rPr>
            <w:rStyle w:val="Lienhypertexte"/>
            <w:noProof/>
            <w:lang w:val="fr-FR"/>
          </w:rPr>
          <w:t>Figure 87 - Configuration des profils utilisateurs</w:t>
        </w:r>
        <w:r>
          <w:rPr>
            <w:noProof/>
            <w:webHidden/>
          </w:rPr>
          <w:tab/>
        </w:r>
        <w:r>
          <w:rPr>
            <w:noProof/>
            <w:webHidden/>
          </w:rPr>
          <w:fldChar w:fldCharType="begin"/>
        </w:r>
        <w:r>
          <w:rPr>
            <w:noProof/>
            <w:webHidden/>
          </w:rPr>
          <w:instrText xml:space="preserve"> PAGEREF _Toc233882907 \h </w:instrText>
        </w:r>
        <w:r>
          <w:rPr>
            <w:noProof/>
            <w:webHidden/>
          </w:rPr>
        </w:r>
        <w:r>
          <w:rPr>
            <w:noProof/>
            <w:webHidden/>
          </w:rPr>
          <w:fldChar w:fldCharType="separate"/>
        </w:r>
        <w:r>
          <w:rPr>
            <w:noProof/>
            <w:webHidden/>
          </w:rPr>
          <w:t>126</w:t>
        </w:r>
        <w:r>
          <w:rPr>
            <w:noProof/>
            <w:webHidden/>
          </w:rPr>
          <w:fldChar w:fldCharType="end"/>
        </w:r>
      </w:hyperlink>
    </w:p>
    <w:p w14:paraId="6A6D4E68" w14:textId="06D88675"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908" w:history="1">
        <w:r w:rsidRPr="006023E6">
          <w:rPr>
            <w:rStyle w:val="Lienhypertexte"/>
            <w:noProof/>
            <w:lang w:val="fr-FR"/>
          </w:rPr>
          <w:t>Figure 89 - Tableau de suivi de variables</w:t>
        </w:r>
        <w:r>
          <w:rPr>
            <w:noProof/>
            <w:webHidden/>
          </w:rPr>
          <w:tab/>
        </w:r>
        <w:r>
          <w:rPr>
            <w:noProof/>
            <w:webHidden/>
          </w:rPr>
          <w:fldChar w:fldCharType="begin"/>
        </w:r>
        <w:r>
          <w:rPr>
            <w:noProof/>
            <w:webHidden/>
          </w:rPr>
          <w:instrText xml:space="preserve"> PAGEREF _Toc233882908 \h </w:instrText>
        </w:r>
        <w:r>
          <w:rPr>
            <w:noProof/>
            <w:webHidden/>
          </w:rPr>
        </w:r>
        <w:r>
          <w:rPr>
            <w:noProof/>
            <w:webHidden/>
          </w:rPr>
          <w:fldChar w:fldCharType="separate"/>
        </w:r>
        <w:r>
          <w:rPr>
            <w:noProof/>
            <w:webHidden/>
          </w:rPr>
          <w:t>129</w:t>
        </w:r>
        <w:r>
          <w:rPr>
            <w:noProof/>
            <w:webHidden/>
          </w:rPr>
          <w:fldChar w:fldCharType="end"/>
        </w:r>
      </w:hyperlink>
    </w:p>
    <w:p w14:paraId="7E65D25B" w14:textId="28B67EA6"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909" w:history="1">
        <w:r w:rsidRPr="006023E6">
          <w:rPr>
            <w:rStyle w:val="Lienhypertexte"/>
            <w:noProof/>
            <w:lang w:val="fr-FR"/>
          </w:rPr>
          <w:t>Figure 90 - Outils de diagnostics</w:t>
        </w:r>
        <w:r>
          <w:rPr>
            <w:noProof/>
            <w:webHidden/>
          </w:rPr>
          <w:tab/>
        </w:r>
        <w:r>
          <w:rPr>
            <w:noProof/>
            <w:webHidden/>
          </w:rPr>
          <w:fldChar w:fldCharType="begin"/>
        </w:r>
        <w:r>
          <w:rPr>
            <w:noProof/>
            <w:webHidden/>
          </w:rPr>
          <w:instrText xml:space="preserve"> PAGEREF _Toc233882909 \h </w:instrText>
        </w:r>
        <w:r>
          <w:rPr>
            <w:noProof/>
            <w:webHidden/>
          </w:rPr>
        </w:r>
        <w:r>
          <w:rPr>
            <w:noProof/>
            <w:webHidden/>
          </w:rPr>
          <w:fldChar w:fldCharType="separate"/>
        </w:r>
        <w:r>
          <w:rPr>
            <w:noProof/>
            <w:webHidden/>
          </w:rPr>
          <w:t>130</w:t>
        </w:r>
        <w:r>
          <w:rPr>
            <w:noProof/>
            <w:webHidden/>
          </w:rPr>
          <w:fldChar w:fldCharType="end"/>
        </w:r>
      </w:hyperlink>
    </w:p>
    <w:p w14:paraId="2343E073" w14:textId="421446C2"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910" w:history="1">
        <w:r w:rsidRPr="006023E6">
          <w:rPr>
            <w:rStyle w:val="Lienhypertexte"/>
            <w:noProof/>
            <w:lang w:val="fr-FR"/>
          </w:rPr>
          <w:t>Figure 91 - Visualisation des flux</w:t>
        </w:r>
        <w:r>
          <w:rPr>
            <w:noProof/>
            <w:webHidden/>
          </w:rPr>
          <w:tab/>
        </w:r>
        <w:r>
          <w:rPr>
            <w:noProof/>
            <w:webHidden/>
          </w:rPr>
          <w:fldChar w:fldCharType="begin"/>
        </w:r>
        <w:r>
          <w:rPr>
            <w:noProof/>
            <w:webHidden/>
          </w:rPr>
          <w:instrText xml:space="preserve"> PAGEREF _Toc233882910 \h </w:instrText>
        </w:r>
        <w:r>
          <w:rPr>
            <w:noProof/>
            <w:webHidden/>
          </w:rPr>
        </w:r>
        <w:r>
          <w:rPr>
            <w:noProof/>
            <w:webHidden/>
          </w:rPr>
          <w:fldChar w:fldCharType="separate"/>
        </w:r>
        <w:r>
          <w:rPr>
            <w:noProof/>
            <w:webHidden/>
          </w:rPr>
          <w:t>131</w:t>
        </w:r>
        <w:r>
          <w:rPr>
            <w:noProof/>
            <w:webHidden/>
          </w:rPr>
          <w:fldChar w:fldCharType="end"/>
        </w:r>
      </w:hyperlink>
    </w:p>
    <w:p w14:paraId="7E066B1F" w14:textId="4387C308" w:rsidR="00146EBF" w:rsidRDefault="00146EBF">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233882911" w:history="1">
        <w:r w:rsidRPr="006023E6">
          <w:rPr>
            <w:rStyle w:val="Lienhypertexte"/>
            <w:noProof/>
            <w:lang w:val="fr-FR"/>
          </w:rPr>
          <w:t>Figure 92 - Observateur d'événements</w:t>
        </w:r>
        <w:r>
          <w:rPr>
            <w:noProof/>
            <w:webHidden/>
          </w:rPr>
          <w:tab/>
        </w:r>
        <w:r>
          <w:rPr>
            <w:noProof/>
            <w:webHidden/>
          </w:rPr>
          <w:fldChar w:fldCharType="begin"/>
        </w:r>
        <w:r>
          <w:rPr>
            <w:noProof/>
            <w:webHidden/>
          </w:rPr>
          <w:instrText xml:space="preserve"> PAGEREF _Toc233882911 \h </w:instrText>
        </w:r>
        <w:r>
          <w:rPr>
            <w:noProof/>
            <w:webHidden/>
          </w:rPr>
        </w:r>
        <w:r>
          <w:rPr>
            <w:noProof/>
            <w:webHidden/>
          </w:rPr>
          <w:fldChar w:fldCharType="separate"/>
        </w:r>
        <w:r>
          <w:rPr>
            <w:noProof/>
            <w:webHidden/>
          </w:rPr>
          <w:t>132</w:t>
        </w:r>
        <w:r>
          <w:rPr>
            <w:noProof/>
            <w:webHidden/>
          </w:rPr>
          <w:fldChar w:fldCharType="end"/>
        </w:r>
      </w:hyperlink>
    </w:p>
    <w:p w14:paraId="385E1E89" w14:textId="5748922D" w:rsidR="00A3773B" w:rsidRPr="001D0FE5" w:rsidRDefault="00A3773B" w:rsidP="00E60E93">
      <w:pPr>
        <w:pStyle w:val="Annex"/>
        <w:numPr>
          <w:ilvl w:val="0"/>
          <w:numId w:val="0"/>
        </w:numPr>
        <w:rPr>
          <w:lang w:val="fr-FR"/>
        </w:rPr>
      </w:pPr>
      <w:r w:rsidRPr="001D0FE5">
        <w:rPr>
          <w:lang w:val="fr-FR"/>
        </w:rPr>
        <w:fldChar w:fldCharType="end"/>
      </w:r>
      <w:r w:rsidRPr="001D0FE5">
        <w:rPr>
          <w:lang w:val="fr-FR"/>
        </w:rPr>
        <w:br w:type="page"/>
      </w:r>
    </w:p>
    <w:p w14:paraId="0F78528F" w14:textId="1AD6C7BC" w:rsidR="00A3773B" w:rsidRPr="001D0FE5" w:rsidRDefault="00A3773B" w:rsidP="00E60E93">
      <w:pPr>
        <w:pStyle w:val="Annex"/>
        <w:numPr>
          <w:ilvl w:val="0"/>
          <w:numId w:val="0"/>
        </w:numPr>
        <w:rPr>
          <w:lang w:val="fr-FR" w:eastAsia="fr-FR" w:bidi="ar-SA"/>
        </w:rPr>
        <w:sectPr w:rsidR="00A3773B" w:rsidRPr="001D0FE5" w:rsidSect="00A3773B">
          <w:headerReference w:type="default" r:id="rId259"/>
          <w:footerReference w:type="default" r:id="rId260"/>
          <w:pgSz w:w="11910" w:h="16840"/>
          <w:pgMar w:top="1417" w:right="1417" w:bottom="1417" w:left="1417" w:header="0" w:footer="160" w:gutter="0"/>
          <w:cols w:space="720"/>
          <w:docGrid w:linePitch="326"/>
        </w:sectPr>
      </w:pPr>
    </w:p>
    <w:p w14:paraId="1603FF6F" w14:textId="77777777" w:rsidR="00EC4D31" w:rsidRPr="001D0FE5" w:rsidRDefault="00EC4D31" w:rsidP="0040049D">
      <w:pPr>
        <w:rPr>
          <w:lang w:val="fr-FR"/>
        </w:rPr>
      </w:pPr>
      <w:r w:rsidRPr="001D0FE5">
        <w:rPr>
          <w:lang w:val="fr-FR"/>
        </w:rPr>
        <w:lastRenderedPageBreak/>
        <w:t xml:space="preserve">      </w:t>
      </w:r>
      <w:r w:rsidR="00437B96" w:rsidRPr="001D0FE5">
        <w:rPr>
          <w:lang w:val="fr-FR"/>
        </w:rPr>
        <w:tab/>
      </w:r>
    </w:p>
    <w:p w14:paraId="326B03BE" w14:textId="77777777" w:rsidR="007C7E7F" w:rsidRPr="001D0FE5" w:rsidRDefault="007C7E7F" w:rsidP="0040049D">
      <w:pPr>
        <w:pStyle w:val="THIRDHEADLINEBLUE"/>
        <w:rPr>
          <w:lang w:val="fr-FR"/>
        </w:rPr>
      </w:pPr>
    </w:p>
    <w:p w14:paraId="4E7B4F43" w14:textId="77777777" w:rsidR="007C7E7F" w:rsidRPr="001D0FE5" w:rsidRDefault="002C3CF8" w:rsidP="0040049D">
      <w:pPr>
        <w:pStyle w:val="THIRDHEADLINEBLUE"/>
        <w:rPr>
          <w:lang w:val="fr-FR"/>
        </w:rPr>
      </w:pPr>
      <w:r w:rsidRPr="001D0FE5">
        <w:rPr>
          <w:noProof/>
          <w:lang w:val="fr-FR"/>
        </w:rPr>
        <mc:AlternateContent>
          <mc:Choice Requires="wpg">
            <w:drawing>
              <wp:anchor distT="0" distB="0" distL="114300" distR="114300" simplePos="0" relativeHeight="251347968" behindDoc="0" locked="0" layoutInCell="1" allowOverlap="1" wp14:anchorId="4BFA231D" wp14:editId="756E87EB">
                <wp:simplePos x="0" y="0"/>
                <wp:positionH relativeFrom="column">
                  <wp:posOffset>-474980</wp:posOffset>
                </wp:positionH>
                <wp:positionV relativeFrom="page">
                  <wp:posOffset>1280795</wp:posOffset>
                </wp:positionV>
                <wp:extent cx="3977640" cy="8547100"/>
                <wp:effectExtent l="0" t="0" r="0" b="0"/>
                <wp:wrapNone/>
                <wp:docPr id="1722100131" name="Group 3"/>
                <wp:cNvGraphicFramePr/>
                <a:graphic xmlns:a="http://schemas.openxmlformats.org/drawingml/2006/main">
                  <a:graphicData uri="http://schemas.microsoft.com/office/word/2010/wordprocessingGroup">
                    <wpg:wgp>
                      <wpg:cNvGrpSpPr/>
                      <wpg:grpSpPr>
                        <a:xfrm>
                          <a:off x="0" y="0"/>
                          <a:ext cx="3977640" cy="8547100"/>
                          <a:chOff x="-244" y="2540"/>
                          <a:chExt cx="3945593" cy="8475345"/>
                        </a:xfrm>
                      </wpg:grpSpPr>
                      <wps:wsp>
                        <wps:cNvPr id="12270239" name="Round Same-side Corner of Rectangle 2"/>
                        <wps:cNvSpPr/>
                        <wps:spPr>
                          <a:xfrm rot="16200000" flipV="1">
                            <a:off x="-2265680" y="2268220"/>
                            <a:ext cx="8475345" cy="3943985"/>
                          </a:xfrm>
                          <a:prstGeom prst="round2SameRect">
                            <a:avLst>
                              <a:gd name="adj1" fmla="val 4755"/>
                              <a:gd name="adj2" fmla="val 0"/>
                            </a:avLst>
                          </a:prstGeom>
                          <a:solidFill>
                            <a:srgbClr val="F6F6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219024" name="Round Same-side Corner of Rectangle 2"/>
                        <wps:cNvSpPr/>
                        <wps:spPr>
                          <a:xfrm rot="16200000" flipV="1">
                            <a:off x="-2264604" y="2267415"/>
                            <a:ext cx="8474314" cy="3945593"/>
                          </a:xfrm>
                          <a:prstGeom prst="round2SameRect">
                            <a:avLst>
                              <a:gd name="adj1" fmla="val 4755"/>
                              <a:gd name="adj2" fmla="val 0"/>
                            </a:avLst>
                          </a:prstGeom>
                          <a:blipFill dpi="0" rotWithShape="0">
                            <a:blip r:embed="rId261" cstate="print">
                              <a:extLst>
                                <a:ext uri="{28A0092B-C50C-407E-A947-70E740481C1C}">
                                  <a14:useLocalDpi xmlns:a14="http://schemas.microsoft.com/office/drawing/2010/main"/>
                                </a:ext>
                              </a:extLst>
                            </a:blip>
                            <a:srcRect/>
                            <a:stretch>
                              <a:fillRect l="2874"/>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C24A72" id="Group 3" o:spid="_x0000_s1026" style="position:absolute;margin-left:-37.4pt;margin-top:100.85pt;width:313.2pt;height:673pt;z-index:251347968;mso-position-vertical-relative:page;mso-width-relative:margin;mso-height-relative:margin" coordorigin="-2,25" coordsize="39455,84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&#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21mdDEAAAAAAwQhAAABAAAAAAAAAAAA&#10;AAAAAAAAAQAAAAAAAAAAAAAAAAAAAAEAAA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CgI/4Q0Dv+POhT/l0Ic/55LJ/+eVzT/nWJC/5ltT/+TeFz4jf/i&#10;//9JQ0NfUFJPRklMRQAHC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10;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">
                <v:shape id="Round Same-side Corner of Rectangle 2" o:spid="_x0000_s1027" style="position:absolute;left:-22657;top:22682;width:84753;height:39439;rotation:90;flip:y;visibility:visible;mso-wrap-style:square;v-text-anchor:middle" coordsize="8475345,394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" path="m187536,l8287809,v103573,,187536,83963,187536,187536l8475345,3943985r,l,3943985r,l,187536c,83963,83963,,187536,xe" fillcolor="#f6f6f6" stroked="f" strokeweight="2pt">
                  <v:path arrowok="t" o:connecttype="custom" o:connectlocs="187536,0;8287809,0;8475345,187536;8475345,3943985;8475345,3943985;0,3943985;0,3943985;0,187536;187536,0" o:connectangles="0,0,0,0,0,0,0,0,0"/>
                </v:shape>
                <v:shape id="Round Same-side Corner of Rectangle 2" o:spid="_x0000_s1028" style="position:absolute;left:-22646;top:22674;width:84743;height:39455;rotation:90;flip:y;visibility:visible;mso-wrap-style:square;v-text-anchor:middle" coordsize="8474314,3945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" path="m187613,l8286701,v103616,,187613,83997,187613,187613l8474314,3945593r,l,3945593r,l,187613c,83997,83997,,187613,xe" stroked="f" strokeweight="2pt">
                  <v:fill r:id="rId263" o:title="" recolor="t" type="frame"/>
                  <v:path arrowok="t" o:connecttype="custom" o:connectlocs="187613,0;8286701,0;8474314,187613;8474314,3945593;8474314,3945593;0,3945593;0,3945593;0,187613;187613,0" o:connectangles="0,0,0,0,0,0,0,0,0"/>
                </v:shape>
                <w10:wrap anchory="page"/>
              </v:group>
            </w:pict>
          </mc:Fallback>
        </mc:AlternateContent>
      </w:r>
    </w:p>
    <w:p w14:paraId="6B9CA2DE" w14:textId="77777777" w:rsidR="007C7E7F" w:rsidRPr="001D0FE5" w:rsidRDefault="007C7E7F" w:rsidP="0040049D">
      <w:pPr>
        <w:pStyle w:val="THIRDHEADLINEBLUE"/>
        <w:rPr>
          <w:lang w:val="fr-FR"/>
        </w:rPr>
      </w:pPr>
    </w:p>
    <w:p w14:paraId="7320FD35" w14:textId="77777777" w:rsidR="007C7E7F" w:rsidRPr="001D0FE5" w:rsidRDefault="00D146E3" w:rsidP="0040049D">
      <w:pPr>
        <w:pStyle w:val="THIRDHEADLINEBLUE"/>
        <w:rPr>
          <w:lang w:val="fr-FR"/>
        </w:rPr>
      </w:pPr>
      <w:r w:rsidRPr="001D0FE5">
        <w:rPr>
          <w:noProof/>
          <w:lang w:val="fr-FR"/>
        </w:rPr>
        <w:drawing>
          <wp:anchor distT="0" distB="0" distL="114300" distR="114300" simplePos="0" relativeHeight="251338752" behindDoc="0" locked="0" layoutInCell="1" allowOverlap="1" wp14:anchorId="6C92EA19" wp14:editId="231189F2">
            <wp:simplePos x="0" y="0"/>
            <wp:positionH relativeFrom="column">
              <wp:posOffset>3937000</wp:posOffset>
            </wp:positionH>
            <wp:positionV relativeFrom="page">
              <wp:posOffset>1387994</wp:posOffset>
            </wp:positionV>
            <wp:extent cx="1511300" cy="685800"/>
            <wp:effectExtent l="0" t="0" r="0" b="0"/>
            <wp:wrapNone/>
            <wp:docPr id="1760218632"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18632" name="Picture 1" descr="A close up of a logo&#10;&#10;Description automatically generated"/>
                    <pic:cNvPicPr/>
                  </pic:nvPicPr>
                  <pic:blipFill>
                    <a:blip r:embed="rId264" cstate="print">
                      <a:extLst>
                        <a:ext uri="{28A0092B-C50C-407E-A947-70E740481C1C}">
                          <a14:useLocalDpi xmlns:a14="http://schemas.microsoft.com/office/drawing/2010/main"/>
                        </a:ext>
                      </a:extLst>
                    </a:blip>
                    <a:stretch>
                      <a:fillRect/>
                    </a:stretch>
                  </pic:blipFill>
                  <pic:spPr>
                    <a:xfrm>
                      <a:off x="0" y="0"/>
                      <a:ext cx="1511300" cy="685800"/>
                    </a:xfrm>
                    <a:prstGeom prst="rect">
                      <a:avLst/>
                    </a:prstGeom>
                  </pic:spPr>
                </pic:pic>
              </a:graphicData>
            </a:graphic>
            <wp14:sizeRelH relativeFrom="page">
              <wp14:pctWidth>0</wp14:pctWidth>
            </wp14:sizeRelH>
            <wp14:sizeRelV relativeFrom="page">
              <wp14:pctHeight>0</wp14:pctHeight>
            </wp14:sizeRelV>
          </wp:anchor>
        </w:drawing>
      </w:r>
    </w:p>
    <w:p w14:paraId="539EBD15" w14:textId="77777777" w:rsidR="007C7E7F" w:rsidRPr="001D0FE5" w:rsidRDefault="007C7E7F" w:rsidP="0040049D">
      <w:pPr>
        <w:pStyle w:val="THIRDHEADLINEBLUE"/>
        <w:rPr>
          <w:lang w:val="fr-FR"/>
        </w:rPr>
      </w:pPr>
    </w:p>
    <w:p w14:paraId="0BC8BEF3" w14:textId="77777777" w:rsidR="007C7E7F" w:rsidRPr="001D0FE5" w:rsidRDefault="007C7E7F" w:rsidP="0040049D">
      <w:pPr>
        <w:pStyle w:val="THIRDHEADLINEBLUE"/>
        <w:rPr>
          <w:lang w:val="fr-FR"/>
        </w:rPr>
      </w:pPr>
    </w:p>
    <w:p w14:paraId="2F522E78" w14:textId="77777777" w:rsidR="007C7E7F" w:rsidRPr="001D0FE5" w:rsidRDefault="007C7E7F" w:rsidP="0040049D">
      <w:pPr>
        <w:pStyle w:val="THIRDHEADLINEBLUE"/>
        <w:rPr>
          <w:lang w:val="fr-FR"/>
        </w:rPr>
      </w:pPr>
    </w:p>
    <w:p w14:paraId="7ECD824A" w14:textId="77777777" w:rsidR="007C7E7F" w:rsidRPr="001D0FE5" w:rsidRDefault="007C7E7F" w:rsidP="0040049D">
      <w:pPr>
        <w:pStyle w:val="THIRDHEADLINEBLUE"/>
        <w:rPr>
          <w:lang w:val="fr-FR"/>
        </w:rPr>
      </w:pPr>
    </w:p>
    <w:sdt>
      <w:sdtPr>
        <w:alias w:val="Title"/>
        <w:tag w:val=""/>
        <w:id w:val="864333127"/>
        <w:placeholder>
          <w:docPart w:val="3E358E4A561443E1A0E5D2BE35D19ECA"/>
        </w:placeholder>
        <w:dataBinding w:prefixMappings="xmlns:ns0='http://purl.org/dc/elements/1.1/' xmlns:ns1='http://schemas.openxmlformats.org/package/2006/metadata/core-properties' " w:xpath="/ns1:coreProperties[1]/ns0:title[1]" w:storeItemID="{6C3C8BC8-F283-45AE-878A-BAB7291924A1}"/>
        <w:text/>
      </w:sdtPr>
      <w:sdtEndPr/>
      <w:sdtContent>
        <w:p w14:paraId="2D0C42C6" w14:textId="754F8827" w:rsidR="002C3671" w:rsidRPr="001D0FE5" w:rsidRDefault="00A3773B" w:rsidP="008658F7">
          <w:pPr>
            <w:pStyle w:val="PcVueHeadline1"/>
          </w:pPr>
          <w:r w:rsidRPr="001D0FE5">
            <w:t>PcVue - Fonctionnalités</w:t>
          </w:r>
        </w:p>
      </w:sdtContent>
    </w:sdt>
    <w:p w14:paraId="4A6A835D" w14:textId="77777777" w:rsidR="007C7E7F" w:rsidRPr="001D0FE5" w:rsidRDefault="007C7E7F" w:rsidP="0040049D">
      <w:pPr>
        <w:pStyle w:val="THIRDHEADLINEBLUE"/>
        <w:rPr>
          <w:lang w:val="fr-FR"/>
        </w:rPr>
      </w:pPr>
    </w:p>
    <w:p w14:paraId="733E7407" w14:textId="229A9B4B" w:rsidR="007C7E7F" w:rsidRPr="001D0FE5" w:rsidRDefault="007C7E7F" w:rsidP="00D146E3">
      <w:pPr>
        <w:pStyle w:val="THIRDHEADLINEBLUE"/>
        <w:ind w:left="6096"/>
        <w:rPr>
          <w:lang w:val="fr-FR"/>
        </w:rPr>
      </w:pPr>
    </w:p>
    <w:sectPr w:rsidR="007C7E7F" w:rsidRPr="001D0FE5" w:rsidSect="00337A96">
      <w:headerReference w:type="default" r:id="rId265"/>
      <w:footerReference w:type="default" r:id="rId266"/>
      <w:pgSz w:w="11910" w:h="16840"/>
      <w:pgMar w:top="1060" w:right="570" w:bottom="280" w:left="5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F17C80" w14:textId="77777777" w:rsidR="00062231" w:rsidRDefault="00062231" w:rsidP="0040049D">
      <w:r>
        <w:separator/>
      </w:r>
    </w:p>
    <w:p w14:paraId="0341EEBB" w14:textId="77777777" w:rsidR="00062231" w:rsidRDefault="00062231" w:rsidP="0040049D"/>
    <w:p w14:paraId="13702034" w14:textId="77777777" w:rsidR="00062231" w:rsidRDefault="00062231" w:rsidP="0040049D"/>
    <w:p w14:paraId="4F901B12" w14:textId="77777777" w:rsidR="00062231" w:rsidRDefault="00062231" w:rsidP="0040049D"/>
    <w:p w14:paraId="666B6A83" w14:textId="77777777" w:rsidR="00062231" w:rsidRDefault="00062231" w:rsidP="0040049D"/>
    <w:p w14:paraId="41E20FC9" w14:textId="77777777" w:rsidR="00062231" w:rsidRDefault="00062231" w:rsidP="0040049D"/>
    <w:p w14:paraId="188476F3" w14:textId="77777777" w:rsidR="00062231" w:rsidRDefault="00062231" w:rsidP="0040049D"/>
  </w:endnote>
  <w:endnote w:type="continuationSeparator" w:id="0">
    <w:p w14:paraId="5F47E06D" w14:textId="77777777" w:rsidR="00062231" w:rsidRDefault="00062231" w:rsidP="0040049D">
      <w:r>
        <w:continuationSeparator/>
      </w:r>
    </w:p>
    <w:p w14:paraId="637994E8" w14:textId="77777777" w:rsidR="00062231" w:rsidRDefault="00062231" w:rsidP="0040049D"/>
    <w:p w14:paraId="4A5263EB" w14:textId="77777777" w:rsidR="00062231" w:rsidRDefault="00062231" w:rsidP="0040049D"/>
    <w:p w14:paraId="55D00DD4" w14:textId="77777777" w:rsidR="00062231" w:rsidRDefault="00062231" w:rsidP="0040049D"/>
    <w:p w14:paraId="29AF6797" w14:textId="77777777" w:rsidR="00062231" w:rsidRDefault="00062231" w:rsidP="0040049D"/>
    <w:p w14:paraId="4925E312" w14:textId="77777777" w:rsidR="00062231" w:rsidRDefault="00062231" w:rsidP="0040049D"/>
    <w:p w14:paraId="4D8513DD" w14:textId="77777777" w:rsidR="00062231" w:rsidRDefault="00062231" w:rsidP="0040049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PMingLiU">
    <w:panose1 w:val="02010601000101010101"/>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rdia New">
    <w:panose1 w:val="020B0304020202020204"/>
    <w:charset w:val="DE"/>
    <w:family w:val="swiss"/>
    <w:pitch w:val="variable"/>
    <w:sig w:usb0="81000003" w:usb1="00000000" w:usb2="00000000" w:usb3="00000000" w:csb0="00010001" w:csb1="00000000"/>
  </w:font>
  <w:font w:name="Verdana">
    <w:panose1 w:val="020B0604030504040204"/>
    <w:charset w:val="00"/>
    <w:family w:val="swiss"/>
    <w:pitch w:val="variable"/>
    <w:sig w:usb0="A00006FF" w:usb1="4000205B" w:usb2="00000010" w:usb3="00000000" w:csb0="0000019F" w:csb1="00000000"/>
  </w:font>
  <w:font w:name="Noto Sans KR Bold">
    <w:altName w:val="Yu Gothic"/>
    <w:panose1 w:val="020B0200000000000000"/>
    <w:charset w:val="80"/>
    <w:family w:val="swiss"/>
    <w:notTrueType/>
    <w:pitch w:val="variable"/>
    <w:sig w:usb0="30000207" w:usb1="09DF3410" w:usb2="00000010" w:usb3="00000000" w:csb0="002E0107" w:csb1="00000000"/>
  </w:font>
  <w:font w:name="Noto Sans JP">
    <w:altName w:val="Yu Gothic"/>
    <w:charset w:val="80"/>
    <w:family w:val="swiss"/>
    <w:pitch w:val="variable"/>
    <w:sig w:usb0="20000287" w:usb1="2ADF3C10" w:usb2="00000016" w:usb3="00000000" w:csb0="00060107" w:csb1="00000000"/>
  </w:font>
  <w:font w:name="Noto Sans Light">
    <w:altName w:val="Arial"/>
    <w:charset w:val="00"/>
    <w:family w:val="swiss"/>
    <w:pitch w:val="variable"/>
    <w:sig w:usb0="E00082FF" w:usb1="4000205F" w:usb2="08000029" w:usb3="00000000" w:csb0="0000019F" w:csb1="00000000"/>
  </w:font>
  <w:font w:name="Segoe UI Light">
    <w:panose1 w:val="020B0502040204020203"/>
    <w:charset w:val="00"/>
    <w:family w:val="swiss"/>
    <w:pitch w:val="variable"/>
    <w:sig w:usb0="E4002EFF" w:usb1="C000E47F" w:usb2="00000009" w:usb3="00000000" w:csb0="000001FF" w:csb1="00000000"/>
  </w:font>
  <w:font w:name="Noto Sans JP SemiBold">
    <w:altName w:val="Yu Gothic"/>
    <w:charset w:val="80"/>
    <w:family w:val="swiss"/>
    <w:pitch w:val="variable"/>
    <w:sig w:usb0="E00082FF" w:usb1="6ADF7CFF" w:usb2="00000037" w:usb3="00000000" w:csb0="000601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Noto Sans JP Regular">
    <w:altName w:val="Yu Gothic"/>
    <w:panose1 w:val="00000000000000000000"/>
    <w:charset w:val="80"/>
    <w:family w:val="swiss"/>
    <w:notTrueType/>
    <w:pitch w:val="variable"/>
    <w:sig w:usb0="20000207" w:usb1="2ADF3C10" w:usb2="00000016" w:usb3="00000000" w:csb0="00060107" w:csb1="00000000"/>
  </w:font>
  <w:font w:name="Segoe UI Semilight">
    <w:panose1 w:val="020B0402040204020203"/>
    <w:charset w:val="00"/>
    <w:family w:val="swiss"/>
    <w:pitch w:val="variable"/>
    <w:sig w:usb0="E4002EFF" w:usb1="C000E47F" w:usb2="00000009" w:usb3="00000000" w:csb0="000001FF" w:csb1="00000000"/>
  </w:font>
  <w:font w:name="FuturaA Bk BT">
    <w:altName w:val="Segoe UI"/>
    <w:charset w:val="00"/>
    <w:family w:val="swiss"/>
    <w:pitch w:val="variable"/>
    <w:sig w:usb0="00000001" w:usb1="00000000" w:usb2="00000000" w:usb3="00000000" w:csb0="0000001B" w:csb1="00000000"/>
  </w:font>
  <w:font w:name="Segoe">
    <w:altName w:val="Segoe UI"/>
    <w:panose1 w:val="00000000000000000000"/>
    <w:charset w:val="00"/>
    <w:family w:val="swiss"/>
    <w:notTrueType/>
    <w:pitch w:val="default"/>
    <w:sig w:usb0="00000003" w:usb1="00000000" w:usb2="00000000" w:usb3="00000000" w:csb0="00000001" w:csb1="00000000"/>
  </w:font>
  <w:font w:name="Noto Sans SemiBold">
    <w:altName w:val="Arial"/>
    <w:charset w:val="00"/>
    <w:family w:val="swiss"/>
    <w:pitch w:val="variable"/>
    <w:sig w:usb0="E00082FF" w:usb1="4000205F" w:usb2="08000029" w:usb3="00000000" w:csb0="0000019F" w:csb1="00000000"/>
  </w:font>
  <w:font w:name="Noto Sans JP Light">
    <w:altName w:val="Yu Gothic"/>
    <w:panose1 w:val="00000000000000000000"/>
    <w:charset w:val="80"/>
    <w:family w:val="swiss"/>
    <w:notTrueType/>
    <w:pitch w:val="variable"/>
    <w:sig w:usb0="20000287" w:usb1="2ADF3C10" w:usb2="00000016" w:usb3="00000000" w:csb0="00060107" w:csb1="00000000"/>
  </w:font>
  <w:font w:name="Gotham Book">
    <w:panose1 w:val="02000604040000020004"/>
    <w:charset w:val="00"/>
    <w:family w:val="modern"/>
    <w:notTrueType/>
    <w:pitch w:val="variable"/>
    <w:sig w:usb0="00000087" w:usb1="00000000" w:usb2="00000000" w:usb3="00000000" w:csb0="0000000B" w:csb1="00000000"/>
  </w:font>
  <w:font w:name="Gotham Medium">
    <w:panose1 w:val="02000604030000020004"/>
    <w:charset w:val="00"/>
    <w:family w:val="modern"/>
    <w:notTrueType/>
    <w:pitch w:val="variable"/>
    <w:sig w:usb0="00000087" w:usb1="00000000" w:usb2="00000000" w:usb3="00000000" w:csb0="0000000B" w:csb1="00000000"/>
  </w:font>
  <w:font w:name="Arial Narrow">
    <w:panose1 w:val="020B0606020202030204"/>
    <w:charset w:val="00"/>
    <w:family w:val="swiss"/>
    <w:pitch w:val="variable"/>
    <w:sig w:usb0="00000287" w:usb1="000008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0E948" w14:textId="5DCF035D" w:rsidR="00337A96" w:rsidRPr="00D146E3" w:rsidRDefault="00337A96" w:rsidP="008A0114">
    <w:pPr>
      <w:pStyle w:val="NotetoAuthortext"/>
      <w:ind w:left="0"/>
      <w:rPr>
        <w:lang w:val="fr-FR"/>
      </w:rPr>
    </w:pPr>
    <w:r>
      <w:rPr>
        <w:b/>
        <w:bCs/>
        <w:noProof/>
      </w:rPr>
      <w:drawing>
        <wp:anchor distT="0" distB="0" distL="114300" distR="114300" simplePos="0" relativeHeight="251671552" behindDoc="0" locked="0" layoutInCell="1" allowOverlap="1" wp14:anchorId="608F881B" wp14:editId="7D6563BF">
          <wp:simplePos x="0" y="0"/>
          <wp:positionH relativeFrom="column">
            <wp:posOffset>-2555875</wp:posOffset>
          </wp:positionH>
          <wp:positionV relativeFrom="page">
            <wp:posOffset>7405197</wp:posOffset>
          </wp:positionV>
          <wp:extent cx="2222500" cy="2451100"/>
          <wp:effectExtent l="0" t="0" r="0" b="0"/>
          <wp:wrapNone/>
          <wp:docPr id="138426950" name="Picture 860470172"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84719" name="Picture 14" descr="A black and purpl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222500" cy="2451100"/>
                  </a:xfrm>
                  <a:prstGeom prst="rect">
                    <a:avLst/>
                  </a:prstGeom>
                </pic:spPr>
              </pic:pic>
            </a:graphicData>
          </a:graphic>
          <wp14:sizeRelH relativeFrom="page">
            <wp14:pctWidth>0</wp14:pctWidth>
          </wp14:sizeRelH>
          <wp14:sizeRelV relativeFrom="page">
            <wp14:pctHeight>0</wp14:pctHeight>
          </wp14:sizeRelV>
        </wp:anchor>
      </w:drawing>
    </w:r>
    <w:sdt>
      <w:sdtPr>
        <w:rPr>
          <w:color w:val="808080" w:themeColor="background1" w:themeShade="80"/>
          <w:lang w:val="fr-FR"/>
        </w:rPr>
        <w:alias w:val="Titre "/>
        <w:tag w:val=""/>
        <w:id w:val="-350725597"/>
        <w:placeholder>
          <w:docPart w:val="B95E1F1365DB499E8521061DCA2F0733"/>
        </w:placeholder>
        <w:dataBinding w:prefixMappings="xmlns:ns0='http://purl.org/dc/elements/1.1/' xmlns:ns1='http://schemas.openxmlformats.org/package/2006/metadata/core-properties' " w:xpath="/ns1:coreProperties[1]/ns0:title[1]" w:storeItemID="{6C3C8BC8-F283-45AE-878A-BAB7291924A1}"/>
        <w:text/>
      </w:sdtPr>
      <w:sdtEndPr/>
      <w:sdtContent>
        <w:r w:rsidR="00A3773B">
          <w:rPr>
            <w:color w:val="808080" w:themeColor="background1" w:themeShade="80"/>
            <w:lang w:val="fr-FR"/>
          </w:rPr>
          <w:t>PcVue - Fonctionnalités</w:t>
        </w:r>
      </w:sdtContent>
    </w:sdt>
    <w:r w:rsidRPr="00D146E3">
      <w:rPr>
        <w:lang w:val="fr-FR"/>
      </w:rPr>
      <w:t xml:space="preserve">     </w:t>
    </w:r>
    <w:r w:rsidRPr="00D146E3">
      <w:rPr>
        <w:lang w:val="fr-FR"/>
      </w:rPr>
      <w:tab/>
    </w:r>
    <w:r w:rsidRPr="00D146E3">
      <w:rPr>
        <w:lang w:val="fr-FR"/>
      </w:rPr>
      <w:tab/>
    </w:r>
    <w:r w:rsidRPr="00D146E3">
      <w:rPr>
        <w:lang w:val="fr-FR"/>
      </w:rPr>
      <w:tab/>
    </w:r>
    <w:r w:rsidRPr="00D146E3">
      <w:rPr>
        <w:lang w:val="fr-FR"/>
      </w:rPr>
      <w:tab/>
    </w:r>
    <w:r w:rsidRPr="00D146E3">
      <w:rPr>
        <w:lang w:val="fr-FR"/>
      </w:rPr>
      <w:tab/>
      <w:t xml:space="preserve">            </w:t>
    </w:r>
    <w:r w:rsidRPr="00D146E3">
      <w:rPr>
        <w:lang w:val="fr-FR"/>
      </w:rPr>
      <w:tab/>
    </w:r>
    <w:r w:rsidRPr="00D146E3">
      <w:rPr>
        <w:lang w:val="fr-FR"/>
      </w:rPr>
      <w:tab/>
      <w:t xml:space="preserve">       </w:t>
    </w:r>
    <w:r w:rsidRPr="00D146E3">
      <w:rPr>
        <w:color w:val="7F7F7F" w:themeColor="background1" w:themeShade="7F"/>
        <w:lang w:val="fr-FR"/>
      </w:rPr>
      <w:t>Page</w:t>
    </w:r>
    <w:r w:rsidRPr="00D146E3">
      <w:rPr>
        <w:lang w:val="fr-FR"/>
      </w:rPr>
      <w:t xml:space="preserve"> | </w:t>
    </w:r>
    <w:r>
      <w:fldChar w:fldCharType="begin"/>
    </w:r>
    <w:r w:rsidRPr="00D146E3">
      <w:rPr>
        <w:lang w:val="fr-FR"/>
      </w:rPr>
      <w:instrText xml:space="preserve"> PAGE  \* Arabic  \* MERGEFORMAT </w:instrText>
    </w:r>
    <w:r>
      <w:fldChar w:fldCharType="separate"/>
    </w:r>
    <w:r w:rsidRPr="00D146E3">
      <w:rPr>
        <w:noProof/>
        <w:lang w:val="fr-FR"/>
      </w:rPr>
      <w:t>2</w:t>
    </w:r>
    <w:r>
      <w:fldChar w:fldCharType="end"/>
    </w:r>
    <w:r w:rsidRPr="00D146E3">
      <w:rPr>
        <w:lang w:val="fr-FR"/>
      </w:rPr>
      <w:t xml:space="preserve"> sur </w:t>
    </w:r>
    <w:r w:rsidRPr="007C7E7F">
      <w:fldChar w:fldCharType="begin"/>
    </w:r>
    <w:r w:rsidRPr="00D146E3">
      <w:rPr>
        <w:lang w:val="fr-FR"/>
      </w:rPr>
      <w:instrText>NUMPAGES  \* Arabic  \* MERGEFORMAT</w:instrText>
    </w:r>
    <w:r w:rsidRPr="007C7E7F">
      <w:fldChar w:fldCharType="separate"/>
    </w:r>
    <w:r w:rsidRPr="00D146E3">
      <w:rPr>
        <w:lang w:val="fr-FR"/>
      </w:rPr>
      <w:t>5</w:t>
    </w:r>
    <w:r w:rsidRPr="007C7E7F">
      <w:fldChar w:fldCharType="end"/>
    </w:r>
  </w:p>
  <w:p w14:paraId="42A22554" w14:textId="0152C6AF" w:rsidR="00337A96" w:rsidRPr="008A0114" w:rsidRDefault="00337A96" w:rsidP="008A0114">
    <w:pPr>
      <w:pStyle w:val="NotetoAuthortext"/>
      <w:ind w:left="0"/>
      <w:rPr>
        <w:lang w:val="fr-FR"/>
      </w:rPr>
    </w:pPr>
    <w:r w:rsidRPr="008A0114">
      <w:rPr>
        <w:lang w:val="fr-FR"/>
      </w:rPr>
      <w:t>ARC Informatique - ©2024. Tous droits réservés. Reproduction interdite sans autorisation.</w:t>
    </w:r>
    <w:sdt>
      <w:sdtPr>
        <w:rPr>
          <w:lang w:val="fr-FR"/>
        </w:rPr>
        <w:alias w:val="État "/>
        <w:tag w:val=""/>
        <w:id w:val="1065692110"/>
        <w:placeholder>
          <w:docPart w:val="BDAA948767D846169FBD0A6CB1287086"/>
        </w:placeholder>
        <w:dataBinding w:prefixMappings="xmlns:ns0='http://purl.org/dc/elements/1.1/' xmlns:ns1='http://schemas.openxmlformats.org/package/2006/metadata/core-properties' " w:xpath="/ns1:coreProperties[1]/ns1:contentStatus[1]" w:storeItemID="{6C3C8BC8-F283-45AE-878A-BAB7291924A1}"/>
        <w:text/>
      </w:sdtPr>
      <w:sdtEndPr/>
      <w:sdtContent>
        <w:r w:rsidR="00CC63CA">
          <w:rPr>
            <w:lang w:val="fr-FR"/>
          </w:rPr>
          <w:t>C0 - Public</w:t>
        </w:r>
      </w:sdtContent>
    </w:sdt>
  </w:p>
  <w:p w14:paraId="617EEDDE" w14:textId="77777777" w:rsidR="00337A96" w:rsidRPr="008A0114" w:rsidRDefault="00337A96" w:rsidP="0040049D">
    <w:pPr>
      <w:pStyle w:val="Pieddepage"/>
      <w:rPr>
        <w:lang w:val="fr-FR"/>
      </w:rPr>
    </w:pPr>
  </w:p>
  <w:p w14:paraId="5D783C22" w14:textId="77777777" w:rsidR="00B84AD5" w:rsidRPr="008A0114" w:rsidRDefault="00B84AD5" w:rsidP="0040049D">
    <w:pPr>
      <w:pStyle w:val="Pieddepage"/>
      <w:rPr>
        <w:lang w:val="fr-F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800C3E" w14:textId="68B80E97" w:rsidR="00F3603B" w:rsidRPr="008A0114" w:rsidRDefault="00CD610A" w:rsidP="0040049D">
    <w:pPr>
      <w:pStyle w:val="NotetoAuthortext"/>
      <w:ind w:left="0"/>
      <w:rPr>
        <w:lang w:val="fr-FR"/>
      </w:rPr>
    </w:pPr>
    <w:r>
      <w:rPr>
        <w:b/>
        <w:bCs/>
        <w:noProof/>
      </w:rPr>
      <w:drawing>
        <wp:anchor distT="0" distB="0" distL="114300" distR="114300" simplePos="0" relativeHeight="251663360" behindDoc="0" locked="0" layoutInCell="1" allowOverlap="1" wp14:anchorId="35B0A4D4" wp14:editId="54B01808">
          <wp:simplePos x="0" y="0"/>
          <wp:positionH relativeFrom="column">
            <wp:posOffset>-2555875</wp:posOffset>
          </wp:positionH>
          <wp:positionV relativeFrom="page">
            <wp:posOffset>7405197</wp:posOffset>
          </wp:positionV>
          <wp:extent cx="2222500" cy="2451100"/>
          <wp:effectExtent l="0" t="0" r="0" b="0"/>
          <wp:wrapNone/>
          <wp:docPr id="1389375881" name="Picture 1519585450"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84719" name="Picture 14" descr="A black and purpl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222500" cy="2451100"/>
                  </a:xfrm>
                  <a:prstGeom prst="rect">
                    <a:avLst/>
                  </a:prstGeom>
                </pic:spPr>
              </pic:pic>
            </a:graphicData>
          </a:graphic>
          <wp14:sizeRelH relativeFrom="page">
            <wp14:pctWidth>0</wp14:pctWidth>
          </wp14:sizeRelH>
          <wp14:sizeRelV relativeFrom="page">
            <wp14:pctHeight>0</wp14:pctHeight>
          </wp14:sizeRelV>
        </wp:anchor>
      </w:drawing>
    </w:r>
    <w:sdt>
      <w:sdtPr>
        <w:rPr>
          <w:color w:val="808080" w:themeColor="background1" w:themeShade="80"/>
          <w:lang w:val="fr-FR"/>
        </w:rPr>
        <w:alias w:val="Titre "/>
        <w:tag w:val=""/>
        <w:id w:val="-436982430"/>
        <w:placeholder>
          <w:docPart w:val="15BAEB0A7BDD40F8BD71973E0976C76C"/>
        </w:placeholder>
        <w:dataBinding w:prefixMappings="xmlns:ns0='http://purl.org/dc/elements/1.1/' xmlns:ns1='http://schemas.openxmlformats.org/package/2006/metadata/core-properties' " w:xpath="/ns1:coreProperties[1]/ns0:title[1]" w:storeItemID="{6C3C8BC8-F283-45AE-878A-BAB7291924A1}"/>
        <w:text/>
      </w:sdtPr>
      <w:sdtEndPr/>
      <w:sdtContent>
        <w:r w:rsidR="00A3773B">
          <w:rPr>
            <w:color w:val="808080" w:themeColor="background1" w:themeShade="80"/>
            <w:lang w:val="fr-FR"/>
          </w:rPr>
          <w:t>PcVue - Fonctionnalités</w:t>
        </w:r>
      </w:sdtContent>
    </w:sdt>
    <w:r w:rsidR="00F3603B" w:rsidRPr="008A0114">
      <w:rPr>
        <w:lang w:val="fr-FR"/>
      </w:rPr>
      <w:t xml:space="preserve">     </w:t>
    </w:r>
    <w:r w:rsidR="007C7E7F" w:rsidRPr="008A0114">
      <w:rPr>
        <w:lang w:val="fr-FR"/>
      </w:rPr>
      <w:tab/>
    </w:r>
    <w:r w:rsidR="007C7E7F" w:rsidRPr="008A0114">
      <w:rPr>
        <w:lang w:val="fr-FR"/>
      </w:rPr>
      <w:tab/>
    </w:r>
    <w:r w:rsidR="007C7E7F" w:rsidRPr="008A0114">
      <w:rPr>
        <w:lang w:val="fr-FR"/>
      </w:rPr>
      <w:tab/>
    </w:r>
    <w:r w:rsidR="007C7E7F" w:rsidRPr="008A0114">
      <w:rPr>
        <w:lang w:val="fr-FR"/>
      </w:rPr>
      <w:tab/>
    </w:r>
    <w:r w:rsidR="007C7E7F" w:rsidRPr="008A0114">
      <w:rPr>
        <w:lang w:val="fr-FR"/>
      </w:rPr>
      <w:tab/>
    </w:r>
    <w:r w:rsidR="007C7E7F" w:rsidRPr="008A0114">
      <w:rPr>
        <w:lang w:val="fr-FR"/>
      </w:rPr>
      <w:tab/>
    </w:r>
    <w:r w:rsidR="007C7E7F" w:rsidRPr="008A0114">
      <w:rPr>
        <w:lang w:val="fr-FR"/>
      </w:rPr>
      <w:tab/>
    </w:r>
    <w:r w:rsidR="00F3603B" w:rsidRPr="008A0114">
      <w:rPr>
        <w:lang w:val="fr-FR"/>
      </w:rPr>
      <w:t xml:space="preserve">         </w:t>
    </w:r>
    <w:r w:rsidR="00A10AB7" w:rsidRPr="008A0114">
      <w:rPr>
        <w:lang w:val="fr-FR"/>
      </w:rPr>
      <w:t xml:space="preserve">   </w:t>
    </w:r>
    <w:r w:rsidR="00337A96" w:rsidRPr="008A0114">
      <w:rPr>
        <w:lang w:val="fr-FR"/>
      </w:rPr>
      <w:tab/>
      <w:t xml:space="preserve">     </w:t>
    </w:r>
    <w:r w:rsidR="00F3603B" w:rsidRPr="008A0114">
      <w:rPr>
        <w:color w:val="7F7F7F" w:themeColor="background1" w:themeShade="7F"/>
        <w:lang w:val="fr-FR"/>
      </w:rPr>
      <w:t>Page</w:t>
    </w:r>
    <w:r w:rsidR="00F3603B" w:rsidRPr="008A0114">
      <w:rPr>
        <w:lang w:val="fr-FR"/>
      </w:rPr>
      <w:t xml:space="preserve"> |</w:t>
    </w:r>
    <w:r w:rsidR="00E5209B" w:rsidRPr="008A0114">
      <w:rPr>
        <w:lang w:val="fr-FR"/>
      </w:rPr>
      <w:t xml:space="preserve"> </w:t>
    </w:r>
    <w:r w:rsidR="00A10AB7" w:rsidRPr="007C7E7F">
      <w:fldChar w:fldCharType="begin"/>
    </w:r>
    <w:r w:rsidR="00A10AB7" w:rsidRPr="008A0114">
      <w:rPr>
        <w:lang w:val="fr-FR"/>
      </w:rPr>
      <w:instrText>PAGE  \* Arabic  \* MERGEFORMAT</w:instrText>
    </w:r>
    <w:r w:rsidR="00A10AB7" w:rsidRPr="007C7E7F">
      <w:fldChar w:fldCharType="separate"/>
    </w:r>
    <w:r w:rsidR="00A10AB7" w:rsidRPr="008A0114">
      <w:rPr>
        <w:lang w:val="fr-FR"/>
      </w:rPr>
      <w:t>1</w:t>
    </w:r>
    <w:r w:rsidR="00A10AB7" w:rsidRPr="007C7E7F">
      <w:fldChar w:fldCharType="end"/>
    </w:r>
    <w:r w:rsidR="00A10AB7" w:rsidRPr="008A0114">
      <w:rPr>
        <w:lang w:val="fr-FR"/>
      </w:rPr>
      <w:t xml:space="preserve"> sur </w:t>
    </w:r>
    <w:r w:rsidR="00A10AB7" w:rsidRPr="007C7E7F">
      <w:fldChar w:fldCharType="begin"/>
    </w:r>
    <w:r w:rsidR="00A10AB7" w:rsidRPr="008A0114">
      <w:rPr>
        <w:lang w:val="fr-FR"/>
      </w:rPr>
      <w:instrText>NUMPAGES  \* Arabic  \* MERGEFORMAT</w:instrText>
    </w:r>
    <w:r w:rsidR="00A10AB7" w:rsidRPr="007C7E7F">
      <w:fldChar w:fldCharType="separate"/>
    </w:r>
    <w:r w:rsidR="00A10AB7" w:rsidRPr="008A0114">
      <w:rPr>
        <w:lang w:val="fr-FR"/>
      </w:rPr>
      <w:t>2</w:t>
    </w:r>
    <w:r w:rsidR="00A10AB7" w:rsidRPr="007C7E7F">
      <w:fldChar w:fldCharType="end"/>
    </w:r>
  </w:p>
  <w:p w14:paraId="7962659C" w14:textId="20838847" w:rsidR="00F3603B" w:rsidRPr="007C7E7F" w:rsidRDefault="00F3603B" w:rsidP="0040049D">
    <w:pPr>
      <w:pStyle w:val="NotetoAuthortext"/>
      <w:ind w:left="0"/>
    </w:pPr>
    <w:r w:rsidRPr="008A0114">
      <w:rPr>
        <w:lang w:val="fr-FR"/>
      </w:rPr>
      <w:t>A</w:t>
    </w:r>
    <w:r w:rsidR="00E6119E" w:rsidRPr="008A0114">
      <w:rPr>
        <w:lang w:val="fr-FR"/>
      </w:rPr>
      <w:t xml:space="preserve">RC </w:t>
    </w:r>
    <w:r w:rsidRPr="008A0114">
      <w:rPr>
        <w:lang w:val="fr-FR"/>
      </w:rPr>
      <w:t>Informatique - ©202</w:t>
    </w:r>
    <w:r w:rsidR="00337A96" w:rsidRPr="008A0114">
      <w:rPr>
        <w:lang w:val="fr-FR"/>
      </w:rPr>
      <w:t>4</w:t>
    </w:r>
    <w:r w:rsidRPr="008A0114">
      <w:rPr>
        <w:lang w:val="fr-FR"/>
      </w:rPr>
      <w:t xml:space="preserve">. </w:t>
    </w:r>
    <w:r w:rsidR="00337A96" w:rsidRPr="008A0114">
      <w:rPr>
        <w:lang w:val="fr-FR"/>
      </w:rPr>
      <w:t>Tous droits réservés. Reproduction interdite sans autorisation</w:t>
    </w:r>
    <w:r w:rsidRPr="008A0114">
      <w:rPr>
        <w:lang w:val="fr-FR"/>
      </w:rPr>
      <w:t>.</w:t>
    </w:r>
    <w:sdt>
      <w:sdtPr>
        <w:alias w:val="État "/>
        <w:tag w:val=""/>
        <w:id w:val="-1042905711"/>
        <w:placeholder>
          <w:docPart w:val="33F62BB5CC17485881783DFC4764B0BF"/>
        </w:placeholder>
        <w:dataBinding w:prefixMappings="xmlns:ns0='http://purl.org/dc/elements/1.1/' xmlns:ns1='http://schemas.openxmlformats.org/package/2006/metadata/core-properties' " w:xpath="/ns1:coreProperties[1]/ns1:contentStatus[1]" w:storeItemID="{6C3C8BC8-F283-45AE-878A-BAB7291924A1}"/>
        <w:text/>
      </w:sdtPr>
      <w:sdtEndPr/>
      <w:sdtContent>
        <w:r w:rsidR="00CC63CA">
          <w:t>C0 - Public</w:t>
        </w:r>
      </w:sdtContent>
    </w:sdt>
  </w:p>
  <w:p w14:paraId="4EE10FA0" w14:textId="77777777" w:rsidR="00F3603B" w:rsidRPr="004C1D84" w:rsidRDefault="00F3603B" w:rsidP="0040049D">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F98F42" w14:textId="77777777" w:rsidR="0038425C" w:rsidRPr="00D146E3" w:rsidRDefault="00062231" w:rsidP="0038425C">
    <w:pPr>
      <w:pStyle w:val="NotetoAuthortext"/>
      <w:ind w:left="0"/>
      <w:rPr>
        <w:lang w:val="fr-FR"/>
      </w:rPr>
    </w:pPr>
    <w:sdt>
      <w:sdtPr>
        <w:rPr>
          <w:color w:val="808080" w:themeColor="background1" w:themeShade="80"/>
          <w:lang w:val="fr-FR"/>
        </w:rPr>
        <w:alias w:val="Titre "/>
        <w:tag w:val=""/>
        <w:id w:val="706381040"/>
        <w:placeholder>
          <w:docPart w:val="4060D0D66AA94FEA8B654AC68C07543D"/>
        </w:placeholder>
        <w:dataBinding w:prefixMappings="xmlns:ns0='http://purl.org/dc/elements/1.1/' xmlns:ns1='http://schemas.openxmlformats.org/package/2006/metadata/core-properties' " w:xpath="/ns1:coreProperties[1]/ns0:title[1]" w:storeItemID="{6C3C8BC8-F283-45AE-878A-BAB7291924A1}"/>
        <w:text/>
      </w:sdtPr>
      <w:sdtEndPr/>
      <w:sdtContent>
        <w:r w:rsidR="0038425C">
          <w:rPr>
            <w:color w:val="808080" w:themeColor="background1" w:themeShade="80"/>
            <w:lang w:val="fr-FR"/>
          </w:rPr>
          <w:t>PcVue - Fonctionnalités</w:t>
        </w:r>
      </w:sdtContent>
    </w:sdt>
    <w:r w:rsidR="0038425C" w:rsidRPr="00D146E3">
      <w:rPr>
        <w:lang w:val="fr-FR"/>
      </w:rPr>
      <w:t xml:space="preserve">     </w:t>
    </w:r>
    <w:r w:rsidR="0038425C" w:rsidRPr="00D146E3">
      <w:rPr>
        <w:lang w:val="fr-FR"/>
      </w:rPr>
      <w:tab/>
    </w:r>
    <w:r w:rsidR="0038425C" w:rsidRPr="00D146E3">
      <w:rPr>
        <w:lang w:val="fr-FR"/>
      </w:rPr>
      <w:tab/>
    </w:r>
    <w:r w:rsidR="0038425C" w:rsidRPr="00D146E3">
      <w:rPr>
        <w:lang w:val="fr-FR"/>
      </w:rPr>
      <w:tab/>
    </w:r>
    <w:r w:rsidR="0038425C" w:rsidRPr="00D146E3">
      <w:rPr>
        <w:lang w:val="fr-FR"/>
      </w:rPr>
      <w:tab/>
    </w:r>
    <w:r w:rsidR="0038425C" w:rsidRPr="00D146E3">
      <w:rPr>
        <w:lang w:val="fr-FR"/>
      </w:rPr>
      <w:tab/>
      <w:t xml:space="preserve">            </w:t>
    </w:r>
    <w:r w:rsidR="0038425C" w:rsidRPr="00D146E3">
      <w:rPr>
        <w:lang w:val="fr-FR"/>
      </w:rPr>
      <w:tab/>
    </w:r>
    <w:r w:rsidR="0038425C" w:rsidRPr="00D146E3">
      <w:rPr>
        <w:lang w:val="fr-FR"/>
      </w:rPr>
      <w:tab/>
      <w:t xml:space="preserve">       </w:t>
    </w:r>
    <w:r w:rsidR="0038425C" w:rsidRPr="00D146E3">
      <w:rPr>
        <w:color w:val="7F7F7F" w:themeColor="background1" w:themeShade="7F"/>
        <w:lang w:val="fr-FR"/>
      </w:rPr>
      <w:t>Page</w:t>
    </w:r>
    <w:r w:rsidR="0038425C" w:rsidRPr="00D146E3">
      <w:rPr>
        <w:lang w:val="fr-FR"/>
      </w:rPr>
      <w:t xml:space="preserve"> | </w:t>
    </w:r>
    <w:r w:rsidR="0038425C">
      <w:fldChar w:fldCharType="begin"/>
    </w:r>
    <w:r w:rsidR="0038425C" w:rsidRPr="00D146E3">
      <w:rPr>
        <w:lang w:val="fr-FR"/>
      </w:rPr>
      <w:instrText xml:space="preserve"> PAGE  \* Arabic  \* MERGEFORMAT </w:instrText>
    </w:r>
    <w:r w:rsidR="0038425C">
      <w:fldChar w:fldCharType="separate"/>
    </w:r>
    <w:r w:rsidR="0038425C" w:rsidRPr="0038425C">
      <w:rPr>
        <w:lang w:val="fr-FR"/>
      </w:rPr>
      <w:t>4</w:t>
    </w:r>
    <w:r w:rsidR="0038425C">
      <w:fldChar w:fldCharType="end"/>
    </w:r>
    <w:r w:rsidR="0038425C" w:rsidRPr="00D146E3">
      <w:rPr>
        <w:lang w:val="fr-FR"/>
      </w:rPr>
      <w:t xml:space="preserve"> sur </w:t>
    </w:r>
    <w:r w:rsidR="0038425C" w:rsidRPr="007C7E7F">
      <w:fldChar w:fldCharType="begin"/>
    </w:r>
    <w:r w:rsidR="0038425C" w:rsidRPr="00D146E3">
      <w:rPr>
        <w:lang w:val="fr-FR"/>
      </w:rPr>
      <w:instrText>NUMPAGES  \* Arabic  \* MERGEFORMAT</w:instrText>
    </w:r>
    <w:r w:rsidR="0038425C" w:rsidRPr="007C7E7F">
      <w:fldChar w:fldCharType="separate"/>
    </w:r>
    <w:r w:rsidR="0038425C" w:rsidRPr="0038425C">
      <w:rPr>
        <w:lang w:val="fr-FR"/>
      </w:rPr>
      <w:t>132</w:t>
    </w:r>
    <w:r w:rsidR="0038425C" w:rsidRPr="007C7E7F">
      <w:fldChar w:fldCharType="end"/>
    </w:r>
  </w:p>
  <w:p w14:paraId="09F99C24" w14:textId="04716882" w:rsidR="0038425C" w:rsidRPr="008A0114" w:rsidRDefault="0038425C" w:rsidP="0038425C">
    <w:pPr>
      <w:pStyle w:val="NotetoAuthortext"/>
      <w:ind w:left="0"/>
      <w:rPr>
        <w:lang w:val="fr-FR"/>
      </w:rPr>
    </w:pPr>
    <w:r w:rsidRPr="008A0114">
      <w:rPr>
        <w:lang w:val="fr-FR"/>
      </w:rPr>
      <w:t>ARC Informatique - ©2024. Tous droits réservés. Reproduction interdite sans autorisation.</w:t>
    </w:r>
    <w:sdt>
      <w:sdtPr>
        <w:rPr>
          <w:lang w:val="fr-FR"/>
        </w:rPr>
        <w:alias w:val="État "/>
        <w:tag w:val=""/>
        <w:id w:val="959230378"/>
        <w:placeholder>
          <w:docPart w:val="505223609A264D969C79BC9AA1C62645"/>
        </w:placeholder>
        <w:dataBinding w:prefixMappings="xmlns:ns0='http://purl.org/dc/elements/1.1/' xmlns:ns1='http://schemas.openxmlformats.org/package/2006/metadata/core-properties' " w:xpath="/ns1:coreProperties[1]/ns1:contentStatus[1]" w:storeItemID="{6C3C8BC8-F283-45AE-878A-BAB7291924A1}"/>
        <w:text/>
      </w:sdtPr>
      <w:sdtEndPr/>
      <w:sdtContent>
        <w:r w:rsidR="00CC63CA">
          <w:rPr>
            <w:lang w:val="fr-FR"/>
          </w:rPr>
          <w:t>C0 - Public</w:t>
        </w:r>
      </w:sdtContent>
    </w:sdt>
  </w:p>
  <w:p w14:paraId="0FF96CD3" w14:textId="77777777" w:rsidR="0038425C" w:rsidRPr="0038425C" w:rsidRDefault="0038425C">
    <w:pPr>
      <w:rPr>
        <w:lang w:val="fr-FR"/>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F01B5" w14:textId="77777777" w:rsidR="00DE3079" w:rsidRPr="008A0114" w:rsidRDefault="00DE3079" w:rsidP="0040049D">
    <w:pPr>
      <w:pStyle w:val="NotetoAuthortext"/>
      <w:rPr>
        <w:lang w:val="fr-FR"/>
      </w:rPr>
    </w:pPr>
    <w:r w:rsidRPr="008A0114">
      <w:rPr>
        <w:lang w:val="fr-FR"/>
      </w:rPr>
      <w:t>ARC Informatique</w:t>
    </w:r>
  </w:p>
  <w:p w14:paraId="63B14535" w14:textId="77777777" w:rsidR="00582429" w:rsidRDefault="00DE3079" w:rsidP="00582429">
    <w:pPr>
      <w:pStyle w:val="NotetoAuthortext"/>
      <w:rPr>
        <w:lang w:val="fr-FR"/>
      </w:rPr>
    </w:pPr>
    <w:r w:rsidRPr="008A0114">
      <w:rPr>
        <w:lang w:val="fr-FR"/>
      </w:rPr>
      <w:t>S.A.S. au capital de 1 250 000 €</w:t>
    </w:r>
    <w:r w:rsidRPr="008A0114">
      <w:rPr>
        <w:lang w:val="fr-FR"/>
      </w:rPr>
      <w:br/>
      <w:t>RCS Nanterre B 320 695 356</w:t>
    </w:r>
    <w:r w:rsidRPr="008A0114">
      <w:rPr>
        <w:lang w:val="fr-FR"/>
      </w:rPr>
      <w:br/>
      <w:t>APE 5829C</w:t>
    </w:r>
    <w:r w:rsidRPr="008A0114">
      <w:rPr>
        <w:lang w:val="fr-FR"/>
      </w:rPr>
      <w:br/>
      <w:t>SIREN 320 695 356</w:t>
    </w:r>
    <w:r w:rsidRPr="008A0114">
      <w:rPr>
        <w:lang w:val="fr-FR"/>
      </w:rPr>
      <w:br/>
      <w:t>VAT N°FR 19320695 356</w:t>
    </w:r>
  </w:p>
  <w:p w14:paraId="22B8F4E5" w14:textId="77777777" w:rsidR="00582429" w:rsidRDefault="00DE3079" w:rsidP="00582429">
    <w:pPr>
      <w:pStyle w:val="NotetoAuthortext"/>
      <w:rPr>
        <w:lang w:val="fr-FR"/>
      </w:rPr>
    </w:pPr>
    <w:r w:rsidRPr="008A0114">
      <w:rPr>
        <w:lang w:val="fr-FR"/>
      </w:rPr>
      <w:t>°Siège social</w:t>
    </w:r>
  </w:p>
  <w:p w14:paraId="2C97CB96" w14:textId="77777777" w:rsidR="00582429" w:rsidRDefault="00DE3079" w:rsidP="00582429">
    <w:pPr>
      <w:pStyle w:val="NotetoAuthortext"/>
      <w:rPr>
        <w:lang w:val="fr-FR"/>
      </w:rPr>
    </w:pPr>
    <w:r w:rsidRPr="008A0114">
      <w:rPr>
        <w:lang w:val="fr-FR"/>
      </w:rPr>
      <w:t>2 avenue de la Cristallerie,</w:t>
    </w:r>
  </w:p>
  <w:p w14:paraId="5669FD87" w14:textId="77777777" w:rsidR="00582429" w:rsidRDefault="00DE3079" w:rsidP="00582429">
    <w:pPr>
      <w:pStyle w:val="NotetoAuthortext"/>
      <w:rPr>
        <w:lang w:val="fr-FR"/>
      </w:rPr>
    </w:pPr>
    <w:r w:rsidRPr="008A0114">
      <w:rPr>
        <w:lang w:val="fr-FR"/>
      </w:rPr>
      <w:t xml:space="preserve">92310 Sèvres, </w:t>
    </w:r>
    <w:r w:rsidR="00582429">
      <w:rPr>
        <w:lang w:val="fr-FR"/>
      </w:rPr>
      <w:t>France</w:t>
    </w:r>
  </w:p>
  <w:p w14:paraId="3B2FFB2F" w14:textId="77777777" w:rsidR="00582429" w:rsidRPr="002C3CF8" w:rsidRDefault="00DE3079" w:rsidP="00582429">
    <w:pPr>
      <w:pStyle w:val="NotetoAuthortext"/>
      <w:rPr>
        <w:lang w:val="fr-FR"/>
      </w:rPr>
    </w:pPr>
    <w:r w:rsidRPr="002C3CF8">
      <w:rPr>
        <w:lang w:val="fr-FR"/>
      </w:rPr>
      <w:t>Tél: +331 4114 3600</w:t>
    </w:r>
  </w:p>
  <w:p w14:paraId="3AC41D6E" w14:textId="77777777" w:rsidR="00582429" w:rsidRPr="002C3CF8" w:rsidRDefault="00DE3079" w:rsidP="00582429">
    <w:pPr>
      <w:pStyle w:val="NotetoAuthortext"/>
      <w:rPr>
        <w:lang w:val="fr-FR"/>
      </w:rPr>
    </w:pPr>
    <w:r w:rsidRPr="002C3CF8">
      <w:rPr>
        <w:lang w:val="fr-FR"/>
      </w:rPr>
      <w:t>Hotline: +331 4114 3625</w:t>
    </w:r>
  </w:p>
  <w:p w14:paraId="10A9D942" w14:textId="77777777" w:rsidR="00582429" w:rsidRPr="002C3CF8" w:rsidRDefault="00DE3079" w:rsidP="00582429">
    <w:pPr>
      <w:pStyle w:val="NotetoAuthortext"/>
      <w:rPr>
        <w:lang w:val="fr-FR"/>
      </w:rPr>
    </w:pPr>
    <w:r w:rsidRPr="002C3CF8">
      <w:rPr>
        <w:lang w:val="fr-FR"/>
      </w:rPr>
      <w:t xml:space="preserve">Email: </w:t>
    </w:r>
    <w:hyperlink r:id="rId1" w:history="1">
      <w:r w:rsidR="00582429" w:rsidRPr="002C3CF8">
        <w:rPr>
          <w:rStyle w:val="Lienhypertexte"/>
          <w:lang w:val="fr-FR"/>
        </w:rPr>
        <w:t>arcnews@arcinfo.com</w:t>
      </w:r>
    </w:hyperlink>
  </w:p>
  <w:p w14:paraId="5F0079B7" w14:textId="77777777" w:rsidR="00B84AD5" w:rsidRPr="00D146E3" w:rsidRDefault="00DE3079" w:rsidP="00582429">
    <w:pPr>
      <w:pStyle w:val="NotetoAuthortext"/>
      <w:rPr>
        <w:lang w:val="fr-FR"/>
      </w:rPr>
    </w:pPr>
    <w:r w:rsidRPr="00D146E3">
      <w:rPr>
        <w:lang w:val="fr-FR"/>
      </w:rPr>
      <w:t>www.pcvue.com</w:t>
    </w:r>
  </w:p>
  <w:p w14:paraId="304A38EC" w14:textId="77777777" w:rsidR="00B84AD5" w:rsidRPr="00D146E3" w:rsidRDefault="00B84AD5" w:rsidP="0040049D">
    <w:pPr>
      <w:pStyle w:val="THIRDHEADLINEBLUE"/>
      <w:rPr>
        <w:lang w:val="fr-FR"/>
      </w:rPr>
    </w:pPr>
  </w:p>
  <w:p w14:paraId="2A768E9A" w14:textId="77777777" w:rsidR="00B84AD5" w:rsidRPr="00D146E3" w:rsidRDefault="00582429" w:rsidP="0040049D">
    <w:pPr>
      <w:pStyle w:val="THIRDHEADLINEBLUE"/>
      <w:rPr>
        <w:lang w:val="fr-FR"/>
      </w:rPr>
    </w:pPr>
    <w:r>
      <w:rPr>
        <w:noProof/>
      </w:rPr>
      <w:drawing>
        <wp:anchor distT="0" distB="0" distL="114300" distR="114300" simplePos="0" relativeHeight="251694080" behindDoc="0" locked="0" layoutInCell="1" allowOverlap="1" wp14:anchorId="0296BB88" wp14:editId="6BA514F7">
          <wp:simplePos x="0" y="0"/>
          <wp:positionH relativeFrom="column">
            <wp:posOffset>3937635</wp:posOffset>
          </wp:positionH>
          <wp:positionV relativeFrom="paragraph">
            <wp:posOffset>67945</wp:posOffset>
          </wp:positionV>
          <wp:extent cx="615950" cy="615950"/>
          <wp:effectExtent l="0" t="0" r="0" b="0"/>
          <wp:wrapSquare wrapText="bothSides"/>
          <wp:docPr id="761074536" name="Picture 761074536" descr="A white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01891" name="Picture 2" descr="A white circle with black text&#10;&#10;Description automatically generated"/>
                  <pic:cNvPicPr/>
                </pic:nvPicPr>
                <pic:blipFill>
                  <a:blip r:embed="rId2" cstate="print">
                    <a:extLst>
                      <a:ext uri="{28A0092B-C50C-407E-A947-70E740481C1C}">
                        <a14:useLocalDpi xmlns:a14="http://schemas.microsoft.com/office/drawing/2010/main" val="0"/>
                      </a:ext>
                    </a:extLst>
                  </a:blip>
                  <a:stretch>
                    <a:fillRect/>
                  </a:stretch>
                </pic:blipFill>
                <pic:spPr>
                  <a:xfrm>
                    <a:off x="0" y="0"/>
                    <a:ext cx="615950" cy="6159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5104" behindDoc="0" locked="0" layoutInCell="1" allowOverlap="1" wp14:anchorId="3722294A" wp14:editId="3496D978">
              <wp:simplePos x="0" y="0"/>
              <wp:positionH relativeFrom="column">
                <wp:posOffset>4727575</wp:posOffset>
              </wp:positionH>
              <wp:positionV relativeFrom="paragraph">
                <wp:posOffset>98425</wp:posOffset>
              </wp:positionV>
              <wp:extent cx="2077720" cy="587375"/>
              <wp:effectExtent l="0" t="0" r="0" b="3175"/>
              <wp:wrapNone/>
              <wp:docPr id="1686340238" name="Text Box 3"/>
              <wp:cNvGraphicFramePr/>
              <a:graphic xmlns:a="http://schemas.openxmlformats.org/drawingml/2006/main">
                <a:graphicData uri="http://schemas.microsoft.com/office/word/2010/wordprocessingShape">
                  <wps:wsp>
                    <wps:cNvSpPr txBox="1"/>
                    <wps:spPr>
                      <a:xfrm>
                        <a:off x="0" y="0"/>
                        <a:ext cx="2077720" cy="587375"/>
                      </a:xfrm>
                      <a:prstGeom prst="rect">
                        <a:avLst/>
                      </a:prstGeom>
                      <a:solidFill>
                        <a:schemeClr val="lt1"/>
                      </a:solidFill>
                      <a:ln w="6350">
                        <a:noFill/>
                      </a:ln>
                    </wps:spPr>
                    <wps:txbx>
                      <w:txbxContent>
                        <w:p w14:paraId="76804A2E" w14:textId="77777777" w:rsidR="00FF7582" w:rsidRPr="00E756AE" w:rsidRDefault="00FF7582" w:rsidP="0040049D">
                          <w:pPr>
                            <w:rPr>
                              <w:sz w:val="18"/>
                              <w:szCs w:val="18"/>
                              <w:lang w:val="fr-FR" w:bidi="th-TH"/>
                            </w:rPr>
                          </w:pPr>
                          <w:r w:rsidRPr="00E756AE">
                            <w:rPr>
                              <w:sz w:val="18"/>
                              <w:szCs w:val="18"/>
                              <w:lang w:val="fr-FR" w:bidi="th-TH"/>
                            </w:rPr>
                            <w:t xml:space="preserve">ARC Informatique </w:t>
                          </w:r>
                          <w:r w:rsidR="00DE3079" w:rsidRPr="00E756AE">
                            <w:rPr>
                              <w:sz w:val="18"/>
                              <w:szCs w:val="18"/>
                              <w:lang w:val="fr-FR" w:bidi="th-TH"/>
                            </w:rPr>
                            <w:t>est certifiée</w:t>
                          </w:r>
                        </w:p>
                        <w:p w14:paraId="32AABE99" w14:textId="77777777" w:rsidR="00FF7582" w:rsidRPr="00E756AE" w:rsidRDefault="00FF7582" w:rsidP="0040049D">
                          <w:pPr>
                            <w:rPr>
                              <w:sz w:val="18"/>
                              <w:szCs w:val="18"/>
                              <w:lang w:val="fr-FR" w:bidi="th-TH"/>
                            </w:rPr>
                          </w:pPr>
                          <w:r w:rsidRPr="00E756AE">
                            <w:rPr>
                              <w:sz w:val="18"/>
                              <w:szCs w:val="18"/>
                              <w:lang w:val="fr-FR" w:bidi="th-TH"/>
                            </w:rPr>
                            <w:t xml:space="preserve">ISO 9001, ISO 14001 </w:t>
                          </w:r>
                          <w:r w:rsidR="00DE3079" w:rsidRPr="00E756AE">
                            <w:rPr>
                              <w:sz w:val="18"/>
                              <w:szCs w:val="18"/>
                              <w:lang w:val="fr-FR" w:bidi="th-TH"/>
                            </w:rPr>
                            <w:t>et</w:t>
                          </w:r>
                        </w:p>
                        <w:p w14:paraId="5B5EBF09" w14:textId="77777777" w:rsidR="00FF7582" w:rsidRPr="00337A96" w:rsidRDefault="00FF7582" w:rsidP="0040049D">
                          <w:pPr>
                            <w:rPr>
                              <w:lang w:val="fr-FR"/>
                            </w:rPr>
                          </w:pPr>
                          <w:r w:rsidRPr="00E756AE">
                            <w:rPr>
                              <w:sz w:val="18"/>
                              <w:szCs w:val="18"/>
                              <w:lang w:val="fr-FR" w:bidi="th-TH"/>
                            </w:rPr>
                            <w:t>ISO 2700</w:t>
                          </w:r>
                          <w:r w:rsidR="00DE3079" w:rsidRPr="00E756AE">
                            <w:rPr>
                              <w:sz w:val="18"/>
                              <w:szCs w:val="18"/>
                              <w:lang w:val="fr-FR" w:bidi="th-TH"/>
                            </w:rPr>
                            <w:t>1</w:t>
                          </w:r>
                          <w:r w:rsidRPr="00E756AE">
                            <w:rPr>
                              <w:sz w:val="18"/>
                              <w:szCs w:val="18"/>
                              <w:lang w:val="fr-FR" w:bidi="th-TH"/>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22294A" id="_x0000_t202" coordsize="21600,21600" o:spt="202" path="m,l,21600r21600,l21600,xe">
              <v:stroke joinstyle="miter"/>
              <v:path gradientshapeok="t" o:connecttype="rect"/>
            </v:shapetype>
            <v:shape id="Text Box 3" o:spid="_x0000_s1026" type="#_x0000_t202" style="position:absolute;margin-left:372.25pt;margin-top:7.75pt;width:163.6pt;height:46.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" fillcolor="white [3201]" stroked="f" strokeweight=".5pt">
              <v:textbox>
                <w:txbxContent>
                  <w:p w14:paraId="76804A2E" w14:textId="77777777" w:rsidR="00FF7582" w:rsidRPr="00E756AE" w:rsidRDefault="00FF7582" w:rsidP="0040049D">
                    <w:pPr>
                      <w:rPr>
                        <w:sz w:val="18"/>
                        <w:szCs w:val="18"/>
                        <w:lang w:val="fr-FR" w:bidi="th-TH"/>
                      </w:rPr>
                    </w:pPr>
                    <w:r w:rsidRPr="00E756AE">
                      <w:rPr>
                        <w:sz w:val="18"/>
                        <w:szCs w:val="18"/>
                        <w:lang w:val="fr-FR" w:bidi="th-TH"/>
                      </w:rPr>
                      <w:t xml:space="preserve">ARC Informatique </w:t>
                    </w:r>
                    <w:r w:rsidR="00DE3079" w:rsidRPr="00E756AE">
                      <w:rPr>
                        <w:sz w:val="18"/>
                        <w:szCs w:val="18"/>
                        <w:lang w:val="fr-FR" w:bidi="th-TH"/>
                      </w:rPr>
                      <w:t>est certifiée</w:t>
                    </w:r>
                  </w:p>
                  <w:p w14:paraId="32AABE99" w14:textId="77777777" w:rsidR="00FF7582" w:rsidRPr="00E756AE" w:rsidRDefault="00FF7582" w:rsidP="0040049D">
                    <w:pPr>
                      <w:rPr>
                        <w:sz w:val="18"/>
                        <w:szCs w:val="18"/>
                        <w:lang w:val="fr-FR" w:bidi="th-TH"/>
                      </w:rPr>
                    </w:pPr>
                    <w:r w:rsidRPr="00E756AE">
                      <w:rPr>
                        <w:sz w:val="18"/>
                        <w:szCs w:val="18"/>
                        <w:lang w:val="fr-FR" w:bidi="th-TH"/>
                      </w:rPr>
                      <w:t xml:space="preserve">ISO 9001, ISO 14001 </w:t>
                    </w:r>
                    <w:r w:rsidR="00DE3079" w:rsidRPr="00E756AE">
                      <w:rPr>
                        <w:sz w:val="18"/>
                        <w:szCs w:val="18"/>
                        <w:lang w:val="fr-FR" w:bidi="th-TH"/>
                      </w:rPr>
                      <w:t>et</w:t>
                    </w:r>
                  </w:p>
                  <w:p w14:paraId="5B5EBF09" w14:textId="77777777" w:rsidR="00FF7582" w:rsidRPr="00337A96" w:rsidRDefault="00FF7582" w:rsidP="0040049D">
                    <w:pPr>
                      <w:rPr>
                        <w:lang w:val="fr-FR"/>
                      </w:rPr>
                    </w:pPr>
                    <w:r w:rsidRPr="00E756AE">
                      <w:rPr>
                        <w:sz w:val="18"/>
                        <w:szCs w:val="18"/>
                        <w:lang w:val="fr-FR" w:bidi="th-TH"/>
                      </w:rPr>
                      <w:t>ISO 2700</w:t>
                    </w:r>
                    <w:r w:rsidR="00DE3079" w:rsidRPr="00E756AE">
                      <w:rPr>
                        <w:sz w:val="18"/>
                        <w:szCs w:val="18"/>
                        <w:lang w:val="fr-FR" w:bidi="th-TH"/>
                      </w:rPr>
                      <w:t>1</w:t>
                    </w:r>
                    <w:r w:rsidRPr="00E756AE">
                      <w:rPr>
                        <w:sz w:val="18"/>
                        <w:szCs w:val="18"/>
                        <w:lang w:val="fr-FR" w:bidi="th-TH"/>
                      </w:rPr>
                      <w:t>.</w:t>
                    </w:r>
                  </w:p>
                </w:txbxContent>
              </v:textbox>
            </v:shape>
          </w:pict>
        </mc:Fallback>
      </mc:AlternateContent>
    </w:r>
  </w:p>
  <w:p w14:paraId="21496DC2" w14:textId="77777777" w:rsidR="00B84AD5" w:rsidRPr="00D146E3" w:rsidRDefault="00B84AD5" w:rsidP="0040049D">
    <w:pPr>
      <w:pStyle w:val="THIRDHEADLINEBLUE"/>
      <w:rPr>
        <w:lang w:val="fr-FR"/>
      </w:rPr>
    </w:pPr>
  </w:p>
  <w:p w14:paraId="19046DB7" w14:textId="77777777" w:rsidR="00B84AD5" w:rsidRPr="00D146E3" w:rsidRDefault="00B84AD5" w:rsidP="0040049D">
    <w:pPr>
      <w:pStyle w:val="THIRDHEADLINEBLUE"/>
      <w:rPr>
        <w:lang w:val="fr-FR"/>
      </w:rPr>
    </w:pPr>
  </w:p>
  <w:p w14:paraId="59F1CED6" w14:textId="77777777" w:rsidR="00B84AD5" w:rsidRPr="00D146E3" w:rsidRDefault="00B84AD5" w:rsidP="0040049D">
    <w:pPr>
      <w:pStyle w:val="THIRDHEADLINEBLUE"/>
      <w:rPr>
        <w:lang w:val="fr-FR"/>
      </w:rPr>
    </w:pPr>
  </w:p>
  <w:p w14:paraId="2C98BAEA" w14:textId="77777777" w:rsidR="00B84AD5" w:rsidRPr="00D146E3" w:rsidRDefault="00B84AD5" w:rsidP="0040049D">
    <w:pPr>
      <w:pStyle w:val="THIRDHEADLINEBLUE"/>
      <w:rPr>
        <w:lang w:val="fr-FR"/>
      </w:rPr>
    </w:pPr>
  </w:p>
  <w:p w14:paraId="7A476E4F" w14:textId="77777777" w:rsidR="00B84AD5" w:rsidRPr="00D146E3" w:rsidRDefault="00B84AD5" w:rsidP="0040049D">
    <w:pPr>
      <w:pStyle w:val="THIRDHEADLINEBLUE"/>
      <w:rPr>
        <w:lang w:val="fr-FR"/>
      </w:rPr>
    </w:pPr>
  </w:p>
  <w:p w14:paraId="215FBB98" w14:textId="0D3F94E4" w:rsidR="00F3603B" w:rsidRPr="008A0114" w:rsidRDefault="004E58B2" w:rsidP="00582429">
    <w:pPr>
      <w:pStyle w:val="NotetoAuthortext"/>
      <w:ind w:left="0"/>
      <w:rPr>
        <w:lang w:val="fr-FR"/>
      </w:rPr>
    </w:pPr>
    <w:r w:rsidRPr="008A0114">
      <w:rPr>
        <w:lang w:val="fr-FR"/>
      </w:rPr>
      <w:t>A</w:t>
    </w:r>
    <w:r w:rsidR="00E6119E" w:rsidRPr="008A0114">
      <w:rPr>
        <w:lang w:val="fr-FR"/>
      </w:rPr>
      <w:t xml:space="preserve">RC </w:t>
    </w:r>
    <w:r w:rsidRPr="008A0114">
      <w:rPr>
        <w:lang w:val="fr-FR"/>
      </w:rPr>
      <w:t>Informatique - ©202</w:t>
    </w:r>
    <w:r w:rsidR="00337A96" w:rsidRPr="008A0114">
      <w:rPr>
        <w:lang w:val="fr-FR"/>
      </w:rPr>
      <w:t>4</w:t>
    </w:r>
    <w:r w:rsidRPr="008A0114">
      <w:rPr>
        <w:lang w:val="fr-FR"/>
      </w:rPr>
      <w:t xml:space="preserve">. </w:t>
    </w:r>
    <w:r w:rsidR="00337A96" w:rsidRPr="008A0114">
      <w:rPr>
        <w:lang w:val="fr-FR"/>
      </w:rPr>
      <w:t xml:space="preserve">Tous droits réservés. Reproduction interdite sans autorisation </w:t>
    </w:r>
    <w:sdt>
      <w:sdtPr>
        <w:rPr>
          <w:lang w:val="fr-FR"/>
        </w:rPr>
        <w:alias w:val="État "/>
        <w:tag w:val=""/>
        <w:id w:val="13815794"/>
        <w:placeholder>
          <w:docPart w:val="7BCE6D9205BF41B5B76B0015A06A459B"/>
        </w:placeholder>
        <w:dataBinding w:prefixMappings="xmlns:ns0='http://purl.org/dc/elements/1.1/' xmlns:ns1='http://schemas.openxmlformats.org/package/2006/metadata/core-properties' " w:xpath="/ns1:coreProperties[1]/ns1:contentStatus[1]" w:storeItemID="{6C3C8BC8-F283-45AE-878A-BAB7291924A1}"/>
        <w:text/>
      </w:sdtPr>
      <w:sdtEndPr/>
      <w:sdtContent>
        <w:r w:rsidR="00CC63CA">
          <w:rPr>
            <w:lang w:val="fr-FR"/>
          </w:rPr>
          <w:t>C0 - Public</w:t>
        </w:r>
      </w:sdtContent>
    </w:sdt>
  </w:p>
  <w:p w14:paraId="70AC8976" w14:textId="77777777" w:rsidR="00CD610A" w:rsidRPr="008A0114" w:rsidRDefault="00CD610A" w:rsidP="0040049D">
    <w:pPr>
      <w:pStyle w:val="NotetoAuthortext"/>
      <w:rPr>
        <w:lang w:val="fr-FR"/>
      </w:rPr>
    </w:pPr>
  </w:p>
  <w:p w14:paraId="26226C81" w14:textId="77777777" w:rsidR="00CD610A" w:rsidRPr="008A0114" w:rsidRDefault="00CD610A" w:rsidP="0040049D">
    <w:pPr>
      <w:pStyle w:val="NotetoAuthortext"/>
      <w:rPr>
        <w:lang w:val="fr-F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FEAFCA" w14:textId="77777777" w:rsidR="00062231" w:rsidRDefault="00062231" w:rsidP="0040049D">
      <w:r>
        <w:separator/>
      </w:r>
    </w:p>
    <w:p w14:paraId="1AAACDF3" w14:textId="77777777" w:rsidR="00062231" w:rsidRDefault="00062231" w:rsidP="0040049D"/>
    <w:p w14:paraId="25AB9688" w14:textId="77777777" w:rsidR="00062231" w:rsidRDefault="00062231" w:rsidP="0040049D"/>
    <w:p w14:paraId="42BA9C2C" w14:textId="77777777" w:rsidR="00062231" w:rsidRDefault="00062231" w:rsidP="0040049D"/>
  </w:footnote>
  <w:footnote w:type="continuationSeparator" w:id="0">
    <w:p w14:paraId="637C04C2" w14:textId="77777777" w:rsidR="00062231" w:rsidRDefault="00062231" w:rsidP="0040049D">
      <w:r>
        <w:continuationSeparator/>
      </w:r>
    </w:p>
    <w:p w14:paraId="27CF8329" w14:textId="77777777" w:rsidR="00062231" w:rsidRDefault="00062231" w:rsidP="0040049D"/>
    <w:p w14:paraId="5EE778F6" w14:textId="77777777" w:rsidR="00062231" w:rsidRDefault="00062231" w:rsidP="0040049D"/>
    <w:p w14:paraId="711850A1" w14:textId="77777777" w:rsidR="00062231" w:rsidRDefault="00062231" w:rsidP="0040049D"/>
    <w:p w14:paraId="4CDA1378" w14:textId="77777777" w:rsidR="00062231" w:rsidRDefault="00062231" w:rsidP="0040049D"/>
    <w:p w14:paraId="6529BA7C" w14:textId="77777777" w:rsidR="00062231" w:rsidRDefault="00062231" w:rsidP="0040049D"/>
    <w:p w14:paraId="0CE4035D" w14:textId="77777777" w:rsidR="00062231" w:rsidRDefault="00062231" w:rsidP="0040049D"/>
  </w:footnote>
  <w:footnote w:id="1">
    <w:p w14:paraId="5291226F" w14:textId="77777777" w:rsidR="00A3773B" w:rsidRPr="00815DB1" w:rsidRDefault="00A3773B" w:rsidP="00A3773B">
      <w:pPr>
        <w:pStyle w:val="Notedebasdepage"/>
      </w:pPr>
      <w:r>
        <w:rPr>
          <w:rStyle w:val="Appelnotedebasdep"/>
        </w:rPr>
        <w:footnoteRef/>
      </w:r>
      <w:r w:rsidRPr="00815DB1">
        <w:t xml:space="preserve"> BACnet Testing Laboratories http://www.bacnetinternational.net/</w:t>
      </w:r>
    </w:p>
  </w:footnote>
  <w:footnote w:id="2">
    <w:p w14:paraId="24E2D138" w14:textId="77777777" w:rsidR="00A3773B" w:rsidRPr="008929E6" w:rsidRDefault="00A3773B" w:rsidP="00A3773B">
      <w:pPr>
        <w:pStyle w:val="Notedebasdepage"/>
      </w:pPr>
      <w:r>
        <w:rPr>
          <w:rStyle w:val="Appelnotedebasdep"/>
        </w:rPr>
        <w:footnoteRef/>
      </w:r>
      <w:r w:rsidRPr="008929E6">
        <w:t xml:space="preserve"> B-OWS : BACnet Operator Workstation</w:t>
      </w:r>
    </w:p>
  </w:footnote>
  <w:footnote w:id="3">
    <w:p w14:paraId="2C812377" w14:textId="77777777" w:rsidR="00A3773B" w:rsidRPr="008929E6" w:rsidRDefault="00A3773B" w:rsidP="00A3773B">
      <w:pPr>
        <w:pStyle w:val="Notedebasdepage"/>
      </w:pPr>
      <w:r>
        <w:rPr>
          <w:rStyle w:val="Appelnotedebasdep"/>
        </w:rPr>
        <w:footnoteRef/>
      </w:r>
      <w:r w:rsidRPr="008929E6">
        <w:t xml:space="preserve"> </w:t>
      </w:r>
      <w:r>
        <w:t>B-AWS : BACnet Advanced Workstation</w:t>
      </w:r>
    </w:p>
  </w:footnote>
  <w:footnote w:id="4">
    <w:p w14:paraId="713A6910" w14:textId="77777777" w:rsidR="00A3773B" w:rsidRPr="0017014D" w:rsidRDefault="00A3773B" w:rsidP="00A3773B">
      <w:pPr>
        <w:pStyle w:val="Notedebasdepage"/>
      </w:pPr>
      <w:r>
        <w:rPr>
          <w:rStyle w:val="Appelnotedebasdep"/>
        </w:rPr>
        <w:footnoteRef/>
      </w:r>
      <w:r w:rsidRPr="0017014D">
        <w:t xml:space="preserve"> BIBB : BACnet Interoperability Building Blocks</w:t>
      </w:r>
    </w:p>
  </w:footnote>
  <w:footnote w:id="5">
    <w:p w14:paraId="68DD8D09" w14:textId="77777777" w:rsidR="00A3773B" w:rsidRPr="00A3773B" w:rsidRDefault="00A3773B" w:rsidP="00A3773B">
      <w:pPr>
        <w:pStyle w:val="Notedebasdepage"/>
        <w:rPr>
          <w:lang w:val="fr-FR"/>
        </w:rPr>
      </w:pPr>
      <w:r>
        <w:rPr>
          <w:rStyle w:val="Appelnotedebasdep"/>
        </w:rPr>
        <w:footnoteRef/>
      </w:r>
      <w:r w:rsidRPr="00A3773B">
        <w:rPr>
          <w:lang w:val="fr-FR"/>
        </w:rPr>
        <w:t xml:space="preserve"> EPICS : Electronic Protocol Implementation Conformance Statement</w:t>
      </w:r>
    </w:p>
  </w:footnote>
  <w:footnote w:id="6">
    <w:p w14:paraId="71015BEE" w14:textId="77777777" w:rsidR="00A3773B" w:rsidRPr="00A3773B" w:rsidRDefault="00A3773B" w:rsidP="00A3773B">
      <w:pPr>
        <w:rPr>
          <w:lang w:val="fr-FR"/>
        </w:rPr>
      </w:pPr>
      <w:r>
        <w:rPr>
          <w:rStyle w:val="Appelnotedebasdep"/>
        </w:rPr>
        <w:footnoteRef/>
      </w:r>
      <w:r w:rsidRPr="00A3773B">
        <w:rPr>
          <w:lang w:val="fr-FR"/>
        </w:rPr>
        <w:t xml:space="preserve"> Les notifications automatiques ne sont pas disponibles dans ces environnements</w:t>
      </w:r>
    </w:p>
  </w:footnote>
  <w:footnote w:id="7">
    <w:p w14:paraId="5C30C055" w14:textId="77777777" w:rsidR="00A3773B" w:rsidRPr="006A2502" w:rsidRDefault="00A3773B" w:rsidP="00A3773B">
      <w:pPr>
        <w:pStyle w:val="Notedebasdepage"/>
      </w:pPr>
      <w:r>
        <w:rPr>
          <w:rStyle w:val="Appelnotedebasdep"/>
        </w:rPr>
        <w:footnoteRef/>
      </w:r>
      <w:r w:rsidRPr="006A2502">
        <w:t xml:space="preserve"> Demilitarized Zone</w:t>
      </w:r>
    </w:p>
  </w:footnote>
  <w:footnote w:id="8">
    <w:p w14:paraId="554F54EB" w14:textId="77777777" w:rsidR="00A3773B" w:rsidRPr="006A2502" w:rsidRDefault="00A3773B" w:rsidP="00A3773B">
      <w:pPr>
        <w:pStyle w:val="Notedebasdepage"/>
        <w:rPr>
          <w:rFonts w:asciiTheme="minorHAnsi" w:hAnsiTheme="minorHAnsi"/>
        </w:rPr>
      </w:pPr>
      <w:r>
        <w:rPr>
          <w:rStyle w:val="Appelnotedebasdep"/>
          <w:rFonts w:hint="eastAsia"/>
        </w:rPr>
        <w:footnoteRef/>
      </w:r>
      <w:r w:rsidRPr="006A2502">
        <w:rPr>
          <w:rFonts w:hint="eastAsia"/>
        </w:rPr>
        <w:t xml:space="preserve"> </w:t>
      </w:r>
      <w:r w:rsidRPr="006A2502">
        <w:t>Remote Desktop Services</w:t>
      </w:r>
    </w:p>
  </w:footnote>
  <w:footnote w:id="9">
    <w:p w14:paraId="5F79A59E" w14:textId="77777777" w:rsidR="00A3773B" w:rsidRPr="006A2502" w:rsidRDefault="00A3773B" w:rsidP="00A3773B">
      <w:pPr>
        <w:pStyle w:val="Notedebasdepage"/>
        <w:rPr>
          <w:rFonts w:asciiTheme="minorHAnsi" w:hAnsiTheme="minorHAnsi"/>
        </w:rPr>
      </w:pPr>
      <w:r>
        <w:rPr>
          <w:rStyle w:val="Appelnotedebasdep"/>
          <w:rFonts w:hint="eastAsia"/>
        </w:rPr>
        <w:footnoteRef/>
      </w:r>
      <w:r w:rsidRPr="006A2502">
        <w:rPr>
          <w:rFonts w:hint="eastAsia"/>
        </w:rPr>
        <w:t xml:space="preserve"> </w:t>
      </w:r>
      <w:r w:rsidRPr="00B07B8E">
        <w:rPr>
          <w:lang w:val="en-GB"/>
        </w:rPr>
        <w:t>HTTPS : HyperText Transfer Protocol Secure</w:t>
      </w:r>
    </w:p>
  </w:footnote>
  <w:footnote w:id="10">
    <w:p w14:paraId="58D38DF7" w14:textId="77777777" w:rsidR="00A3773B" w:rsidRPr="006A2502" w:rsidRDefault="00A3773B" w:rsidP="00A3773B">
      <w:pPr>
        <w:pStyle w:val="Notedebasdepage"/>
        <w:rPr>
          <w:rFonts w:asciiTheme="minorHAnsi" w:hAnsiTheme="minorHAnsi"/>
        </w:rPr>
      </w:pPr>
      <w:r>
        <w:rPr>
          <w:rStyle w:val="Appelnotedebasdep"/>
          <w:rFonts w:hint="eastAsia"/>
        </w:rPr>
        <w:footnoteRef/>
      </w:r>
      <w:r w:rsidRPr="006A2502">
        <w:rPr>
          <w:rFonts w:hint="eastAsia"/>
        </w:rPr>
        <w:t xml:space="preserve"> </w:t>
      </w:r>
      <w:r w:rsidRPr="006A2502">
        <w:t>Single Sign-On</w:t>
      </w:r>
    </w:p>
  </w:footnote>
  <w:footnote w:id="11">
    <w:p w14:paraId="46FA2854" w14:textId="77777777" w:rsidR="00A3773B" w:rsidRPr="00B07B8E" w:rsidRDefault="00A3773B" w:rsidP="00A3773B">
      <w:pPr>
        <w:pStyle w:val="Notedebasdepage"/>
        <w:rPr>
          <w:lang w:val="en-GB"/>
        </w:rPr>
      </w:pPr>
      <w:r>
        <w:rPr>
          <w:rStyle w:val="Appelnotedebasdep"/>
        </w:rPr>
        <w:footnoteRef/>
      </w:r>
      <w:r w:rsidRPr="00B07B8E">
        <w:rPr>
          <w:lang w:val="en-GB"/>
        </w:rPr>
        <w:t xml:space="preserve"> VLAN : Virtual LAN</w:t>
      </w:r>
    </w:p>
  </w:footnote>
  <w:footnote w:id="12">
    <w:p w14:paraId="05E9F211" w14:textId="77777777" w:rsidR="00A3773B" w:rsidRPr="00B07B8E" w:rsidRDefault="00A3773B" w:rsidP="00A3773B">
      <w:pPr>
        <w:pStyle w:val="Notedebasdepage"/>
        <w:rPr>
          <w:lang w:val="en-GB"/>
        </w:rPr>
      </w:pPr>
      <w:r>
        <w:rPr>
          <w:rStyle w:val="Appelnotedebasdep"/>
        </w:rPr>
        <w:footnoteRef/>
      </w:r>
      <w:r w:rsidRPr="00B07B8E">
        <w:rPr>
          <w:lang w:val="en-GB"/>
        </w:rPr>
        <w:t xml:space="preserve"> VPN : Virtual Private Network</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032BE6" w14:textId="77777777" w:rsidR="007C7E7F" w:rsidRDefault="00E5209B" w:rsidP="0040049D">
    <w:pPr>
      <w:pStyle w:val="En-tte"/>
    </w:pPr>
    <w:r>
      <w:rPr>
        <w:noProof/>
      </w:rPr>
      <w:drawing>
        <wp:anchor distT="0" distB="0" distL="114300" distR="114300" simplePos="0" relativeHeight="251655168" behindDoc="0" locked="0" layoutInCell="1" allowOverlap="1" wp14:anchorId="11CEBF42" wp14:editId="438BF788">
          <wp:simplePos x="0" y="0"/>
          <wp:positionH relativeFrom="column">
            <wp:posOffset>6144260</wp:posOffset>
          </wp:positionH>
          <wp:positionV relativeFrom="page">
            <wp:posOffset>413385</wp:posOffset>
          </wp:positionV>
          <wp:extent cx="505460" cy="2042795"/>
          <wp:effectExtent l="0" t="0" r="2540" b="0"/>
          <wp:wrapNone/>
          <wp:docPr id="1676713806" name="Picture 324851497" descr="A black background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46484" name="Picture 10" descr="A black background with a red circle&#10;&#10;Description automatically generated"/>
                  <pic:cNvPicPr/>
                </pic:nvPicPr>
                <pic:blipFill rotWithShape="1">
                  <a:blip r:embed="rId1">
                    <a:extLst>
                      <a:ext uri="{28A0092B-C50C-407E-A947-70E740481C1C}">
                        <a14:useLocalDpi xmlns:a14="http://schemas.microsoft.com/office/drawing/2010/main" val="0"/>
                      </a:ext>
                    </a:extLst>
                  </a:blip>
                  <a:srcRect l="46186" t="24566" b="9234"/>
                  <a:stretch/>
                </pic:blipFill>
                <pic:spPr bwMode="auto">
                  <a:xfrm>
                    <a:off x="0" y="0"/>
                    <a:ext cx="505460" cy="2042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7E7F">
      <w:rPr>
        <w:noProof/>
      </w:rPr>
      <w:drawing>
        <wp:anchor distT="0" distB="0" distL="114300" distR="114300" simplePos="0" relativeHeight="251646976" behindDoc="0" locked="0" layoutInCell="1" allowOverlap="1" wp14:anchorId="6BA3EADB" wp14:editId="0A75B438">
          <wp:simplePos x="0" y="0"/>
          <wp:positionH relativeFrom="column">
            <wp:posOffset>-297180</wp:posOffset>
          </wp:positionH>
          <wp:positionV relativeFrom="page">
            <wp:posOffset>248920</wp:posOffset>
          </wp:positionV>
          <wp:extent cx="939800" cy="431800"/>
          <wp:effectExtent l="0" t="0" r="0" b="0"/>
          <wp:wrapNone/>
          <wp:docPr id="601030373" name="Picture 2102519410"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607228" name="Picture 9" descr="A blue text on a black background&#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939800" cy="4318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F81797" w14:textId="7FB25219" w:rsidR="00A3773B" w:rsidRDefault="0038425C" w:rsidP="0038425C">
    <w:pPr>
      <w:pStyle w:val="En-tte"/>
      <w:jc w:val="left"/>
    </w:pPr>
    <w:r>
      <w:rPr>
        <w:noProof/>
      </w:rPr>
      <w:drawing>
        <wp:anchor distT="0" distB="0" distL="114300" distR="114300" simplePos="0" relativeHeight="251675648" behindDoc="0" locked="0" layoutInCell="1" allowOverlap="1" wp14:anchorId="31057D5E" wp14:editId="4E2DB60A">
          <wp:simplePos x="0" y="0"/>
          <wp:positionH relativeFrom="column">
            <wp:posOffset>-257810</wp:posOffset>
          </wp:positionH>
          <wp:positionV relativeFrom="page">
            <wp:posOffset>161290</wp:posOffset>
          </wp:positionV>
          <wp:extent cx="939800" cy="431800"/>
          <wp:effectExtent l="0" t="0" r="0" b="0"/>
          <wp:wrapNone/>
          <wp:docPr id="925673289" name="Picture 2102519410"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607228" name="Picture 9" descr="A blue text on a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939800" cy="431800"/>
                  </a:xfrm>
                  <a:prstGeom prst="rect">
                    <a:avLst/>
                  </a:prstGeom>
                </pic:spPr>
              </pic:pic>
            </a:graphicData>
          </a:graphic>
          <wp14:sizeRelH relativeFrom="page">
            <wp14:pctWidth>0</wp14:pctWidth>
          </wp14:sizeRelH>
          <wp14:sizeRelV relativeFrom="page">
            <wp14:pctHeight>0</wp14:pctHeight>
          </wp14:sizeRelV>
        </wp:anchor>
      </w:drawing>
    </w:r>
  </w:p>
  <w:p w14:paraId="1AADFC83" w14:textId="710248DE" w:rsidR="00A3773B" w:rsidRDefault="00A3773B" w:rsidP="00D356C7"/>
  <w:p w14:paraId="1FBCDC6C" w14:textId="77777777" w:rsidR="00A3773B" w:rsidRDefault="00A3773B" w:rsidP="00D356C7"/>
  <w:p w14:paraId="2B60E2DE" w14:textId="77777777" w:rsidR="00A3773B" w:rsidRDefault="00A3773B" w:rsidP="00D356C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06CE6" w14:textId="77777777" w:rsidR="00F3603B" w:rsidRDefault="00F3603B" w:rsidP="0040049D">
    <w:pPr>
      <w:pStyle w:val="En-tte"/>
    </w:pPr>
  </w:p>
  <w:p w14:paraId="7D7E98C8" w14:textId="77777777" w:rsidR="00337A96" w:rsidRPr="00337A96" w:rsidRDefault="00337A96" w:rsidP="0040049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129.75pt;visibility:visible;mso-wrap-style:square" o:bullet="t">
        <v:imagedata r:id="rId1" o:title=""/>
      </v:shape>
    </w:pict>
  </w:numPicBullet>
  <w:numPicBullet w:numPicBulletId="1">
    <w:pict>
      <v:shape id="_x0000_i1026" type="#_x0000_t75" style="width:100.55pt;height:91.7pt;visibility:visible;mso-wrap-style:square" o:bullet="t">
        <v:imagedata r:id="rId2" o:title=""/>
      </v:shape>
    </w:pict>
  </w:numPicBullet>
  <w:abstractNum w:abstractNumId="0" w15:restartNumberingAfterBreak="0">
    <w:nsid w:val="FFFFFF89"/>
    <w:multiLevelType w:val="singleLevel"/>
    <w:tmpl w:val="C1988DA0"/>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6824AAA"/>
    <w:multiLevelType w:val="multilevel"/>
    <w:tmpl w:val="44025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D97224"/>
    <w:multiLevelType w:val="multilevel"/>
    <w:tmpl w:val="504A8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311F9D"/>
    <w:multiLevelType w:val="multilevel"/>
    <w:tmpl w:val="ED28C7CE"/>
    <w:lvl w:ilvl="0">
      <w:start w:val="1"/>
      <w:numFmt w:val="bullet"/>
      <w:lvlText w:val=""/>
      <w:lvlJc w:val="left"/>
      <w:pPr>
        <w:tabs>
          <w:tab w:val="num" w:pos="720"/>
        </w:tabs>
        <w:ind w:left="720" w:hanging="360"/>
      </w:pPr>
      <w:rPr>
        <w:rFonts w:ascii="Symbol" w:hAnsi="Symbol" w:hint="default"/>
        <w:sz w:val="20"/>
      </w:rPr>
    </w:lvl>
    <w:lvl w:ilvl="1">
      <w:start w:val="49"/>
      <w:numFmt w:val="bullet"/>
      <w:lvlText w:val="•"/>
      <w:lvlJc w:val="left"/>
      <w:pPr>
        <w:ind w:left="1440" w:hanging="360"/>
      </w:pPr>
      <w:rPr>
        <w:rFonts w:ascii="Segoe UI" w:eastAsiaTheme="minorEastAsia" w:hAnsi="Segoe UI" w:cs="Segoe U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E34DE2"/>
    <w:multiLevelType w:val="hybridMultilevel"/>
    <w:tmpl w:val="BB120FD2"/>
    <w:lvl w:ilvl="0" w:tplc="2E362884">
      <w:start w:val="1"/>
      <w:numFmt w:val="decimal"/>
      <w:pStyle w:val="Itemlisteniv1puce"/>
      <w:lvlText w:val="%1."/>
      <w:lvlJc w:val="left"/>
      <w:pPr>
        <w:tabs>
          <w:tab w:val="num" w:pos="384"/>
        </w:tabs>
        <w:ind w:left="384" w:hanging="360"/>
      </w:pPr>
      <w:rPr>
        <w:rFonts w:hint="default"/>
      </w:rPr>
    </w:lvl>
    <w:lvl w:ilvl="1" w:tplc="040C0019" w:tentative="1">
      <w:start w:val="1"/>
      <w:numFmt w:val="lowerLetter"/>
      <w:lvlText w:val="%2."/>
      <w:lvlJc w:val="left"/>
      <w:pPr>
        <w:tabs>
          <w:tab w:val="num" w:pos="1104"/>
        </w:tabs>
        <w:ind w:left="1104" w:hanging="360"/>
      </w:pPr>
    </w:lvl>
    <w:lvl w:ilvl="2" w:tplc="040C001B" w:tentative="1">
      <w:start w:val="1"/>
      <w:numFmt w:val="lowerRoman"/>
      <w:lvlText w:val="%3."/>
      <w:lvlJc w:val="right"/>
      <w:pPr>
        <w:tabs>
          <w:tab w:val="num" w:pos="1824"/>
        </w:tabs>
        <w:ind w:left="1824" w:hanging="180"/>
      </w:pPr>
    </w:lvl>
    <w:lvl w:ilvl="3" w:tplc="040C000F" w:tentative="1">
      <w:start w:val="1"/>
      <w:numFmt w:val="decimal"/>
      <w:lvlText w:val="%4."/>
      <w:lvlJc w:val="left"/>
      <w:pPr>
        <w:tabs>
          <w:tab w:val="num" w:pos="2544"/>
        </w:tabs>
        <w:ind w:left="2544" w:hanging="360"/>
      </w:pPr>
    </w:lvl>
    <w:lvl w:ilvl="4" w:tplc="040C0019" w:tentative="1">
      <w:start w:val="1"/>
      <w:numFmt w:val="lowerLetter"/>
      <w:lvlText w:val="%5."/>
      <w:lvlJc w:val="left"/>
      <w:pPr>
        <w:tabs>
          <w:tab w:val="num" w:pos="3264"/>
        </w:tabs>
        <w:ind w:left="3264" w:hanging="360"/>
      </w:pPr>
    </w:lvl>
    <w:lvl w:ilvl="5" w:tplc="040C001B" w:tentative="1">
      <w:start w:val="1"/>
      <w:numFmt w:val="lowerRoman"/>
      <w:lvlText w:val="%6."/>
      <w:lvlJc w:val="right"/>
      <w:pPr>
        <w:tabs>
          <w:tab w:val="num" w:pos="3984"/>
        </w:tabs>
        <w:ind w:left="3984" w:hanging="180"/>
      </w:pPr>
    </w:lvl>
    <w:lvl w:ilvl="6" w:tplc="040C000F" w:tentative="1">
      <w:start w:val="1"/>
      <w:numFmt w:val="decimal"/>
      <w:lvlText w:val="%7."/>
      <w:lvlJc w:val="left"/>
      <w:pPr>
        <w:tabs>
          <w:tab w:val="num" w:pos="4704"/>
        </w:tabs>
        <w:ind w:left="4704" w:hanging="360"/>
      </w:pPr>
    </w:lvl>
    <w:lvl w:ilvl="7" w:tplc="040C0019" w:tentative="1">
      <w:start w:val="1"/>
      <w:numFmt w:val="lowerLetter"/>
      <w:lvlText w:val="%8."/>
      <w:lvlJc w:val="left"/>
      <w:pPr>
        <w:tabs>
          <w:tab w:val="num" w:pos="5424"/>
        </w:tabs>
        <w:ind w:left="5424" w:hanging="360"/>
      </w:pPr>
    </w:lvl>
    <w:lvl w:ilvl="8" w:tplc="040C001B" w:tentative="1">
      <w:start w:val="1"/>
      <w:numFmt w:val="lowerRoman"/>
      <w:lvlText w:val="%9."/>
      <w:lvlJc w:val="right"/>
      <w:pPr>
        <w:tabs>
          <w:tab w:val="num" w:pos="6144"/>
        </w:tabs>
        <w:ind w:left="6144" w:hanging="180"/>
      </w:pPr>
    </w:lvl>
  </w:abstractNum>
  <w:abstractNum w:abstractNumId="5" w15:restartNumberingAfterBreak="0">
    <w:nsid w:val="0A324A7E"/>
    <w:multiLevelType w:val="multilevel"/>
    <w:tmpl w:val="1AAEC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95319B"/>
    <w:multiLevelType w:val="multilevel"/>
    <w:tmpl w:val="84B0F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CC4798"/>
    <w:multiLevelType w:val="hybridMultilevel"/>
    <w:tmpl w:val="AFBC571A"/>
    <w:lvl w:ilvl="0" w:tplc="E1949B68">
      <w:start w:val="1"/>
      <w:numFmt w:val="bullet"/>
      <w:lvlText w:val=""/>
      <w:lvlJc w:val="left"/>
      <w:pPr>
        <w:tabs>
          <w:tab w:val="num" w:pos="720"/>
        </w:tabs>
        <w:ind w:left="720" w:hanging="360"/>
      </w:pPr>
      <w:rPr>
        <w:rFonts w:ascii="Wingdings" w:hAnsi="Wingdings" w:hint="default"/>
      </w:rPr>
    </w:lvl>
    <w:lvl w:ilvl="1" w:tplc="63B0C5B6" w:tentative="1">
      <w:start w:val="1"/>
      <w:numFmt w:val="bullet"/>
      <w:lvlText w:val=""/>
      <w:lvlJc w:val="left"/>
      <w:pPr>
        <w:tabs>
          <w:tab w:val="num" w:pos="1440"/>
        </w:tabs>
        <w:ind w:left="1440" w:hanging="360"/>
      </w:pPr>
      <w:rPr>
        <w:rFonts w:ascii="Wingdings" w:hAnsi="Wingdings" w:hint="default"/>
      </w:rPr>
    </w:lvl>
    <w:lvl w:ilvl="2" w:tplc="6FFEF146">
      <w:start w:val="1"/>
      <w:numFmt w:val="bullet"/>
      <w:lvlText w:val=""/>
      <w:lvlJc w:val="left"/>
      <w:pPr>
        <w:tabs>
          <w:tab w:val="num" w:pos="2160"/>
        </w:tabs>
        <w:ind w:left="2160" w:hanging="360"/>
      </w:pPr>
      <w:rPr>
        <w:rFonts w:ascii="Wingdings" w:hAnsi="Wingdings" w:hint="default"/>
      </w:rPr>
    </w:lvl>
    <w:lvl w:ilvl="3" w:tplc="96F6FA94" w:tentative="1">
      <w:start w:val="1"/>
      <w:numFmt w:val="bullet"/>
      <w:lvlText w:val=""/>
      <w:lvlJc w:val="left"/>
      <w:pPr>
        <w:tabs>
          <w:tab w:val="num" w:pos="2880"/>
        </w:tabs>
        <w:ind w:left="2880" w:hanging="360"/>
      </w:pPr>
      <w:rPr>
        <w:rFonts w:ascii="Wingdings" w:hAnsi="Wingdings" w:hint="default"/>
      </w:rPr>
    </w:lvl>
    <w:lvl w:ilvl="4" w:tplc="ADBA31D6" w:tentative="1">
      <w:start w:val="1"/>
      <w:numFmt w:val="bullet"/>
      <w:lvlText w:val=""/>
      <w:lvlJc w:val="left"/>
      <w:pPr>
        <w:tabs>
          <w:tab w:val="num" w:pos="3600"/>
        </w:tabs>
        <w:ind w:left="3600" w:hanging="360"/>
      </w:pPr>
      <w:rPr>
        <w:rFonts w:ascii="Wingdings" w:hAnsi="Wingdings" w:hint="default"/>
      </w:rPr>
    </w:lvl>
    <w:lvl w:ilvl="5" w:tplc="6220C184" w:tentative="1">
      <w:start w:val="1"/>
      <w:numFmt w:val="bullet"/>
      <w:lvlText w:val=""/>
      <w:lvlJc w:val="left"/>
      <w:pPr>
        <w:tabs>
          <w:tab w:val="num" w:pos="4320"/>
        </w:tabs>
        <w:ind w:left="4320" w:hanging="360"/>
      </w:pPr>
      <w:rPr>
        <w:rFonts w:ascii="Wingdings" w:hAnsi="Wingdings" w:hint="default"/>
      </w:rPr>
    </w:lvl>
    <w:lvl w:ilvl="6" w:tplc="5BA686DC" w:tentative="1">
      <w:start w:val="1"/>
      <w:numFmt w:val="bullet"/>
      <w:lvlText w:val=""/>
      <w:lvlJc w:val="left"/>
      <w:pPr>
        <w:tabs>
          <w:tab w:val="num" w:pos="5040"/>
        </w:tabs>
        <w:ind w:left="5040" w:hanging="360"/>
      </w:pPr>
      <w:rPr>
        <w:rFonts w:ascii="Wingdings" w:hAnsi="Wingdings" w:hint="default"/>
      </w:rPr>
    </w:lvl>
    <w:lvl w:ilvl="7" w:tplc="3D2AEC7C" w:tentative="1">
      <w:start w:val="1"/>
      <w:numFmt w:val="bullet"/>
      <w:lvlText w:val=""/>
      <w:lvlJc w:val="left"/>
      <w:pPr>
        <w:tabs>
          <w:tab w:val="num" w:pos="5760"/>
        </w:tabs>
        <w:ind w:left="5760" w:hanging="360"/>
      </w:pPr>
      <w:rPr>
        <w:rFonts w:ascii="Wingdings" w:hAnsi="Wingdings" w:hint="default"/>
      </w:rPr>
    </w:lvl>
    <w:lvl w:ilvl="8" w:tplc="E516FA12"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01D5536"/>
    <w:multiLevelType w:val="hybridMultilevel"/>
    <w:tmpl w:val="87F071B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0247400"/>
    <w:multiLevelType w:val="hybridMultilevel"/>
    <w:tmpl w:val="32A8A720"/>
    <w:lvl w:ilvl="0" w:tplc="7910B99C">
      <w:start w:val="1"/>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0C63F5E"/>
    <w:multiLevelType w:val="multilevel"/>
    <w:tmpl w:val="6EFE5F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2404315"/>
    <w:multiLevelType w:val="multilevel"/>
    <w:tmpl w:val="68226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27F4CDC"/>
    <w:multiLevelType w:val="hybridMultilevel"/>
    <w:tmpl w:val="AC3E6E46"/>
    <w:lvl w:ilvl="0" w:tplc="E38AA842">
      <w:start w:val="1"/>
      <w:numFmt w:val="bullet"/>
      <w:lvlText w:val="•"/>
      <w:lvlJc w:val="left"/>
      <w:pPr>
        <w:tabs>
          <w:tab w:val="num" w:pos="720"/>
        </w:tabs>
        <w:ind w:left="720" w:hanging="360"/>
      </w:pPr>
      <w:rPr>
        <w:rFonts w:ascii="Arial" w:hAnsi="Arial" w:hint="default"/>
      </w:rPr>
    </w:lvl>
    <w:lvl w:ilvl="1" w:tplc="5AD6599E" w:tentative="1">
      <w:start w:val="1"/>
      <w:numFmt w:val="bullet"/>
      <w:lvlText w:val="•"/>
      <w:lvlJc w:val="left"/>
      <w:pPr>
        <w:tabs>
          <w:tab w:val="num" w:pos="1440"/>
        </w:tabs>
        <w:ind w:left="1440" w:hanging="360"/>
      </w:pPr>
      <w:rPr>
        <w:rFonts w:ascii="Arial" w:hAnsi="Arial" w:hint="default"/>
      </w:rPr>
    </w:lvl>
    <w:lvl w:ilvl="2" w:tplc="8D103D2A" w:tentative="1">
      <w:start w:val="1"/>
      <w:numFmt w:val="bullet"/>
      <w:lvlText w:val="•"/>
      <w:lvlJc w:val="left"/>
      <w:pPr>
        <w:tabs>
          <w:tab w:val="num" w:pos="2160"/>
        </w:tabs>
        <w:ind w:left="2160" w:hanging="360"/>
      </w:pPr>
      <w:rPr>
        <w:rFonts w:ascii="Arial" w:hAnsi="Arial" w:hint="default"/>
      </w:rPr>
    </w:lvl>
    <w:lvl w:ilvl="3" w:tplc="EB20EE98" w:tentative="1">
      <w:start w:val="1"/>
      <w:numFmt w:val="bullet"/>
      <w:lvlText w:val="•"/>
      <w:lvlJc w:val="left"/>
      <w:pPr>
        <w:tabs>
          <w:tab w:val="num" w:pos="2880"/>
        </w:tabs>
        <w:ind w:left="2880" w:hanging="360"/>
      </w:pPr>
      <w:rPr>
        <w:rFonts w:ascii="Arial" w:hAnsi="Arial" w:hint="default"/>
      </w:rPr>
    </w:lvl>
    <w:lvl w:ilvl="4" w:tplc="E0465B86" w:tentative="1">
      <w:start w:val="1"/>
      <w:numFmt w:val="bullet"/>
      <w:lvlText w:val="•"/>
      <w:lvlJc w:val="left"/>
      <w:pPr>
        <w:tabs>
          <w:tab w:val="num" w:pos="3600"/>
        </w:tabs>
        <w:ind w:left="3600" w:hanging="360"/>
      </w:pPr>
      <w:rPr>
        <w:rFonts w:ascii="Arial" w:hAnsi="Arial" w:hint="default"/>
      </w:rPr>
    </w:lvl>
    <w:lvl w:ilvl="5" w:tplc="BAAA85E4" w:tentative="1">
      <w:start w:val="1"/>
      <w:numFmt w:val="bullet"/>
      <w:lvlText w:val="•"/>
      <w:lvlJc w:val="left"/>
      <w:pPr>
        <w:tabs>
          <w:tab w:val="num" w:pos="4320"/>
        </w:tabs>
        <w:ind w:left="4320" w:hanging="360"/>
      </w:pPr>
      <w:rPr>
        <w:rFonts w:ascii="Arial" w:hAnsi="Arial" w:hint="default"/>
      </w:rPr>
    </w:lvl>
    <w:lvl w:ilvl="6" w:tplc="FFC01376" w:tentative="1">
      <w:start w:val="1"/>
      <w:numFmt w:val="bullet"/>
      <w:lvlText w:val="•"/>
      <w:lvlJc w:val="left"/>
      <w:pPr>
        <w:tabs>
          <w:tab w:val="num" w:pos="5040"/>
        </w:tabs>
        <w:ind w:left="5040" w:hanging="360"/>
      </w:pPr>
      <w:rPr>
        <w:rFonts w:ascii="Arial" w:hAnsi="Arial" w:hint="default"/>
      </w:rPr>
    </w:lvl>
    <w:lvl w:ilvl="7" w:tplc="D3A8858C" w:tentative="1">
      <w:start w:val="1"/>
      <w:numFmt w:val="bullet"/>
      <w:lvlText w:val="•"/>
      <w:lvlJc w:val="left"/>
      <w:pPr>
        <w:tabs>
          <w:tab w:val="num" w:pos="5760"/>
        </w:tabs>
        <w:ind w:left="5760" w:hanging="360"/>
      </w:pPr>
      <w:rPr>
        <w:rFonts w:ascii="Arial" w:hAnsi="Arial" w:hint="default"/>
      </w:rPr>
    </w:lvl>
    <w:lvl w:ilvl="8" w:tplc="CB621AB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7CE5CF0"/>
    <w:multiLevelType w:val="hybridMultilevel"/>
    <w:tmpl w:val="786437AA"/>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 w15:restartNumberingAfterBreak="0">
    <w:nsid w:val="19191CE3"/>
    <w:multiLevelType w:val="hybridMultilevel"/>
    <w:tmpl w:val="A9B4E0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AED32A5"/>
    <w:multiLevelType w:val="hybridMultilevel"/>
    <w:tmpl w:val="5EAC54AC"/>
    <w:lvl w:ilvl="0" w:tplc="040C000D">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6" w15:restartNumberingAfterBreak="0">
    <w:nsid w:val="1D5A3906"/>
    <w:multiLevelType w:val="hybridMultilevel"/>
    <w:tmpl w:val="BCE2A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F924CC8"/>
    <w:multiLevelType w:val="multilevel"/>
    <w:tmpl w:val="AF68B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4795CC1"/>
    <w:multiLevelType w:val="hybridMultilevel"/>
    <w:tmpl w:val="44968528"/>
    <w:lvl w:ilvl="0" w:tplc="EEDE4112">
      <w:start w:val="1"/>
      <w:numFmt w:val="bullet"/>
      <w:lvlText w:val=""/>
      <w:lvlJc w:val="left"/>
      <w:pPr>
        <w:tabs>
          <w:tab w:val="num" w:pos="720"/>
        </w:tabs>
        <w:ind w:left="720" w:hanging="360"/>
      </w:pPr>
      <w:rPr>
        <w:rFonts w:ascii="Wingdings" w:hAnsi="Wingdings" w:hint="default"/>
      </w:rPr>
    </w:lvl>
    <w:lvl w:ilvl="1" w:tplc="D43222C2">
      <w:start w:val="1"/>
      <w:numFmt w:val="bullet"/>
      <w:lvlText w:val=""/>
      <w:lvlJc w:val="left"/>
      <w:pPr>
        <w:tabs>
          <w:tab w:val="num" w:pos="1440"/>
        </w:tabs>
        <w:ind w:left="1440" w:hanging="360"/>
      </w:pPr>
      <w:rPr>
        <w:rFonts w:ascii="Wingdings" w:hAnsi="Wingdings" w:hint="default"/>
      </w:rPr>
    </w:lvl>
    <w:lvl w:ilvl="2" w:tplc="BC3862A2" w:tentative="1">
      <w:start w:val="1"/>
      <w:numFmt w:val="bullet"/>
      <w:lvlText w:val=""/>
      <w:lvlJc w:val="left"/>
      <w:pPr>
        <w:tabs>
          <w:tab w:val="num" w:pos="2160"/>
        </w:tabs>
        <w:ind w:left="2160" w:hanging="360"/>
      </w:pPr>
      <w:rPr>
        <w:rFonts w:ascii="Wingdings" w:hAnsi="Wingdings" w:hint="default"/>
      </w:rPr>
    </w:lvl>
    <w:lvl w:ilvl="3" w:tplc="585AFECC" w:tentative="1">
      <w:start w:val="1"/>
      <w:numFmt w:val="bullet"/>
      <w:lvlText w:val=""/>
      <w:lvlJc w:val="left"/>
      <w:pPr>
        <w:tabs>
          <w:tab w:val="num" w:pos="2880"/>
        </w:tabs>
        <w:ind w:left="2880" w:hanging="360"/>
      </w:pPr>
      <w:rPr>
        <w:rFonts w:ascii="Wingdings" w:hAnsi="Wingdings" w:hint="default"/>
      </w:rPr>
    </w:lvl>
    <w:lvl w:ilvl="4" w:tplc="A1388CC0" w:tentative="1">
      <w:start w:val="1"/>
      <w:numFmt w:val="bullet"/>
      <w:lvlText w:val=""/>
      <w:lvlJc w:val="left"/>
      <w:pPr>
        <w:tabs>
          <w:tab w:val="num" w:pos="3600"/>
        </w:tabs>
        <w:ind w:left="3600" w:hanging="360"/>
      </w:pPr>
      <w:rPr>
        <w:rFonts w:ascii="Wingdings" w:hAnsi="Wingdings" w:hint="default"/>
      </w:rPr>
    </w:lvl>
    <w:lvl w:ilvl="5" w:tplc="31A4BED2" w:tentative="1">
      <w:start w:val="1"/>
      <w:numFmt w:val="bullet"/>
      <w:lvlText w:val=""/>
      <w:lvlJc w:val="left"/>
      <w:pPr>
        <w:tabs>
          <w:tab w:val="num" w:pos="4320"/>
        </w:tabs>
        <w:ind w:left="4320" w:hanging="360"/>
      </w:pPr>
      <w:rPr>
        <w:rFonts w:ascii="Wingdings" w:hAnsi="Wingdings" w:hint="default"/>
      </w:rPr>
    </w:lvl>
    <w:lvl w:ilvl="6" w:tplc="120833A2" w:tentative="1">
      <w:start w:val="1"/>
      <w:numFmt w:val="bullet"/>
      <w:lvlText w:val=""/>
      <w:lvlJc w:val="left"/>
      <w:pPr>
        <w:tabs>
          <w:tab w:val="num" w:pos="5040"/>
        </w:tabs>
        <w:ind w:left="5040" w:hanging="360"/>
      </w:pPr>
      <w:rPr>
        <w:rFonts w:ascii="Wingdings" w:hAnsi="Wingdings" w:hint="default"/>
      </w:rPr>
    </w:lvl>
    <w:lvl w:ilvl="7" w:tplc="2AA2E9DE" w:tentative="1">
      <w:start w:val="1"/>
      <w:numFmt w:val="bullet"/>
      <w:lvlText w:val=""/>
      <w:lvlJc w:val="left"/>
      <w:pPr>
        <w:tabs>
          <w:tab w:val="num" w:pos="5760"/>
        </w:tabs>
        <w:ind w:left="5760" w:hanging="360"/>
      </w:pPr>
      <w:rPr>
        <w:rFonts w:ascii="Wingdings" w:hAnsi="Wingdings" w:hint="default"/>
      </w:rPr>
    </w:lvl>
    <w:lvl w:ilvl="8" w:tplc="75A48728"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7B34026"/>
    <w:multiLevelType w:val="multilevel"/>
    <w:tmpl w:val="440A86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837074E"/>
    <w:multiLevelType w:val="multilevel"/>
    <w:tmpl w:val="D7601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84A57A4"/>
    <w:multiLevelType w:val="hybridMultilevel"/>
    <w:tmpl w:val="F41A450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9EA30A8"/>
    <w:multiLevelType w:val="hybridMultilevel"/>
    <w:tmpl w:val="40B25AA4"/>
    <w:lvl w:ilvl="0" w:tplc="FFFFFFFF">
      <w:start w:val="1"/>
      <w:numFmt w:val="bullet"/>
      <w:pStyle w:val="Normalpuce"/>
      <w:lvlText w:val=""/>
      <w:lvlJc w:val="left"/>
      <w:pPr>
        <w:tabs>
          <w:tab w:val="num" w:pos="360"/>
        </w:tabs>
        <w:ind w:left="357" w:hanging="357"/>
      </w:pPr>
      <w:rPr>
        <w:rFonts w:ascii="Symbol" w:hAnsi="Symbol" w:hint="default"/>
      </w:rPr>
    </w:lvl>
    <w:lvl w:ilvl="1" w:tplc="FFFFFFFF">
      <w:start w:val="1"/>
      <w:numFmt w:val="decimal"/>
      <w:lvlRestart w:val="0"/>
      <w:lvlText w:val="%2)"/>
      <w:lvlJc w:val="left"/>
      <w:pPr>
        <w:ind w:left="1437" w:hanging="357"/>
      </w:p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CEE68AE"/>
    <w:multiLevelType w:val="hybridMultilevel"/>
    <w:tmpl w:val="4F26D1B0"/>
    <w:lvl w:ilvl="0" w:tplc="EFA2A58C">
      <w:start w:val="1"/>
      <w:numFmt w:val="bullet"/>
      <w:lvlText w:val=""/>
      <w:lvlJc w:val="left"/>
      <w:pPr>
        <w:tabs>
          <w:tab w:val="num" w:pos="720"/>
        </w:tabs>
        <w:ind w:left="720" w:hanging="360"/>
      </w:pPr>
      <w:rPr>
        <w:rFonts w:ascii="Wingdings" w:hAnsi="Wingdings" w:hint="default"/>
      </w:rPr>
    </w:lvl>
    <w:lvl w:ilvl="1" w:tplc="7688C868">
      <w:start w:val="1"/>
      <w:numFmt w:val="bullet"/>
      <w:lvlText w:val=""/>
      <w:lvlJc w:val="left"/>
      <w:pPr>
        <w:tabs>
          <w:tab w:val="num" w:pos="1440"/>
        </w:tabs>
        <w:ind w:left="1440" w:hanging="360"/>
      </w:pPr>
      <w:rPr>
        <w:rFonts w:ascii="Wingdings" w:hAnsi="Wingdings" w:hint="default"/>
      </w:rPr>
    </w:lvl>
    <w:lvl w:ilvl="2" w:tplc="DB583820" w:tentative="1">
      <w:start w:val="1"/>
      <w:numFmt w:val="bullet"/>
      <w:lvlText w:val=""/>
      <w:lvlJc w:val="left"/>
      <w:pPr>
        <w:tabs>
          <w:tab w:val="num" w:pos="2160"/>
        </w:tabs>
        <w:ind w:left="2160" w:hanging="360"/>
      </w:pPr>
      <w:rPr>
        <w:rFonts w:ascii="Wingdings" w:hAnsi="Wingdings" w:hint="default"/>
      </w:rPr>
    </w:lvl>
    <w:lvl w:ilvl="3" w:tplc="A650F7DA" w:tentative="1">
      <w:start w:val="1"/>
      <w:numFmt w:val="bullet"/>
      <w:lvlText w:val=""/>
      <w:lvlJc w:val="left"/>
      <w:pPr>
        <w:tabs>
          <w:tab w:val="num" w:pos="2880"/>
        </w:tabs>
        <w:ind w:left="2880" w:hanging="360"/>
      </w:pPr>
      <w:rPr>
        <w:rFonts w:ascii="Wingdings" w:hAnsi="Wingdings" w:hint="default"/>
      </w:rPr>
    </w:lvl>
    <w:lvl w:ilvl="4" w:tplc="E9D646CE" w:tentative="1">
      <w:start w:val="1"/>
      <w:numFmt w:val="bullet"/>
      <w:lvlText w:val=""/>
      <w:lvlJc w:val="left"/>
      <w:pPr>
        <w:tabs>
          <w:tab w:val="num" w:pos="3600"/>
        </w:tabs>
        <w:ind w:left="3600" w:hanging="360"/>
      </w:pPr>
      <w:rPr>
        <w:rFonts w:ascii="Wingdings" w:hAnsi="Wingdings" w:hint="default"/>
      </w:rPr>
    </w:lvl>
    <w:lvl w:ilvl="5" w:tplc="C30E9FC0" w:tentative="1">
      <w:start w:val="1"/>
      <w:numFmt w:val="bullet"/>
      <w:lvlText w:val=""/>
      <w:lvlJc w:val="left"/>
      <w:pPr>
        <w:tabs>
          <w:tab w:val="num" w:pos="4320"/>
        </w:tabs>
        <w:ind w:left="4320" w:hanging="360"/>
      </w:pPr>
      <w:rPr>
        <w:rFonts w:ascii="Wingdings" w:hAnsi="Wingdings" w:hint="default"/>
      </w:rPr>
    </w:lvl>
    <w:lvl w:ilvl="6" w:tplc="291222E4" w:tentative="1">
      <w:start w:val="1"/>
      <w:numFmt w:val="bullet"/>
      <w:lvlText w:val=""/>
      <w:lvlJc w:val="left"/>
      <w:pPr>
        <w:tabs>
          <w:tab w:val="num" w:pos="5040"/>
        </w:tabs>
        <w:ind w:left="5040" w:hanging="360"/>
      </w:pPr>
      <w:rPr>
        <w:rFonts w:ascii="Wingdings" w:hAnsi="Wingdings" w:hint="default"/>
      </w:rPr>
    </w:lvl>
    <w:lvl w:ilvl="7" w:tplc="E618DFAE" w:tentative="1">
      <w:start w:val="1"/>
      <w:numFmt w:val="bullet"/>
      <w:lvlText w:val=""/>
      <w:lvlJc w:val="left"/>
      <w:pPr>
        <w:tabs>
          <w:tab w:val="num" w:pos="5760"/>
        </w:tabs>
        <w:ind w:left="5760" w:hanging="360"/>
      </w:pPr>
      <w:rPr>
        <w:rFonts w:ascii="Wingdings" w:hAnsi="Wingdings" w:hint="default"/>
      </w:rPr>
    </w:lvl>
    <w:lvl w:ilvl="8" w:tplc="D6028B24"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D695201"/>
    <w:multiLevelType w:val="multilevel"/>
    <w:tmpl w:val="8A4E7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2800423"/>
    <w:multiLevelType w:val="multilevel"/>
    <w:tmpl w:val="AA90C20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6" w15:restartNumberingAfterBreak="0">
    <w:nsid w:val="32C9022B"/>
    <w:multiLevelType w:val="hybridMultilevel"/>
    <w:tmpl w:val="B13851D6"/>
    <w:lvl w:ilvl="0" w:tplc="FDA42C56">
      <w:start w:val="1"/>
      <w:numFmt w:val="bullet"/>
      <w:lvlText w:val=""/>
      <w:lvlJc w:val="left"/>
      <w:pPr>
        <w:tabs>
          <w:tab w:val="num" w:pos="720"/>
        </w:tabs>
        <w:ind w:left="720" w:hanging="360"/>
      </w:pPr>
      <w:rPr>
        <w:rFonts w:ascii="Wingdings" w:hAnsi="Wingdings" w:hint="default"/>
      </w:rPr>
    </w:lvl>
    <w:lvl w:ilvl="1" w:tplc="5C70A94A" w:tentative="1">
      <w:start w:val="1"/>
      <w:numFmt w:val="bullet"/>
      <w:lvlText w:val=""/>
      <w:lvlJc w:val="left"/>
      <w:pPr>
        <w:tabs>
          <w:tab w:val="num" w:pos="1440"/>
        </w:tabs>
        <w:ind w:left="1440" w:hanging="360"/>
      </w:pPr>
      <w:rPr>
        <w:rFonts w:ascii="Wingdings" w:hAnsi="Wingdings" w:hint="default"/>
      </w:rPr>
    </w:lvl>
    <w:lvl w:ilvl="2" w:tplc="0A2A6016" w:tentative="1">
      <w:start w:val="1"/>
      <w:numFmt w:val="bullet"/>
      <w:lvlText w:val=""/>
      <w:lvlJc w:val="left"/>
      <w:pPr>
        <w:tabs>
          <w:tab w:val="num" w:pos="2160"/>
        </w:tabs>
        <w:ind w:left="2160" w:hanging="360"/>
      </w:pPr>
      <w:rPr>
        <w:rFonts w:ascii="Wingdings" w:hAnsi="Wingdings" w:hint="default"/>
      </w:rPr>
    </w:lvl>
    <w:lvl w:ilvl="3" w:tplc="BD32BF36" w:tentative="1">
      <w:start w:val="1"/>
      <w:numFmt w:val="bullet"/>
      <w:lvlText w:val=""/>
      <w:lvlJc w:val="left"/>
      <w:pPr>
        <w:tabs>
          <w:tab w:val="num" w:pos="2880"/>
        </w:tabs>
        <w:ind w:left="2880" w:hanging="360"/>
      </w:pPr>
      <w:rPr>
        <w:rFonts w:ascii="Wingdings" w:hAnsi="Wingdings" w:hint="default"/>
      </w:rPr>
    </w:lvl>
    <w:lvl w:ilvl="4" w:tplc="29C84A50" w:tentative="1">
      <w:start w:val="1"/>
      <w:numFmt w:val="bullet"/>
      <w:lvlText w:val=""/>
      <w:lvlJc w:val="left"/>
      <w:pPr>
        <w:tabs>
          <w:tab w:val="num" w:pos="3600"/>
        </w:tabs>
        <w:ind w:left="3600" w:hanging="360"/>
      </w:pPr>
      <w:rPr>
        <w:rFonts w:ascii="Wingdings" w:hAnsi="Wingdings" w:hint="default"/>
      </w:rPr>
    </w:lvl>
    <w:lvl w:ilvl="5" w:tplc="6A7C6F26" w:tentative="1">
      <w:start w:val="1"/>
      <w:numFmt w:val="bullet"/>
      <w:lvlText w:val=""/>
      <w:lvlJc w:val="left"/>
      <w:pPr>
        <w:tabs>
          <w:tab w:val="num" w:pos="4320"/>
        </w:tabs>
        <w:ind w:left="4320" w:hanging="360"/>
      </w:pPr>
      <w:rPr>
        <w:rFonts w:ascii="Wingdings" w:hAnsi="Wingdings" w:hint="default"/>
      </w:rPr>
    </w:lvl>
    <w:lvl w:ilvl="6" w:tplc="74AEB2DA" w:tentative="1">
      <w:start w:val="1"/>
      <w:numFmt w:val="bullet"/>
      <w:lvlText w:val=""/>
      <w:lvlJc w:val="left"/>
      <w:pPr>
        <w:tabs>
          <w:tab w:val="num" w:pos="5040"/>
        </w:tabs>
        <w:ind w:left="5040" w:hanging="360"/>
      </w:pPr>
      <w:rPr>
        <w:rFonts w:ascii="Wingdings" w:hAnsi="Wingdings" w:hint="default"/>
      </w:rPr>
    </w:lvl>
    <w:lvl w:ilvl="7" w:tplc="03369AE0" w:tentative="1">
      <w:start w:val="1"/>
      <w:numFmt w:val="bullet"/>
      <w:lvlText w:val=""/>
      <w:lvlJc w:val="left"/>
      <w:pPr>
        <w:tabs>
          <w:tab w:val="num" w:pos="5760"/>
        </w:tabs>
        <w:ind w:left="5760" w:hanging="360"/>
      </w:pPr>
      <w:rPr>
        <w:rFonts w:ascii="Wingdings" w:hAnsi="Wingdings" w:hint="default"/>
      </w:rPr>
    </w:lvl>
    <w:lvl w:ilvl="8" w:tplc="0D48F306"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33109D5"/>
    <w:multiLevelType w:val="multilevel"/>
    <w:tmpl w:val="C908D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5890D67"/>
    <w:multiLevelType w:val="hybridMultilevel"/>
    <w:tmpl w:val="903A7ECC"/>
    <w:lvl w:ilvl="0" w:tplc="E7D2F34A">
      <w:start w:val="1"/>
      <w:numFmt w:val="bullet"/>
      <w:lvlText w:val="•"/>
      <w:lvlJc w:val="left"/>
      <w:pPr>
        <w:ind w:left="720" w:hanging="360"/>
      </w:pPr>
    </w:lvl>
    <w:lvl w:ilvl="1" w:tplc="0AD6F638">
      <w:start w:val="1"/>
      <w:numFmt w:val="bullet"/>
      <w:lvlText w:val="◦"/>
      <w:lvlJc w:val="left"/>
      <w:pPr>
        <w:ind w:left="1080" w:hanging="360"/>
      </w:pPr>
    </w:lvl>
    <w:lvl w:ilvl="2" w:tplc="6CE4FE1A">
      <w:numFmt w:val="decimal"/>
      <w:lvlText w:val=""/>
      <w:lvlJc w:val="left"/>
      <w:pPr>
        <w:ind w:left="0" w:firstLine="0"/>
      </w:pPr>
    </w:lvl>
    <w:lvl w:ilvl="3" w:tplc="C87842A0">
      <w:numFmt w:val="decimal"/>
      <w:lvlText w:val=""/>
      <w:lvlJc w:val="left"/>
      <w:pPr>
        <w:ind w:left="0" w:firstLine="0"/>
      </w:pPr>
    </w:lvl>
    <w:lvl w:ilvl="4" w:tplc="597449DC">
      <w:numFmt w:val="decimal"/>
      <w:lvlText w:val=""/>
      <w:lvlJc w:val="left"/>
      <w:pPr>
        <w:ind w:left="0" w:firstLine="0"/>
      </w:pPr>
    </w:lvl>
    <w:lvl w:ilvl="5" w:tplc="00B69E06">
      <w:numFmt w:val="decimal"/>
      <w:lvlText w:val=""/>
      <w:lvlJc w:val="left"/>
      <w:pPr>
        <w:ind w:left="0" w:firstLine="0"/>
      </w:pPr>
    </w:lvl>
    <w:lvl w:ilvl="6" w:tplc="EFF8BA7C">
      <w:numFmt w:val="decimal"/>
      <w:lvlText w:val=""/>
      <w:lvlJc w:val="left"/>
      <w:pPr>
        <w:ind w:left="0" w:firstLine="0"/>
      </w:pPr>
    </w:lvl>
    <w:lvl w:ilvl="7" w:tplc="BF105344">
      <w:numFmt w:val="decimal"/>
      <w:lvlText w:val=""/>
      <w:lvlJc w:val="left"/>
      <w:pPr>
        <w:ind w:left="0" w:firstLine="0"/>
      </w:pPr>
    </w:lvl>
    <w:lvl w:ilvl="8" w:tplc="DF94B97A">
      <w:numFmt w:val="decimal"/>
      <w:lvlText w:val=""/>
      <w:lvlJc w:val="left"/>
      <w:pPr>
        <w:ind w:left="0" w:firstLine="0"/>
      </w:pPr>
    </w:lvl>
  </w:abstractNum>
  <w:abstractNum w:abstractNumId="29" w15:restartNumberingAfterBreak="0">
    <w:nsid w:val="359A102B"/>
    <w:multiLevelType w:val="hybridMultilevel"/>
    <w:tmpl w:val="C64CDF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391F16B5"/>
    <w:multiLevelType w:val="hybridMultilevel"/>
    <w:tmpl w:val="861C759A"/>
    <w:lvl w:ilvl="0" w:tplc="279E2654">
      <w:start w:val="1"/>
      <w:numFmt w:val="bullet"/>
      <w:lvlText w:val=""/>
      <w:lvlJc w:val="left"/>
      <w:pPr>
        <w:tabs>
          <w:tab w:val="num" w:pos="720"/>
        </w:tabs>
        <w:ind w:left="720" w:hanging="360"/>
      </w:pPr>
      <w:rPr>
        <w:rFonts w:ascii="Wingdings" w:hAnsi="Wingdings" w:hint="default"/>
      </w:rPr>
    </w:lvl>
    <w:lvl w:ilvl="1" w:tplc="AE6E3544">
      <w:start w:val="1"/>
      <w:numFmt w:val="bullet"/>
      <w:lvlText w:val=""/>
      <w:lvlJc w:val="left"/>
      <w:pPr>
        <w:tabs>
          <w:tab w:val="num" w:pos="1440"/>
        </w:tabs>
        <w:ind w:left="1440" w:hanging="360"/>
      </w:pPr>
      <w:rPr>
        <w:rFonts w:ascii="Wingdings" w:hAnsi="Wingdings" w:hint="default"/>
      </w:rPr>
    </w:lvl>
    <w:lvl w:ilvl="2" w:tplc="F4AAC4DC" w:tentative="1">
      <w:start w:val="1"/>
      <w:numFmt w:val="bullet"/>
      <w:lvlText w:val=""/>
      <w:lvlJc w:val="left"/>
      <w:pPr>
        <w:tabs>
          <w:tab w:val="num" w:pos="2160"/>
        </w:tabs>
        <w:ind w:left="2160" w:hanging="360"/>
      </w:pPr>
      <w:rPr>
        <w:rFonts w:ascii="Wingdings" w:hAnsi="Wingdings" w:hint="default"/>
      </w:rPr>
    </w:lvl>
    <w:lvl w:ilvl="3" w:tplc="E6A61450" w:tentative="1">
      <w:start w:val="1"/>
      <w:numFmt w:val="bullet"/>
      <w:lvlText w:val=""/>
      <w:lvlJc w:val="left"/>
      <w:pPr>
        <w:tabs>
          <w:tab w:val="num" w:pos="2880"/>
        </w:tabs>
        <w:ind w:left="2880" w:hanging="360"/>
      </w:pPr>
      <w:rPr>
        <w:rFonts w:ascii="Wingdings" w:hAnsi="Wingdings" w:hint="default"/>
      </w:rPr>
    </w:lvl>
    <w:lvl w:ilvl="4" w:tplc="7EC02E16" w:tentative="1">
      <w:start w:val="1"/>
      <w:numFmt w:val="bullet"/>
      <w:lvlText w:val=""/>
      <w:lvlJc w:val="left"/>
      <w:pPr>
        <w:tabs>
          <w:tab w:val="num" w:pos="3600"/>
        </w:tabs>
        <w:ind w:left="3600" w:hanging="360"/>
      </w:pPr>
      <w:rPr>
        <w:rFonts w:ascii="Wingdings" w:hAnsi="Wingdings" w:hint="default"/>
      </w:rPr>
    </w:lvl>
    <w:lvl w:ilvl="5" w:tplc="4A3EA6EE" w:tentative="1">
      <w:start w:val="1"/>
      <w:numFmt w:val="bullet"/>
      <w:lvlText w:val=""/>
      <w:lvlJc w:val="left"/>
      <w:pPr>
        <w:tabs>
          <w:tab w:val="num" w:pos="4320"/>
        </w:tabs>
        <w:ind w:left="4320" w:hanging="360"/>
      </w:pPr>
      <w:rPr>
        <w:rFonts w:ascii="Wingdings" w:hAnsi="Wingdings" w:hint="default"/>
      </w:rPr>
    </w:lvl>
    <w:lvl w:ilvl="6" w:tplc="954AD1B2" w:tentative="1">
      <w:start w:val="1"/>
      <w:numFmt w:val="bullet"/>
      <w:lvlText w:val=""/>
      <w:lvlJc w:val="left"/>
      <w:pPr>
        <w:tabs>
          <w:tab w:val="num" w:pos="5040"/>
        </w:tabs>
        <w:ind w:left="5040" w:hanging="360"/>
      </w:pPr>
      <w:rPr>
        <w:rFonts w:ascii="Wingdings" w:hAnsi="Wingdings" w:hint="default"/>
      </w:rPr>
    </w:lvl>
    <w:lvl w:ilvl="7" w:tplc="5694E14C" w:tentative="1">
      <w:start w:val="1"/>
      <w:numFmt w:val="bullet"/>
      <w:lvlText w:val=""/>
      <w:lvlJc w:val="left"/>
      <w:pPr>
        <w:tabs>
          <w:tab w:val="num" w:pos="5760"/>
        </w:tabs>
        <w:ind w:left="5760" w:hanging="360"/>
      </w:pPr>
      <w:rPr>
        <w:rFonts w:ascii="Wingdings" w:hAnsi="Wingdings" w:hint="default"/>
      </w:rPr>
    </w:lvl>
    <w:lvl w:ilvl="8" w:tplc="D61C8764"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39547E68"/>
    <w:multiLevelType w:val="multilevel"/>
    <w:tmpl w:val="FD5A0D3A"/>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Segoe UI" w:eastAsiaTheme="minorEastAsia" w:hAnsi="Segoe UI" w:cs="Segoe U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C2929B8"/>
    <w:multiLevelType w:val="hybridMultilevel"/>
    <w:tmpl w:val="BD4474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3D482973"/>
    <w:multiLevelType w:val="multilevel"/>
    <w:tmpl w:val="D6CAC0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D563E94"/>
    <w:multiLevelType w:val="multilevel"/>
    <w:tmpl w:val="18BC2A20"/>
    <w:styleLink w:val="Titres"/>
    <w:lvl w:ilvl="0">
      <w:start w:val="1"/>
      <w:numFmt w:val="decimal"/>
      <w:suff w:val="space"/>
      <w:lvlText w:val="%1"/>
      <w:lvlJc w:val="left"/>
      <w:pPr>
        <w:ind w:left="0" w:firstLine="0"/>
      </w:pPr>
      <w:rPr>
        <w:rFonts w:ascii="Tahoma" w:hAnsi="Tahoma" w:hint="default"/>
        <w:b/>
        <w:i w:val="0"/>
      </w:rPr>
    </w:lvl>
    <w:lvl w:ilvl="1">
      <w:start w:val="1"/>
      <w:numFmt w:val="decimal"/>
      <w:suff w:val="space"/>
      <w:lvlText w:val="%1.%2"/>
      <w:lvlJc w:val="left"/>
      <w:pPr>
        <w:ind w:left="708" w:hanging="708"/>
      </w:pPr>
      <w:rPr>
        <w:rFonts w:hint="default"/>
      </w:rPr>
    </w:lvl>
    <w:lvl w:ilvl="2">
      <w:start w:val="1"/>
      <w:numFmt w:val="decimal"/>
      <w:suff w:val="space"/>
      <w:lvlText w:val="%1.%2.%3"/>
      <w:lvlJc w:val="left"/>
      <w:pPr>
        <w:ind w:left="-567" w:firstLine="567"/>
      </w:pPr>
      <w:rPr>
        <w:rFonts w:hint="default"/>
      </w:rPr>
    </w:lvl>
    <w:lvl w:ilvl="3">
      <w:start w:val="1"/>
      <w:numFmt w:val="decimal"/>
      <w:suff w:val="space"/>
      <w:lvlText w:val="%1.%2.%3.%4"/>
      <w:lvlJc w:val="left"/>
      <w:pPr>
        <w:ind w:left="2124" w:hanging="708"/>
      </w:pPr>
      <w:rPr>
        <w:rFonts w:hint="default"/>
      </w:rPr>
    </w:lvl>
    <w:lvl w:ilvl="4">
      <w:start w:val="1"/>
      <w:numFmt w:val="decimal"/>
      <w:suff w:val="space"/>
      <w:lvlText w:val="%1.%2.%3.%4.%5"/>
      <w:lvlJc w:val="left"/>
      <w:pPr>
        <w:ind w:left="2832" w:hanging="708"/>
      </w:pPr>
      <w:rPr>
        <w:rFonts w:hint="default"/>
      </w:rPr>
    </w:lvl>
    <w:lvl w:ilvl="5">
      <w:start w:val="1"/>
      <w:numFmt w:val="decimal"/>
      <w:suff w:val="space"/>
      <w:lvlText w:val="%1.%2.%3.%4.%5.%6"/>
      <w:lvlJc w:val="left"/>
      <w:pPr>
        <w:ind w:left="3540" w:hanging="1414"/>
      </w:pPr>
      <w:rPr>
        <w:rFonts w:hint="default"/>
      </w:rPr>
    </w:lvl>
    <w:lvl w:ilvl="6">
      <w:start w:val="1"/>
      <w:numFmt w:val="decimal"/>
      <w:suff w:val="space"/>
      <w:lvlText w:val="%1.%2.%3.%4.%5.%6.%7"/>
      <w:lvlJc w:val="left"/>
      <w:pPr>
        <w:ind w:left="4248" w:hanging="2122"/>
      </w:pPr>
      <w:rPr>
        <w:rFonts w:hint="default"/>
      </w:rPr>
    </w:lvl>
    <w:lvl w:ilvl="7">
      <w:start w:val="1"/>
      <w:numFmt w:val="decimal"/>
      <w:suff w:val="space"/>
      <w:lvlText w:val="%1.%2.%3.%4.%5.%6.%7.%8"/>
      <w:lvlJc w:val="left"/>
      <w:pPr>
        <w:ind w:left="4956" w:hanging="2830"/>
      </w:pPr>
      <w:rPr>
        <w:rFonts w:hint="default"/>
      </w:rPr>
    </w:lvl>
    <w:lvl w:ilvl="8">
      <w:start w:val="1"/>
      <w:numFmt w:val="decimal"/>
      <w:suff w:val="space"/>
      <w:lvlText w:val="%1.%2.%3.%4.%5.%6.%7.%8.%9"/>
      <w:lvlJc w:val="left"/>
      <w:pPr>
        <w:ind w:left="5664" w:hanging="3538"/>
      </w:pPr>
      <w:rPr>
        <w:rFonts w:hint="default"/>
      </w:rPr>
    </w:lvl>
  </w:abstractNum>
  <w:abstractNum w:abstractNumId="35" w15:restartNumberingAfterBreak="0">
    <w:nsid w:val="3F78106B"/>
    <w:multiLevelType w:val="multilevel"/>
    <w:tmpl w:val="2CE25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01654D5"/>
    <w:multiLevelType w:val="multilevel"/>
    <w:tmpl w:val="83643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0F9439B"/>
    <w:multiLevelType w:val="hybridMultilevel"/>
    <w:tmpl w:val="6B1A1FE4"/>
    <w:lvl w:ilvl="0" w:tplc="E35CE418">
      <w:start w:val="1"/>
      <w:numFmt w:val="bullet"/>
      <w:pStyle w:val="PcVuePuce"/>
      <w:lvlText w:val=""/>
      <w:lvlPicBulletId w:val="1"/>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174479D"/>
    <w:multiLevelType w:val="hybridMultilevel"/>
    <w:tmpl w:val="4968A85E"/>
    <w:lvl w:ilvl="0" w:tplc="66309B7C">
      <w:start w:val="4"/>
      <w:numFmt w:val="bullet"/>
      <w:lvlText w:val=""/>
      <w:lvlJc w:val="left"/>
      <w:pPr>
        <w:ind w:left="720" w:hanging="360"/>
      </w:pPr>
      <w:rPr>
        <w:rFonts w:ascii="Symbol" w:eastAsiaTheme="minorEastAsia" w:hAnsi="Symbol" w:cs="Segoe U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42864A3C"/>
    <w:multiLevelType w:val="multilevel"/>
    <w:tmpl w:val="5B5A2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46E6BBF"/>
    <w:multiLevelType w:val="hybridMultilevel"/>
    <w:tmpl w:val="84E002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458B17A5"/>
    <w:multiLevelType w:val="multilevel"/>
    <w:tmpl w:val="A7247C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6753AF6"/>
    <w:multiLevelType w:val="multilevel"/>
    <w:tmpl w:val="628289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9004589"/>
    <w:multiLevelType w:val="multilevel"/>
    <w:tmpl w:val="BA668BE6"/>
    <w:lvl w:ilvl="0">
      <w:start w:val="1"/>
      <w:numFmt w:val="decimal"/>
      <w:pStyle w:val="Exampleinden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4" w15:restartNumberingAfterBreak="0">
    <w:nsid w:val="4ACE1792"/>
    <w:multiLevelType w:val="multilevel"/>
    <w:tmpl w:val="E81C0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B09524E"/>
    <w:multiLevelType w:val="multilevel"/>
    <w:tmpl w:val="5EA8D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DE74B15"/>
    <w:multiLevelType w:val="multilevel"/>
    <w:tmpl w:val="4030D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DFB4BF5"/>
    <w:multiLevelType w:val="hybridMultilevel"/>
    <w:tmpl w:val="696CAE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4FDA3059"/>
    <w:multiLevelType w:val="multilevel"/>
    <w:tmpl w:val="1124E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FFF2BC5"/>
    <w:multiLevelType w:val="multilevel"/>
    <w:tmpl w:val="D02A6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1A8710C"/>
    <w:multiLevelType w:val="hybridMultilevel"/>
    <w:tmpl w:val="5524B952"/>
    <w:lvl w:ilvl="0" w:tplc="F33AA6B4">
      <w:start w:val="1"/>
      <w:numFmt w:val="bullet"/>
      <w:lvlText w:val=""/>
      <w:lvlJc w:val="left"/>
      <w:pPr>
        <w:tabs>
          <w:tab w:val="num" w:pos="720"/>
        </w:tabs>
        <w:ind w:left="720" w:hanging="360"/>
      </w:pPr>
      <w:rPr>
        <w:rFonts w:ascii="Wingdings" w:hAnsi="Wingdings" w:hint="default"/>
      </w:rPr>
    </w:lvl>
    <w:lvl w:ilvl="1" w:tplc="BB9CEA44" w:tentative="1">
      <w:start w:val="1"/>
      <w:numFmt w:val="bullet"/>
      <w:lvlText w:val=""/>
      <w:lvlJc w:val="left"/>
      <w:pPr>
        <w:tabs>
          <w:tab w:val="num" w:pos="1440"/>
        </w:tabs>
        <w:ind w:left="1440" w:hanging="360"/>
      </w:pPr>
      <w:rPr>
        <w:rFonts w:ascii="Wingdings" w:hAnsi="Wingdings" w:hint="default"/>
      </w:rPr>
    </w:lvl>
    <w:lvl w:ilvl="2" w:tplc="C5E43834">
      <w:start w:val="1"/>
      <w:numFmt w:val="bullet"/>
      <w:lvlText w:val=""/>
      <w:lvlJc w:val="left"/>
      <w:pPr>
        <w:tabs>
          <w:tab w:val="num" w:pos="2160"/>
        </w:tabs>
        <w:ind w:left="2160" w:hanging="360"/>
      </w:pPr>
      <w:rPr>
        <w:rFonts w:ascii="Wingdings" w:hAnsi="Wingdings" w:hint="default"/>
      </w:rPr>
    </w:lvl>
    <w:lvl w:ilvl="3" w:tplc="963637B8" w:tentative="1">
      <w:start w:val="1"/>
      <w:numFmt w:val="bullet"/>
      <w:lvlText w:val=""/>
      <w:lvlJc w:val="left"/>
      <w:pPr>
        <w:tabs>
          <w:tab w:val="num" w:pos="2880"/>
        </w:tabs>
        <w:ind w:left="2880" w:hanging="360"/>
      </w:pPr>
      <w:rPr>
        <w:rFonts w:ascii="Wingdings" w:hAnsi="Wingdings" w:hint="default"/>
      </w:rPr>
    </w:lvl>
    <w:lvl w:ilvl="4" w:tplc="E352436E" w:tentative="1">
      <w:start w:val="1"/>
      <w:numFmt w:val="bullet"/>
      <w:lvlText w:val=""/>
      <w:lvlJc w:val="left"/>
      <w:pPr>
        <w:tabs>
          <w:tab w:val="num" w:pos="3600"/>
        </w:tabs>
        <w:ind w:left="3600" w:hanging="360"/>
      </w:pPr>
      <w:rPr>
        <w:rFonts w:ascii="Wingdings" w:hAnsi="Wingdings" w:hint="default"/>
      </w:rPr>
    </w:lvl>
    <w:lvl w:ilvl="5" w:tplc="62BAFDEA" w:tentative="1">
      <w:start w:val="1"/>
      <w:numFmt w:val="bullet"/>
      <w:lvlText w:val=""/>
      <w:lvlJc w:val="left"/>
      <w:pPr>
        <w:tabs>
          <w:tab w:val="num" w:pos="4320"/>
        </w:tabs>
        <w:ind w:left="4320" w:hanging="360"/>
      </w:pPr>
      <w:rPr>
        <w:rFonts w:ascii="Wingdings" w:hAnsi="Wingdings" w:hint="default"/>
      </w:rPr>
    </w:lvl>
    <w:lvl w:ilvl="6" w:tplc="84D687B2" w:tentative="1">
      <w:start w:val="1"/>
      <w:numFmt w:val="bullet"/>
      <w:lvlText w:val=""/>
      <w:lvlJc w:val="left"/>
      <w:pPr>
        <w:tabs>
          <w:tab w:val="num" w:pos="5040"/>
        </w:tabs>
        <w:ind w:left="5040" w:hanging="360"/>
      </w:pPr>
      <w:rPr>
        <w:rFonts w:ascii="Wingdings" w:hAnsi="Wingdings" w:hint="default"/>
      </w:rPr>
    </w:lvl>
    <w:lvl w:ilvl="7" w:tplc="265A9F96" w:tentative="1">
      <w:start w:val="1"/>
      <w:numFmt w:val="bullet"/>
      <w:lvlText w:val=""/>
      <w:lvlJc w:val="left"/>
      <w:pPr>
        <w:tabs>
          <w:tab w:val="num" w:pos="5760"/>
        </w:tabs>
        <w:ind w:left="5760" w:hanging="360"/>
      </w:pPr>
      <w:rPr>
        <w:rFonts w:ascii="Wingdings" w:hAnsi="Wingdings" w:hint="default"/>
      </w:rPr>
    </w:lvl>
    <w:lvl w:ilvl="8" w:tplc="B97C6B04"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521B19CF"/>
    <w:multiLevelType w:val="multilevel"/>
    <w:tmpl w:val="AA586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3424462"/>
    <w:multiLevelType w:val="multilevel"/>
    <w:tmpl w:val="27E29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5F138D1"/>
    <w:multiLevelType w:val="hybridMultilevel"/>
    <w:tmpl w:val="C192A6D8"/>
    <w:lvl w:ilvl="0" w:tplc="AEA478A4">
      <w:numFmt w:val="bullet"/>
      <w:lvlText w:val="-"/>
      <w:lvlJc w:val="left"/>
      <w:pPr>
        <w:ind w:left="1068" w:hanging="360"/>
      </w:pPr>
      <w:rPr>
        <w:rFonts w:ascii="Calibri" w:eastAsiaTheme="minorHAnsi" w:hAnsi="Calibri" w:cstheme="minorBidi"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4" w15:restartNumberingAfterBreak="0">
    <w:nsid w:val="57076DC0"/>
    <w:multiLevelType w:val="multilevel"/>
    <w:tmpl w:val="55A4FF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85B53F6"/>
    <w:multiLevelType w:val="singleLevel"/>
    <w:tmpl w:val="19820540"/>
    <w:lvl w:ilvl="0">
      <w:numFmt w:val="bullet"/>
      <w:pStyle w:val="Index1"/>
      <w:lvlText w:val="-"/>
      <w:lvlJc w:val="left"/>
      <w:pPr>
        <w:tabs>
          <w:tab w:val="num" w:pos="360"/>
        </w:tabs>
        <w:ind w:left="360" w:hanging="360"/>
      </w:pPr>
      <w:rPr>
        <w:rFonts w:hint="default"/>
      </w:rPr>
    </w:lvl>
  </w:abstractNum>
  <w:abstractNum w:abstractNumId="56" w15:restartNumberingAfterBreak="0">
    <w:nsid w:val="58D8218C"/>
    <w:multiLevelType w:val="hybridMultilevel"/>
    <w:tmpl w:val="5B122208"/>
    <w:lvl w:ilvl="0" w:tplc="7562910E">
      <w:start w:val="1"/>
      <w:numFmt w:val="bullet"/>
      <w:lvlText w:val=""/>
      <w:lvlJc w:val="left"/>
      <w:pPr>
        <w:tabs>
          <w:tab w:val="num" w:pos="720"/>
        </w:tabs>
        <w:ind w:left="720" w:hanging="360"/>
      </w:pPr>
      <w:rPr>
        <w:rFonts w:ascii="Wingdings" w:hAnsi="Wingdings" w:hint="default"/>
      </w:rPr>
    </w:lvl>
    <w:lvl w:ilvl="1" w:tplc="040C0001">
      <w:start w:val="1"/>
      <w:numFmt w:val="bullet"/>
      <w:lvlText w:val=""/>
      <w:lvlJc w:val="left"/>
      <w:pPr>
        <w:tabs>
          <w:tab w:val="num" w:pos="1440"/>
        </w:tabs>
        <w:ind w:left="1440" w:hanging="360"/>
      </w:pPr>
      <w:rPr>
        <w:rFonts w:ascii="Symbol" w:hAnsi="Symbol" w:hint="default"/>
      </w:rPr>
    </w:lvl>
    <w:lvl w:ilvl="2" w:tplc="B5FE42E2">
      <w:start w:val="1"/>
      <w:numFmt w:val="bullet"/>
      <w:lvlText w:val=""/>
      <w:lvlJc w:val="left"/>
      <w:pPr>
        <w:tabs>
          <w:tab w:val="num" w:pos="2160"/>
        </w:tabs>
        <w:ind w:left="2160" w:hanging="360"/>
      </w:pPr>
      <w:rPr>
        <w:rFonts w:ascii="Wingdings" w:hAnsi="Wingdings" w:hint="default"/>
      </w:rPr>
    </w:lvl>
    <w:lvl w:ilvl="3" w:tplc="68283106" w:tentative="1">
      <w:start w:val="1"/>
      <w:numFmt w:val="bullet"/>
      <w:lvlText w:val=""/>
      <w:lvlJc w:val="left"/>
      <w:pPr>
        <w:tabs>
          <w:tab w:val="num" w:pos="2880"/>
        </w:tabs>
        <w:ind w:left="2880" w:hanging="360"/>
      </w:pPr>
      <w:rPr>
        <w:rFonts w:ascii="Wingdings" w:hAnsi="Wingdings" w:hint="default"/>
      </w:rPr>
    </w:lvl>
    <w:lvl w:ilvl="4" w:tplc="321A54E6" w:tentative="1">
      <w:start w:val="1"/>
      <w:numFmt w:val="bullet"/>
      <w:lvlText w:val=""/>
      <w:lvlJc w:val="left"/>
      <w:pPr>
        <w:tabs>
          <w:tab w:val="num" w:pos="3600"/>
        </w:tabs>
        <w:ind w:left="3600" w:hanging="360"/>
      </w:pPr>
      <w:rPr>
        <w:rFonts w:ascii="Wingdings" w:hAnsi="Wingdings" w:hint="default"/>
      </w:rPr>
    </w:lvl>
    <w:lvl w:ilvl="5" w:tplc="62C45016" w:tentative="1">
      <w:start w:val="1"/>
      <w:numFmt w:val="bullet"/>
      <w:lvlText w:val=""/>
      <w:lvlJc w:val="left"/>
      <w:pPr>
        <w:tabs>
          <w:tab w:val="num" w:pos="4320"/>
        </w:tabs>
        <w:ind w:left="4320" w:hanging="360"/>
      </w:pPr>
      <w:rPr>
        <w:rFonts w:ascii="Wingdings" w:hAnsi="Wingdings" w:hint="default"/>
      </w:rPr>
    </w:lvl>
    <w:lvl w:ilvl="6" w:tplc="B04E1C02" w:tentative="1">
      <w:start w:val="1"/>
      <w:numFmt w:val="bullet"/>
      <w:lvlText w:val=""/>
      <w:lvlJc w:val="left"/>
      <w:pPr>
        <w:tabs>
          <w:tab w:val="num" w:pos="5040"/>
        </w:tabs>
        <w:ind w:left="5040" w:hanging="360"/>
      </w:pPr>
      <w:rPr>
        <w:rFonts w:ascii="Wingdings" w:hAnsi="Wingdings" w:hint="default"/>
      </w:rPr>
    </w:lvl>
    <w:lvl w:ilvl="7" w:tplc="D518B71E" w:tentative="1">
      <w:start w:val="1"/>
      <w:numFmt w:val="bullet"/>
      <w:lvlText w:val=""/>
      <w:lvlJc w:val="left"/>
      <w:pPr>
        <w:tabs>
          <w:tab w:val="num" w:pos="5760"/>
        </w:tabs>
        <w:ind w:left="5760" w:hanging="360"/>
      </w:pPr>
      <w:rPr>
        <w:rFonts w:ascii="Wingdings" w:hAnsi="Wingdings" w:hint="default"/>
      </w:rPr>
    </w:lvl>
    <w:lvl w:ilvl="8" w:tplc="915C16D6"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59DF7945"/>
    <w:multiLevelType w:val="multilevel"/>
    <w:tmpl w:val="425C2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BBF7915"/>
    <w:multiLevelType w:val="hybridMultilevel"/>
    <w:tmpl w:val="E33027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5F492C4F"/>
    <w:multiLevelType w:val="hybridMultilevel"/>
    <w:tmpl w:val="50067DFE"/>
    <w:lvl w:ilvl="0" w:tplc="6D1EB572">
      <w:numFmt w:val="bullet"/>
      <w:lvlText w:val="-"/>
      <w:lvlJc w:val="left"/>
      <w:pPr>
        <w:ind w:left="720" w:hanging="360"/>
      </w:pPr>
      <w:rPr>
        <w:rFonts w:ascii="Calibri" w:eastAsiaTheme="minorHAnsi" w:hAnsi="Calibri" w:cstheme="minorBidi"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60A450A8"/>
    <w:multiLevelType w:val="multilevel"/>
    <w:tmpl w:val="002C0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10B3B6A"/>
    <w:multiLevelType w:val="hybridMultilevel"/>
    <w:tmpl w:val="1A0485F0"/>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2" w15:restartNumberingAfterBreak="0">
    <w:nsid w:val="6333741C"/>
    <w:multiLevelType w:val="hybridMultilevel"/>
    <w:tmpl w:val="6F847C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63CF491E"/>
    <w:multiLevelType w:val="multilevel"/>
    <w:tmpl w:val="7D70A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4502459"/>
    <w:multiLevelType w:val="hybridMultilevel"/>
    <w:tmpl w:val="A976C856"/>
    <w:lvl w:ilvl="0" w:tplc="CC0436A0">
      <w:numFmt w:val="bullet"/>
      <w:lvlText w:val="-"/>
      <w:lvlJc w:val="left"/>
      <w:pPr>
        <w:ind w:left="720" w:hanging="360"/>
      </w:pPr>
      <w:rPr>
        <w:rFonts w:ascii="Verdana" w:eastAsiaTheme="minorEastAsia" w:hAnsi="Verdana" w:cs="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6559486F"/>
    <w:multiLevelType w:val="hybridMultilevel"/>
    <w:tmpl w:val="0B423EC4"/>
    <w:lvl w:ilvl="0" w:tplc="040C000D">
      <w:start w:val="1"/>
      <w:numFmt w:val="bullet"/>
      <w:lvlText w:val=""/>
      <w:lvlJc w:val="left"/>
      <w:pPr>
        <w:ind w:left="2844" w:hanging="360"/>
      </w:pPr>
      <w:rPr>
        <w:rFonts w:ascii="Wingdings" w:hAnsi="Wingdings"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66" w15:restartNumberingAfterBreak="0">
    <w:nsid w:val="67A74358"/>
    <w:multiLevelType w:val="hybridMultilevel"/>
    <w:tmpl w:val="6D4437C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68D21637"/>
    <w:multiLevelType w:val="hybridMultilevel"/>
    <w:tmpl w:val="949E1B2E"/>
    <w:lvl w:ilvl="0" w:tplc="0422025E">
      <w:start w:val="1"/>
      <w:numFmt w:val="bullet"/>
      <w:pStyle w:val="Bulletpoint"/>
      <w:lvlText w:val=""/>
      <w:lvlJc w:val="left"/>
      <w:pPr>
        <w:ind w:left="720" w:hanging="360"/>
      </w:pPr>
      <w:rPr>
        <w:rFonts w:ascii="Symbol" w:hAnsi="Symbol" w:hint="default"/>
        <w:color w:val="E61D33"/>
        <w:sz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6C02596A"/>
    <w:multiLevelType w:val="multilevel"/>
    <w:tmpl w:val="0714DE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6C566F1D"/>
    <w:multiLevelType w:val="multilevel"/>
    <w:tmpl w:val="DB861D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DFA6D81"/>
    <w:multiLevelType w:val="hybridMultilevel"/>
    <w:tmpl w:val="8B721ED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706F1E6E"/>
    <w:multiLevelType w:val="multilevel"/>
    <w:tmpl w:val="710A2636"/>
    <w:lvl w:ilvl="0">
      <w:start w:val="1"/>
      <w:numFmt w:val="decimal"/>
      <w:pStyle w:val="Titre1"/>
      <w:lvlText w:val="%1."/>
      <w:lvlJc w:val="left"/>
      <w:pPr>
        <w:ind w:left="0" w:firstLine="0"/>
      </w:pPr>
    </w:lvl>
    <w:lvl w:ilvl="1">
      <w:start w:val="1"/>
      <w:numFmt w:val="decimal"/>
      <w:pStyle w:val="Titre2"/>
      <w:suff w:val="space"/>
      <w:lvlText w:val="%1.%2"/>
      <w:lvlJc w:val="left"/>
      <w:pPr>
        <w:ind w:left="1276" w:hanging="708"/>
      </w:pPr>
      <w:rPr>
        <w:rFonts w:hint="default"/>
      </w:rPr>
    </w:lvl>
    <w:lvl w:ilvl="2">
      <w:start w:val="1"/>
      <w:numFmt w:val="decimal"/>
      <w:pStyle w:val="Titre3"/>
      <w:suff w:val="space"/>
      <w:lvlText w:val="%1.%2.%3"/>
      <w:lvlJc w:val="left"/>
      <w:pPr>
        <w:ind w:left="1" w:firstLine="567"/>
      </w:pPr>
      <w:rPr>
        <w:rFonts w:hint="default"/>
      </w:rPr>
    </w:lvl>
    <w:lvl w:ilvl="3">
      <w:start w:val="1"/>
      <w:numFmt w:val="decimal"/>
      <w:pStyle w:val="Titre4"/>
      <w:suff w:val="space"/>
      <w:lvlText w:val="%1.%2.%3.%4"/>
      <w:lvlJc w:val="left"/>
      <w:pPr>
        <w:ind w:left="2124" w:hanging="708"/>
      </w:pPr>
      <w:rPr>
        <w:rFonts w:hint="default"/>
      </w:rPr>
    </w:lvl>
    <w:lvl w:ilvl="4">
      <w:start w:val="1"/>
      <w:numFmt w:val="decimal"/>
      <w:suff w:val="space"/>
      <w:lvlText w:val="%1.%2.%3.%4.%5"/>
      <w:lvlJc w:val="left"/>
      <w:pPr>
        <w:ind w:left="2832" w:hanging="708"/>
      </w:pPr>
      <w:rPr>
        <w:rFonts w:hint="default"/>
      </w:rPr>
    </w:lvl>
    <w:lvl w:ilvl="5">
      <w:start w:val="1"/>
      <w:numFmt w:val="decimal"/>
      <w:pStyle w:val="Titre6"/>
      <w:suff w:val="space"/>
      <w:lvlText w:val="%1.%2.%3.%4.%5.%6"/>
      <w:lvlJc w:val="left"/>
      <w:pPr>
        <w:ind w:left="3540" w:hanging="1414"/>
      </w:pPr>
      <w:rPr>
        <w:rFonts w:hint="default"/>
      </w:rPr>
    </w:lvl>
    <w:lvl w:ilvl="6">
      <w:start w:val="1"/>
      <w:numFmt w:val="decimal"/>
      <w:pStyle w:val="Titre7"/>
      <w:suff w:val="space"/>
      <w:lvlText w:val="%1.%2.%3.%4.%5.%6.%7"/>
      <w:lvlJc w:val="left"/>
      <w:pPr>
        <w:ind w:left="4248" w:hanging="2122"/>
      </w:pPr>
      <w:rPr>
        <w:rFonts w:hint="default"/>
      </w:rPr>
    </w:lvl>
    <w:lvl w:ilvl="7">
      <w:start w:val="1"/>
      <w:numFmt w:val="decimal"/>
      <w:pStyle w:val="Titre8"/>
      <w:suff w:val="space"/>
      <w:lvlText w:val="%1.%2.%3.%4.%5.%6.%7.%8"/>
      <w:lvlJc w:val="left"/>
      <w:pPr>
        <w:ind w:left="4956" w:hanging="2830"/>
      </w:pPr>
      <w:rPr>
        <w:rFonts w:hint="default"/>
      </w:rPr>
    </w:lvl>
    <w:lvl w:ilvl="8">
      <w:start w:val="1"/>
      <w:numFmt w:val="decimal"/>
      <w:pStyle w:val="Titre9"/>
      <w:suff w:val="space"/>
      <w:lvlText w:val="%1.%2.%3.%4.%5.%6.%7.%8.%9"/>
      <w:lvlJc w:val="left"/>
      <w:pPr>
        <w:ind w:left="5664" w:hanging="3538"/>
      </w:pPr>
      <w:rPr>
        <w:rFonts w:hint="default"/>
      </w:rPr>
    </w:lvl>
  </w:abstractNum>
  <w:abstractNum w:abstractNumId="72" w15:restartNumberingAfterBreak="0">
    <w:nsid w:val="710A587D"/>
    <w:multiLevelType w:val="hybridMultilevel"/>
    <w:tmpl w:val="D9DC524C"/>
    <w:lvl w:ilvl="0" w:tplc="2CB8D39E">
      <w:start w:val="1"/>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721E49C8"/>
    <w:multiLevelType w:val="multilevel"/>
    <w:tmpl w:val="8A905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7242307A"/>
    <w:multiLevelType w:val="hybridMultilevel"/>
    <w:tmpl w:val="CF6AD3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72BE2EB9"/>
    <w:multiLevelType w:val="hybridMultilevel"/>
    <w:tmpl w:val="9B546406"/>
    <w:lvl w:ilvl="0" w:tplc="CFDCE286">
      <w:start w:val="1"/>
      <w:numFmt w:val="bullet"/>
      <w:pStyle w:val="PcVueTitre2"/>
      <w:lvlText w:val=""/>
      <w:lvlPicBulletId w:val="0"/>
      <w:lvlJc w:val="left"/>
      <w:pPr>
        <w:ind w:left="-984" w:hanging="360"/>
      </w:pPr>
      <w:rPr>
        <w:rFonts w:ascii="Symbol" w:hAnsi="Symbol" w:hint="default"/>
        <w:color w:val="auto"/>
      </w:rPr>
    </w:lvl>
    <w:lvl w:ilvl="1" w:tplc="04090003" w:tentative="1">
      <w:start w:val="1"/>
      <w:numFmt w:val="bullet"/>
      <w:lvlText w:val="o"/>
      <w:lvlJc w:val="left"/>
      <w:pPr>
        <w:ind w:left="-264" w:hanging="360"/>
      </w:pPr>
      <w:rPr>
        <w:rFonts w:ascii="Courier New" w:hAnsi="Courier New" w:cs="Courier New" w:hint="default"/>
      </w:rPr>
    </w:lvl>
    <w:lvl w:ilvl="2" w:tplc="04090005" w:tentative="1">
      <w:start w:val="1"/>
      <w:numFmt w:val="bullet"/>
      <w:lvlText w:val=""/>
      <w:lvlJc w:val="left"/>
      <w:pPr>
        <w:ind w:left="456" w:hanging="360"/>
      </w:pPr>
      <w:rPr>
        <w:rFonts w:ascii="Wingdings" w:hAnsi="Wingdings" w:hint="default"/>
      </w:rPr>
    </w:lvl>
    <w:lvl w:ilvl="3" w:tplc="04090001" w:tentative="1">
      <w:start w:val="1"/>
      <w:numFmt w:val="bullet"/>
      <w:lvlText w:val=""/>
      <w:lvlJc w:val="left"/>
      <w:pPr>
        <w:ind w:left="1176" w:hanging="360"/>
      </w:pPr>
      <w:rPr>
        <w:rFonts w:ascii="Symbol" w:hAnsi="Symbol" w:hint="default"/>
      </w:rPr>
    </w:lvl>
    <w:lvl w:ilvl="4" w:tplc="04090003" w:tentative="1">
      <w:start w:val="1"/>
      <w:numFmt w:val="bullet"/>
      <w:lvlText w:val="o"/>
      <w:lvlJc w:val="left"/>
      <w:pPr>
        <w:ind w:left="1896" w:hanging="360"/>
      </w:pPr>
      <w:rPr>
        <w:rFonts w:ascii="Courier New" w:hAnsi="Courier New" w:cs="Courier New" w:hint="default"/>
      </w:rPr>
    </w:lvl>
    <w:lvl w:ilvl="5" w:tplc="04090005" w:tentative="1">
      <w:start w:val="1"/>
      <w:numFmt w:val="bullet"/>
      <w:lvlText w:val=""/>
      <w:lvlJc w:val="left"/>
      <w:pPr>
        <w:ind w:left="2616" w:hanging="360"/>
      </w:pPr>
      <w:rPr>
        <w:rFonts w:ascii="Wingdings" w:hAnsi="Wingdings" w:hint="default"/>
      </w:rPr>
    </w:lvl>
    <w:lvl w:ilvl="6" w:tplc="04090001" w:tentative="1">
      <w:start w:val="1"/>
      <w:numFmt w:val="bullet"/>
      <w:lvlText w:val=""/>
      <w:lvlJc w:val="left"/>
      <w:pPr>
        <w:ind w:left="3336" w:hanging="360"/>
      </w:pPr>
      <w:rPr>
        <w:rFonts w:ascii="Symbol" w:hAnsi="Symbol" w:hint="default"/>
      </w:rPr>
    </w:lvl>
    <w:lvl w:ilvl="7" w:tplc="04090003" w:tentative="1">
      <w:start w:val="1"/>
      <w:numFmt w:val="bullet"/>
      <w:lvlText w:val="o"/>
      <w:lvlJc w:val="left"/>
      <w:pPr>
        <w:ind w:left="4056" w:hanging="360"/>
      </w:pPr>
      <w:rPr>
        <w:rFonts w:ascii="Courier New" w:hAnsi="Courier New" w:cs="Courier New" w:hint="default"/>
      </w:rPr>
    </w:lvl>
    <w:lvl w:ilvl="8" w:tplc="04090005" w:tentative="1">
      <w:start w:val="1"/>
      <w:numFmt w:val="bullet"/>
      <w:lvlText w:val=""/>
      <w:lvlJc w:val="left"/>
      <w:pPr>
        <w:ind w:left="4776" w:hanging="360"/>
      </w:pPr>
      <w:rPr>
        <w:rFonts w:ascii="Wingdings" w:hAnsi="Wingdings" w:hint="default"/>
      </w:rPr>
    </w:lvl>
  </w:abstractNum>
  <w:abstractNum w:abstractNumId="76" w15:restartNumberingAfterBreak="0">
    <w:nsid w:val="74541E2B"/>
    <w:multiLevelType w:val="hybridMultilevel"/>
    <w:tmpl w:val="275A27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74AB19FA"/>
    <w:multiLevelType w:val="multilevel"/>
    <w:tmpl w:val="86829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750E7060"/>
    <w:multiLevelType w:val="multilevel"/>
    <w:tmpl w:val="ADD2D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7AE32BB"/>
    <w:multiLevelType w:val="multilevel"/>
    <w:tmpl w:val="EE56E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7A55511E"/>
    <w:multiLevelType w:val="multilevel"/>
    <w:tmpl w:val="639CD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7AED3A50"/>
    <w:multiLevelType w:val="hybridMultilevel"/>
    <w:tmpl w:val="9F46C5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7CC57103"/>
    <w:multiLevelType w:val="hybridMultilevel"/>
    <w:tmpl w:val="339C70EA"/>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7DB1472E"/>
    <w:multiLevelType w:val="hybridMultilevel"/>
    <w:tmpl w:val="018489D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7E026761"/>
    <w:multiLevelType w:val="hybridMultilevel"/>
    <w:tmpl w:val="E2E4D1B8"/>
    <w:lvl w:ilvl="0" w:tplc="0A18B4F4">
      <w:start w:val="1"/>
      <w:numFmt w:val="bullet"/>
      <w:pStyle w:val="PcVuePucelogo"/>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F437BC9"/>
    <w:multiLevelType w:val="hybridMultilevel"/>
    <w:tmpl w:val="85FE08F4"/>
    <w:lvl w:ilvl="0" w:tplc="C158F056">
      <w:start w:val="1"/>
      <w:numFmt w:val="decimal"/>
      <w:pStyle w:val="Annex"/>
      <w:lvlText w:val="Annexe %1."/>
      <w:lvlJc w:val="left"/>
      <w:pPr>
        <w:ind w:left="720" w:hanging="360"/>
      </w:pPr>
      <w:rPr>
        <w:rFonts w:ascii="Noto Sans KR Bold" w:eastAsia="Noto Sans KR Bold" w:hAnsi="Noto Sans KR Bold"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48989007">
    <w:abstractNumId w:val="34"/>
  </w:num>
  <w:num w:numId="2" w16cid:durableId="1442146495">
    <w:abstractNumId w:val="55"/>
  </w:num>
  <w:num w:numId="3" w16cid:durableId="927080141">
    <w:abstractNumId w:val="43"/>
  </w:num>
  <w:num w:numId="4" w16cid:durableId="1195463292">
    <w:abstractNumId w:val="0"/>
  </w:num>
  <w:num w:numId="5" w16cid:durableId="857037262">
    <w:abstractNumId w:val="85"/>
  </w:num>
  <w:num w:numId="6" w16cid:durableId="1320504321">
    <w:abstractNumId w:val="71"/>
  </w:num>
  <w:num w:numId="7" w16cid:durableId="1983584435">
    <w:abstractNumId w:val="67"/>
  </w:num>
  <w:num w:numId="8" w16cid:durableId="193999980">
    <w:abstractNumId w:val="37"/>
  </w:num>
  <w:num w:numId="9" w16cid:durableId="1271232936">
    <w:abstractNumId w:val="84"/>
  </w:num>
  <w:num w:numId="10" w16cid:durableId="1495949951">
    <w:abstractNumId w:val="75"/>
  </w:num>
  <w:num w:numId="11" w16cid:durableId="225997515">
    <w:abstractNumId w:val="24"/>
  </w:num>
  <w:num w:numId="12" w16cid:durableId="1393187943">
    <w:abstractNumId w:val="33"/>
  </w:num>
  <w:num w:numId="13" w16cid:durableId="1624536636">
    <w:abstractNumId w:val="68"/>
  </w:num>
  <w:num w:numId="14" w16cid:durableId="971642765">
    <w:abstractNumId w:val="49"/>
  </w:num>
  <w:num w:numId="15" w16cid:durableId="1769932833">
    <w:abstractNumId w:val="31"/>
  </w:num>
  <w:num w:numId="16" w16cid:durableId="74514908">
    <w:abstractNumId w:val="72"/>
  </w:num>
  <w:num w:numId="17" w16cid:durableId="1827739946">
    <w:abstractNumId w:val="15"/>
  </w:num>
  <w:num w:numId="18" w16cid:durableId="1571498986">
    <w:abstractNumId w:val="53"/>
  </w:num>
  <w:num w:numId="19" w16cid:durableId="620961973">
    <w:abstractNumId w:val="65"/>
  </w:num>
  <w:num w:numId="20" w16cid:durableId="2025858655">
    <w:abstractNumId w:val="64"/>
  </w:num>
  <w:num w:numId="21" w16cid:durableId="1218709535">
    <w:abstractNumId w:val="45"/>
  </w:num>
  <w:num w:numId="22" w16cid:durableId="362365410">
    <w:abstractNumId w:val="1"/>
  </w:num>
  <w:num w:numId="23" w16cid:durableId="1686785330">
    <w:abstractNumId w:val="80"/>
  </w:num>
  <w:num w:numId="24" w16cid:durableId="1006976787">
    <w:abstractNumId w:val="54"/>
  </w:num>
  <w:num w:numId="25" w16cid:durableId="1336956151">
    <w:abstractNumId w:val="41"/>
  </w:num>
  <w:num w:numId="26" w16cid:durableId="1997487327">
    <w:abstractNumId w:val="42"/>
  </w:num>
  <w:num w:numId="27" w16cid:durableId="1593932895">
    <w:abstractNumId w:val="25"/>
  </w:num>
  <w:num w:numId="28" w16cid:durableId="1723484935">
    <w:abstractNumId w:val="79"/>
  </w:num>
  <w:num w:numId="29" w16cid:durableId="153229736">
    <w:abstractNumId w:val="10"/>
  </w:num>
  <w:num w:numId="30" w16cid:durableId="316497216">
    <w:abstractNumId w:val="3"/>
  </w:num>
  <w:num w:numId="31" w16cid:durableId="700395067">
    <w:abstractNumId w:val="2"/>
  </w:num>
  <w:num w:numId="32" w16cid:durableId="1660771213">
    <w:abstractNumId w:val="61"/>
  </w:num>
  <w:num w:numId="33" w16cid:durableId="1633944181">
    <w:abstractNumId w:val="57"/>
  </w:num>
  <w:num w:numId="34" w16cid:durableId="2144539827">
    <w:abstractNumId w:val="39"/>
  </w:num>
  <w:num w:numId="35" w16cid:durableId="639531047">
    <w:abstractNumId w:val="5"/>
  </w:num>
  <w:num w:numId="36" w16cid:durableId="1530141382">
    <w:abstractNumId w:val="63"/>
  </w:num>
  <w:num w:numId="37" w16cid:durableId="573853698">
    <w:abstractNumId w:val="52"/>
  </w:num>
  <w:num w:numId="38" w16cid:durableId="1722513537">
    <w:abstractNumId w:val="48"/>
  </w:num>
  <w:num w:numId="39" w16cid:durableId="2059086660">
    <w:abstractNumId w:val="11"/>
  </w:num>
  <w:num w:numId="40" w16cid:durableId="696124982">
    <w:abstractNumId w:val="60"/>
  </w:num>
  <w:num w:numId="41" w16cid:durableId="1909073733">
    <w:abstractNumId w:val="62"/>
  </w:num>
  <w:num w:numId="42" w16cid:durableId="210389130">
    <w:abstractNumId w:val="16"/>
  </w:num>
  <w:num w:numId="43" w16cid:durableId="304357165">
    <w:abstractNumId w:val="58"/>
  </w:num>
  <w:num w:numId="44" w16cid:durableId="614139710">
    <w:abstractNumId w:val="81"/>
  </w:num>
  <w:num w:numId="45" w16cid:durableId="1463503932">
    <w:abstractNumId w:val="9"/>
  </w:num>
  <w:num w:numId="46" w16cid:durableId="677465795">
    <w:abstractNumId w:val="59"/>
  </w:num>
  <w:num w:numId="47" w16cid:durableId="407503308">
    <w:abstractNumId w:val="4"/>
  </w:num>
  <w:num w:numId="48" w16cid:durableId="816259730">
    <w:abstractNumId w:val="22"/>
  </w:num>
  <w:num w:numId="49" w16cid:durableId="1069111443">
    <w:abstractNumId w:val="23"/>
  </w:num>
  <w:num w:numId="50" w16cid:durableId="804274520">
    <w:abstractNumId w:val="30"/>
  </w:num>
  <w:num w:numId="51" w16cid:durableId="1405646028">
    <w:abstractNumId w:val="18"/>
  </w:num>
  <w:num w:numId="52" w16cid:durableId="2080979471">
    <w:abstractNumId w:val="50"/>
  </w:num>
  <w:num w:numId="53" w16cid:durableId="488139600">
    <w:abstractNumId w:val="7"/>
  </w:num>
  <w:num w:numId="54" w16cid:durableId="1965381577">
    <w:abstractNumId w:val="66"/>
  </w:num>
  <w:num w:numId="55" w16cid:durableId="1013993571">
    <w:abstractNumId w:val="83"/>
  </w:num>
  <w:num w:numId="56" w16cid:durableId="306738488">
    <w:abstractNumId w:val="21"/>
  </w:num>
  <w:num w:numId="57" w16cid:durableId="1332413057">
    <w:abstractNumId w:val="8"/>
  </w:num>
  <w:num w:numId="58" w16cid:durableId="1513060765">
    <w:abstractNumId w:val="29"/>
  </w:num>
  <w:num w:numId="59" w16cid:durableId="460542821">
    <w:abstractNumId w:val="38"/>
  </w:num>
  <w:num w:numId="60" w16cid:durableId="922105312">
    <w:abstractNumId w:val="70"/>
  </w:num>
  <w:num w:numId="61" w16cid:durableId="50346036">
    <w:abstractNumId w:val="56"/>
  </w:num>
  <w:num w:numId="62" w16cid:durableId="1751735419">
    <w:abstractNumId w:val="26"/>
  </w:num>
  <w:num w:numId="63" w16cid:durableId="2016952623">
    <w:abstractNumId w:val="12"/>
  </w:num>
  <w:num w:numId="64" w16cid:durableId="236021006">
    <w:abstractNumId w:val="13"/>
  </w:num>
  <w:num w:numId="65" w16cid:durableId="1111121703">
    <w:abstractNumId w:val="82"/>
  </w:num>
  <w:num w:numId="66" w16cid:durableId="1289046402">
    <w:abstractNumId w:val="32"/>
  </w:num>
  <w:num w:numId="67" w16cid:durableId="436994133">
    <w:abstractNumId w:val="76"/>
  </w:num>
  <w:num w:numId="68" w16cid:durableId="1840806064">
    <w:abstractNumId w:val="47"/>
  </w:num>
  <w:num w:numId="69" w16cid:durableId="1757171786">
    <w:abstractNumId w:val="36"/>
  </w:num>
  <w:num w:numId="70" w16cid:durableId="341931514">
    <w:abstractNumId w:val="77"/>
  </w:num>
  <w:num w:numId="71" w16cid:durableId="1703431603">
    <w:abstractNumId w:val="35"/>
  </w:num>
  <w:num w:numId="72" w16cid:durableId="1225792761">
    <w:abstractNumId w:val="40"/>
  </w:num>
  <w:num w:numId="73" w16cid:durableId="249699869">
    <w:abstractNumId w:val="44"/>
  </w:num>
  <w:num w:numId="74" w16cid:durableId="1802534303">
    <w:abstractNumId w:val="69"/>
  </w:num>
  <w:num w:numId="75" w16cid:durableId="491339959">
    <w:abstractNumId w:val="78"/>
  </w:num>
  <w:num w:numId="76" w16cid:durableId="1936353239">
    <w:abstractNumId w:val="46"/>
  </w:num>
  <w:num w:numId="77" w16cid:durableId="1761290978">
    <w:abstractNumId w:val="28"/>
  </w:num>
  <w:num w:numId="78" w16cid:durableId="1621185828">
    <w:abstractNumId w:val="14"/>
  </w:num>
  <w:num w:numId="79" w16cid:durableId="12612014">
    <w:abstractNumId w:val="74"/>
  </w:num>
  <w:num w:numId="80" w16cid:durableId="1043673848">
    <w:abstractNumId w:val="19"/>
  </w:num>
  <w:num w:numId="81" w16cid:durableId="81608192">
    <w:abstractNumId w:val="20"/>
  </w:num>
  <w:num w:numId="82" w16cid:durableId="982732811">
    <w:abstractNumId w:val="6"/>
  </w:num>
  <w:num w:numId="83" w16cid:durableId="768701458">
    <w:abstractNumId w:val="17"/>
  </w:num>
  <w:num w:numId="84" w16cid:durableId="1605571953">
    <w:abstractNumId w:val="27"/>
  </w:num>
  <w:num w:numId="85" w16cid:durableId="449396065">
    <w:abstractNumId w:val="51"/>
  </w:num>
  <w:num w:numId="86" w16cid:durableId="747003594">
    <w:abstractNumId w:val="73"/>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mailMerge>
    <w:mainDocumentType w:val="formLetters"/>
    <w:dataType w:val="textFile"/>
    <w:activeRecord w:val="-1"/>
  </w:mailMerge>
  <w:defaultTabStop w:val="709"/>
  <w:hyphenationZone w:val="425"/>
  <w:drawingGridHorizontalSpacing w:val="11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773B"/>
    <w:rsid w:val="000020CA"/>
    <w:rsid w:val="0000444D"/>
    <w:rsid w:val="0000465B"/>
    <w:rsid w:val="000047F3"/>
    <w:rsid w:val="000061C5"/>
    <w:rsid w:val="00010283"/>
    <w:rsid w:val="00013817"/>
    <w:rsid w:val="00014836"/>
    <w:rsid w:val="00014B96"/>
    <w:rsid w:val="0002220A"/>
    <w:rsid w:val="00025733"/>
    <w:rsid w:val="0003155F"/>
    <w:rsid w:val="00032DC6"/>
    <w:rsid w:val="00033356"/>
    <w:rsid w:val="00033E78"/>
    <w:rsid w:val="0003458C"/>
    <w:rsid w:val="00037004"/>
    <w:rsid w:val="00037188"/>
    <w:rsid w:val="00037750"/>
    <w:rsid w:val="000378E0"/>
    <w:rsid w:val="00037906"/>
    <w:rsid w:val="00041796"/>
    <w:rsid w:val="00041DD8"/>
    <w:rsid w:val="0004284A"/>
    <w:rsid w:val="00044FF2"/>
    <w:rsid w:val="0004723D"/>
    <w:rsid w:val="0005231F"/>
    <w:rsid w:val="000539BF"/>
    <w:rsid w:val="00053D58"/>
    <w:rsid w:val="00055006"/>
    <w:rsid w:val="00057814"/>
    <w:rsid w:val="00060EE8"/>
    <w:rsid w:val="000616B0"/>
    <w:rsid w:val="0006176F"/>
    <w:rsid w:val="00062231"/>
    <w:rsid w:val="000629A8"/>
    <w:rsid w:val="00063BC0"/>
    <w:rsid w:val="000647DF"/>
    <w:rsid w:val="00064B56"/>
    <w:rsid w:val="00066AA4"/>
    <w:rsid w:val="000676AB"/>
    <w:rsid w:val="000678FD"/>
    <w:rsid w:val="00070432"/>
    <w:rsid w:val="00074664"/>
    <w:rsid w:val="00074CDD"/>
    <w:rsid w:val="00075320"/>
    <w:rsid w:val="000767B1"/>
    <w:rsid w:val="0008035B"/>
    <w:rsid w:val="0008067D"/>
    <w:rsid w:val="00081DB8"/>
    <w:rsid w:val="000834EE"/>
    <w:rsid w:val="00084796"/>
    <w:rsid w:val="00085850"/>
    <w:rsid w:val="00085CE6"/>
    <w:rsid w:val="00086199"/>
    <w:rsid w:val="000861E8"/>
    <w:rsid w:val="0008702E"/>
    <w:rsid w:val="000902D9"/>
    <w:rsid w:val="00092240"/>
    <w:rsid w:val="0009262E"/>
    <w:rsid w:val="00093C65"/>
    <w:rsid w:val="00093FA6"/>
    <w:rsid w:val="00094BB4"/>
    <w:rsid w:val="000A11A0"/>
    <w:rsid w:val="000A370D"/>
    <w:rsid w:val="000A3857"/>
    <w:rsid w:val="000A4517"/>
    <w:rsid w:val="000A451B"/>
    <w:rsid w:val="000A4686"/>
    <w:rsid w:val="000A75CB"/>
    <w:rsid w:val="000B1884"/>
    <w:rsid w:val="000B2306"/>
    <w:rsid w:val="000B3534"/>
    <w:rsid w:val="000B3CE6"/>
    <w:rsid w:val="000B5020"/>
    <w:rsid w:val="000B6E4D"/>
    <w:rsid w:val="000B7F78"/>
    <w:rsid w:val="000C1BC6"/>
    <w:rsid w:val="000C294E"/>
    <w:rsid w:val="000C3C3E"/>
    <w:rsid w:val="000C4460"/>
    <w:rsid w:val="000C4704"/>
    <w:rsid w:val="000C486C"/>
    <w:rsid w:val="000C4C16"/>
    <w:rsid w:val="000C5E75"/>
    <w:rsid w:val="000D0523"/>
    <w:rsid w:val="000D1DFA"/>
    <w:rsid w:val="000D22E0"/>
    <w:rsid w:val="000D2940"/>
    <w:rsid w:val="000D4552"/>
    <w:rsid w:val="000D6E67"/>
    <w:rsid w:val="000E311F"/>
    <w:rsid w:val="000E672F"/>
    <w:rsid w:val="000E75B5"/>
    <w:rsid w:val="000F5C1E"/>
    <w:rsid w:val="000F5C49"/>
    <w:rsid w:val="000F5DBD"/>
    <w:rsid w:val="000F697D"/>
    <w:rsid w:val="00100F0E"/>
    <w:rsid w:val="0010536C"/>
    <w:rsid w:val="001074BB"/>
    <w:rsid w:val="00107E39"/>
    <w:rsid w:val="00112BA7"/>
    <w:rsid w:val="00113750"/>
    <w:rsid w:val="0011442E"/>
    <w:rsid w:val="0011456D"/>
    <w:rsid w:val="00114799"/>
    <w:rsid w:val="0011508D"/>
    <w:rsid w:val="001153D7"/>
    <w:rsid w:val="00115A2E"/>
    <w:rsid w:val="00116860"/>
    <w:rsid w:val="00116DA5"/>
    <w:rsid w:val="0012055C"/>
    <w:rsid w:val="00121D52"/>
    <w:rsid w:val="0012359C"/>
    <w:rsid w:val="00125A0F"/>
    <w:rsid w:val="00127063"/>
    <w:rsid w:val="00127473"/>
    <w:rsid w:val="00130841"/>
    <w:rsid w:val="001310EA"/>
    <w:rsid w:val="0013255F"/>
    <w:rsid w:val="00135D7F"/>
    <w:rsid w:val="00136781"/>
    <w:rsid w:val="00136BC7"/>
    <w:rsid w:val="00136CCC"/>
    <w:rsid w:val="00143C2D"/>
    <w:rsid w:val="00143F04"/>
    <w:rsid w:val="00144857"/>
    <w:rsid w:val="00144DC6"/>
    <w:rsid w:val="001462EB"/>
    <w:rsid w:val="00146EBF"/>
    <w:rsid w:val="00147B0F"/>
    <w:rsid w:val="00150A88"/>
    <w:rsid w:val="0015211A"/>
    <w:rsid w:val="00152963"/>
    <w:rsid w:val="001544EA"/>
    <w:rsid w:val="0015549A"/>
    <w:rsid w:val="00157622"/>
    <w:rsid w:val="00160DAC"/>
    <w:rsid w:val="00160E50"/>
    <w:rsid w:val="001623B6"/>
    <w:rsid w:val="001627CC"/>
    <w:rsid w:val="00170B90"/>
    <w:rsid w:val="00170FF7"/>
    <w:rsid w:val="00171FBA"/>
    <w:rsid w:val="0017412B"/>
    <w:rsid w:val="00175330"/>
    <w:rsid w:val="001758A1"/>
    <w:rsid w:val="001776F2"/>
    <w:rsid w:val="00180D0E"/>
    <w:rsid w:val="0018110F"/>
    <w:rsid w:val="0018483C"/>
    <w:rsid w:val="00185757"/>
    <w:rsid w:val="0018599D"/>
    <w:rsid w:val="00186817"/>
    <w:rsid w:val="00187EBE"/>
    <w:rsid w:val="00190E6C"/>
    <w:rsid w:val="001919A1"/>
    <w:rsid w:val="0019280E"/>
    <w:rsid w:val="00193282"/>
    <w:rsid w:val="00194588"/>
    <w:rsid w:val="001958A8"/>
    <w:rsid w:val="001968AE"/>
    <w:rsid w:val="00196C1C"/>
    <w:rsid w:val="00197BD2"/>
    <w:rsid w:val="001A448D"/>
    <w:rsid w:val="001A676E"/>
    <w:rsid w:val="001B0063"/>
    <w:rsid w:val="001B23E5"/>
    <w:rsid w:val="001B2F9D"/>
    <w:rsid w:val="001B3B8C"/>
    <w:rsid w:val="001B7253"/>
    <w:rsid w:val="001B765B"/>
    <w:rsid w:val="001C18D1"/>
    <w:rsid w:val="001C518F"/>
    <w:rsid w:val="001C5748"/>
    <w:rsid w:val="001C683D"/>
    <w:rsid w:val="001C68F3"/>
    <w:rsid w:val="001C695F"/>
    <w:rsid w:val="001C78BB"/>
    <w:rsid w:val="001D0EB4"/>
    <w:rsid w:val="001D0F0F"/>
    <w:rsid w:val="001D0FE5"/>
    <w:rsid w:val="001D46FF"/>
    <w:rsid w:val="001D4E56"/>
    <w:rsid w:val="001D5321"/>
    <w:rsid w:val="001D590C"/>
    <w:rsid w:val="001D64E5"/>
    <w:rsid w:val="001D7407"/>
    <w:rsid w:val="001D7409"/>
    <w:rsid w:val="001D789C"/>
    <w:rsid w:val="001D79A6"/>
    <w:rsid w:val="001E5976"/>
    <w:rsid w:val="001E7E1F"/>
    <w:rsid w:val="001F26D6"/>
    <w:rsid w:val="001F38F5"/>
    <w:rsid w:val="001F6110"/>
    <w:rsid w:val="001F6DAC"/>
    <w:rsid w:val="001F7FEC"/>
    <w:rsid w:val="002002FF"/>
    <w:rsid w:val="00200C3E"/>
    <w:rsid w:val="0020161B"/>
    <w:rsid w:val="00202B89"/>
    <w:rsid w:val="0020390D"/>
    <w:rsid w:val="00205E69"/>
    <w:rsid w:val="0020634C"/>
    <w:rsid w:val="0021634A"/>
    <w:rsid w:val="002165AB"/>
    <w:rsid w:val="00222404"/>
    <w:rsid w:val="002226DD"/>
    <w:rsid w:val="00222FBC"/>
    <w:rsid w:val="00223A6D"/>
    <w:rsid w:val="00225FB6"/>
    <w:rsid w:val="00227C0D"/>
    <w:rsid w:val="00230852"/>
    <w:rsid w:val="00230D3E"/>
    <w:rsid w:val="00232B55"/>
    <w:rsid w:val="00232E45"/>
    <w:rsid w:val="002407BC"/>
    <w:rsid w:val="00240964"/>
    <w:rsid w:val="00241749"/>
    <w:rsid w:val="002450DA"/>
    <w:rsid w:val="00245DDB"/>
    <w:rsid w:val="002473BF"/>
    <w:rsid w:val="00250642"/>
    <w:rsid w:val="002517A6"/>
    <w:rsid w:val="00252137"/>
    <w:rsid w:val="00252367"/>
    <w:rsid w:val="00252B6A"/>
    <w:rsid w:val="00253019"/>
    <w:rsid w:val="002540FF"/>
    <w:rsid w:val="00254257"/>
    <w:rsid w:val="002546E3"/>
    <w:rsid w:val="00256C89"/>
    <w:rsid w:val="00260E81"/>
    <w:rsid w:val="002660C3"/>
    <w:rsid w:val="00266151"/>
    <w:rsid w:val="002661EC"/>
    <w:rsid w:val="00267211"/>
    <w:rsid w:val="00267817"/>
    <w:rsid w:val="00267E64"/>
    <w:rsid w:val="00270750"/>
    <w:rsid w:val="00270C45"/>
    <w:rsid w:val="00271311"/>
    <w:rsid w:val="002714C7"/>
    <w:rsid w:val="0027218F"/>
    <w:rsid w:val="00272BEF"/>
    <w:rsid w:val="00272E2E"/>
    <w:rsid w:val="0027725D"/>
    <w:rsid w:val="00280B0F"/>
    <w:rsid w:val="00281AFA"/>
    <w:rsid w:val="00281E0A"/>
    <w:rsid w:val="0028417A"/>
    <w:rsid w:val="002865C8"/>
    <w:rsid w:val="00286E53"/>
    <w:rsid w:val="002873EE"/>
    <w:rsid w:val="0028762C"/>
    <w:rsid w:val="002876FD"/>
    <w:rsid w:val="00287D46"/>
    <w:rsid w:val="002909BC"/>
    <w:rsid w:val="0029147F"/>
    <w:rsid w:val="00291E15"/>
    <w:rsid w:val="00292495"/>
    <w:rsid w:val="00293B0C"/>
    <w:rsid w:val="00294B63"/>
    <w:rsid w:val="00295084"/>
    <w:rsid w:val="00295F90"/>
    <w:rsid w:val="00296634"/>
    <w:rsid w:val="002A0D90"/>
    <w:rsid w:val="002A195B"/>
    <w:rsid w:val="002A1E43"/>
    <w:rsid w:val="002A2105"/>
    <w:rsid w:val="002A2ED5"/>
    <w:rsid w:val="002A368B"/>
    <w:rsid w:val="002A4553"/>
    <w:rsid w:val="002A5CBA"/>
    <w:rsid w:val="002A6DF2"/>
    <w:rsid w:val="002A762F"/>
    <w:rsid w:val="002A7BD4"/>
    <w:rsid w:val="002B01EF"/>
    <w:rsid w:val="002B1CBB"/>
    <w:rsid w:val="002B22E1"/>
    <w:rsid w:val="002B2572"/>
    <w:rsid w:val="002B2702"/>
    <w:rsid w:val="002B2AEE"/>
    <w:rsid w:val="002B3866"/>
    <w:rsid w:val="002B458E"/>
    <w:rsid w:val="002C15D6"/>
    <w:rsid w:val="002C1A2C"/>
    <w:rsid w:val="002C2074"/>
    <w:rsid w:val="002C25D4"/>
    <w:rsid w:val="002C3472"/>
    <w:rsid w:val="002C3671"/>
    <w:rsid w:val="002C3CF8"/>
    <w:rsid w:val="002C5113"/>
    <w:rsid w:val="002C76C8"/>
    <w:rsid w:val="002D1830"/>
    <w:rsid w:val="002D27E9"/>
    <w:rsid w:val="002D4B30"/>
    <w:rsid w:val="002D5E60"/>
    <w:rsid w:val="002D60D2"/>
    <w:rsid w:val="002D61AC"/>
    <w:rsid w:val="002D68C5"/>
    <w:rsid w:val="002E02BC"/>
    <w:rsid w:val="002E09E5"/>
    <w:rsid w:val="002E1826"/>
    <w:rsid w:val="002E24A5"/>
    <w:rsid w:val="002E2955"/>
    <w:rsid w:val="002E31CF"/>
    <w:rsid w:val="002E3BC8"/>
    <w:rsid w:val="002E3E97"/>
    <w:rsid w:val="002E4ED8"/>
    <w:rsid w:val="002E5265"/>
    <w:rsid w:val="002E5938"/>
    <w:rsid w:val="002E6056"/>
    <w:rsid w:val="002E722D"/>
    <w:rsid w:val="002F049C"/>
    <w:rsid w:val="002F1542"/>
    <w:rsid w:val="002F1EC8"/>
    <w:rsid w:val="002F2424"/>
    <w:rsid w:val="002F2B1A"/>
    <w:rsid w:val="002F5089"/>
    <w:rsid w:val="002F5F46"/>
    <w:rsid w:val="002F6E57"/>
    <w:rsid w:val="002F7282"/>
    <w:rsid w:val="00307DA3"/>
    <w:rsid w:val="003111AC"/>
    <w:rsid w:val="003120A4"/>
    <w:rsid w:val="00313D9F"/>
    <w:rsid w:val="00317504"/>
    <w:rsid w:val="00320598"/>
    <w:rsid w:val="00320D47"/>
    <w:rsid w:val="00320DFE"/>
    <w:rsid w:val="00320FC1"/>
    <w:rsid w:val="0032106C"/>
    <w:rsid w:val="00321D49"/>
    <w:rsid w:val="00322352"/>
    <w:rsid w:val="003236BA"/>
    <w:rsid w:val="00324DCB"/>
    <w:rsid w:val="00325638"/>
    <w:rsid w:val="00331652"/>
    <w:rsid w:val="00334D65"/>
    <w:rsid w:val="00335062"/>
    <w:rsid w:val="003350FF"/>
    <w:rsid w:val="00335174"/>
    <w:rsid w:val="00335E3E"/>
    <w:rsid w:val="003374D0"/>
    <w:rsid w:val="00337A96"/>
    <w:rsid w:val="0034091D"/>
    <w:rsid w:val="003423F3"/>
    <w:rsid w:val="00344579"/>
    <w:rsid w:val="0034507E"/>
    <w:rsid w:val="003458DC"/>
    <w:rsid w:val="00351362"/>
    <w:rsid w:val="00352233"/>
    <w:rsid w:val="00353FE0"/>
    <w:rsid w:val="00356817"/>
    <w:rsid w:val="00362B3D"/>
    <w:rsid w:val="00362D21"/>
    <w:rsid w:val="003655E1"/>
    <w:rsid w:val="00366B8D"/>
    <w:rsid w:val="00372177"/>
    <w:rsid w:val="00373FE0"/>
    <w:rsid w:val="003743E1"/>
    <w:rsid w:val="00375D7B"/>
    <w:rsid w:val="00376A42"/>
    <w:rsid w:val="00376E36"/>
    <w:rsid w:val="00380B25"/>
    <w:rsid w:val="0038425C"/>
    <w:rsid w:val="0038436C"/>
    <w:rsid w:val="003864CD"/>
    <w:rsid w:val="00386E4F"/>
    <w:rsid w:val="003875E0"/>
    <w:rsid w:val="003919D2"/>
    <w:rsid w:val="003923A0"/>
    <w:rsid w:val="00393C0E"/>
    <w:rsid w:val="00397E6E"/>
    <w:rsid w:val="003A1FC7"/>
    <w:rsid w:val="003A2F6C"/>
    <w:rsid w:val="003A43F5"/>
    <w:rsid w:val="003A6592"/>
    <w:rsid w:val="003A6B3E"/>
    <w:rsid w:val="003A729D"/>
    <w:rsid w:val="003A762A"/>
    <w:rsid w:val="003A7A15"/>
    <w:rsid w:val="003A7C84"/>
    <w:rsid w:val="003B0CC6"/>
    <w:rsid w:val="003B1E2D"/>
    <w:rsid w:val="003B3D3D"/>
    <w:rsid w:val="003B40E2"/>
    <w:rsid w:val="003B6DE1"/>
    <w:rsid w:val="003C1F5F"/>
    <w:rsid w:val="003C365B"/>
    <w:rsid w:val="003C3E48"/>
    <w:rsid w:val="003C49CB"/>
    <w:rsid w:val="003C4D43"/>
    <w:rsid w:val="003C598F"/>
    <w:rsid w:val="003D0692"/>
    <w:rsid w:val="003D0FBB"/>
    <w:rsid w:val="003D19F6"/>
    <w:rsid w:val="003D2EC1"/>
    <w:rsid w:val="003D47BA"/>
    <w:rsid w:val="003D4F80"/>
    <w:rsid w:val="003D591F"/>
    <w:rsid w:val="003D7780"/>
    <w:rsid w:val="003E03D3"/>
    <w:rsid w:val="003E07CF"/>
    <w:rsid w:val="003E0C5A"/>
    <w:rsid w:val="003E2278"/>
    <w:rsid w:val="003E34ED"/>
    <w:rsid w:val="003E3519"/>
    <w:rsid w:val="003E42B9"/>
    <w:rsid w:val="003E75A9"/>
    <w:rsid w:val="003F0164"/>
    <w:rsid w:val="003F175E"/>
    <w:rsid w:val="003F34BB"/>
    <w:rsid w:val="003F34E3"/>
    <w:rsid w:val="003F4C86"/>
    <w:rsid w:val="003F5164"/>
    <w:rsid w:val="003F5180"/>
    <w:rsid w:val="003F6CB4"/>
    <w:rsid w:val="003F7A50"/>
    <w:rsid w:val="003F7CE6"/>
    <w:rsid w:val="0040049D"/>
    <w:rsid w:val="0040141A"/>
    <w:rsid w:val="004044DD"/>
    <w:rsid w:val="0040627B"/>
    <w:rsid w:val="0041154F"/>
    <w:rsid w:val="00412784"/>
    <w:rsid w:val="00414C64"/>
    <w:rsid w:val="00417329"/>
    <w:rsid w:val="0041764C"/>
    <w:rsid w:val="00422A3B"/>
    <w:rsid w:val="00422B52"/>
    <w:rsid w:val="00422F63"/>
    <w:rsid w:val="0042305A"/>
    <w:rsid w:val="00423225"/>
    <w:rsid w:val="00425142"/>
    <w:rsid w:val="004252E6"/>
    <w:rsid w:val="00425721"/>
    <w:rsid w:val="004306CF"/>
    <w:rsid w:val="0043119E"/>
    <w:rsid w:val="00431ED3"/>
    <w:rsid w:val="0043292C"/>
    <w:rsid w:val="00433885"/>
    <w:rsid w:val="0043594A"/>
    <w:rsid w:val="00435F71"/>
    <w:rsid w:val="00436182"/>
    <w:rsid w:val="00437B96"/>
    <w:rsid w:val="004407A6"/>
    <w:rsid w:val="0044245B"/>
    <w:rsid w:val="00443878"/>
    <w:rsid w:val="0044518B"/>
    <w:rsid w:val="00446BCA"/>
    <w:rsid w:val="00447788"/>
    <w:rsid w:val="00451325"/>
    <w:rsid w:val="00452872"/>
    <w:rsid w:val="00453033"/>
    <w:rsid w:val="00453D79"/>
    <w:rsid w:val="004548B6"/>
    <w:rsid w:val="004555EB"/>
    <w:rsid w:val="00457C82"/>
    <w:rsid w:val="00460394"/>
    <w:rsid w:val="004614E1"/>
    <w:rsid w:val="00462E43"/>
    <w:rsid w:val="0046332A"/>
    <w:rsid w:val="00465053"/>
    <w:rsid w:val="00466BCD"/>
    <w:rsid w:val="004726D7"/>
    <w:rsid w:val="0047320F"/>
    <w:rsid w:val="0047788C"/>
    <w:rsid w:val="00477E91"/>
    <w:rsid w:val="00477F28"/>
    <w:rsid w:val="00481267"/>
    <w:rsid w:val="00481D53"/>
    <w:rsid w:val="00481EC6"/>
    <w:rsid w:val="0048372F"/>
    <w:rsid w:val="00484244"/>
    <w:rsid w:val="0048465E"/>
    <w:rsid w:val="00484DD4"/>
    <w:rsid w:val="004860C4"/>
    <w:rsid w:val="004922C8"/>
    <w:rsid w:val="004958AE"/>
    <w:rsid w:val="004A0013"/>
    <w:rsid w:val="004A0636"/>
    <w:rsid w:val="004A12E4"/>
    <w:rsid w:val="004A1407"/>
    <w:rsid w:val="004A1588"/>
    <w:rsid w:val="004A2E82"/>
    <w:rsid w:val="004A3D94"/>
    <w:rsid w:val="004A40ED"/>
    <w:rsid w:val="004B027E"/>
    <w:rsid w:val="004B0599"/>
    <w:rsid w:val="004B19F0"/>
    <w:rsid w:val="004B1E93"/>
    <w:rsid w:val="004B2771"/>
    <w:rsid w:val="004B3128"/>
    <w:rsid w:val="004B3F63"/>
    <w:rsid w:val="004B4892"/>
    <w:rsid w:val="004B653E"/>
    <w:rsid w:val="004B7331"/>
    <w:rsid w:val="004B765A"/>
    <w:rsid w:val="004B7ABB"/>
    <w:rsid w:val="004C03DF"/>
    <w:rsid w:val="004C072E"/>
    <w:rsid w:val="004C0D22"/>
    <w:rsid w:val="004C1D84"/>
    <w:rsid w:val="004C3348"/>
    <w:rsid w:val="004C4D1B"/>
    <w:rsid w:val="004C5379"/>
    <w:rsid w:val="004C5490"/>
    <w:rsid w:val="004C583C"/>
    <w:rsid w:val="004C702A"/>
    <w:rsid w:val="004D2282"/>
    <w:rsid w:val="004D32CB"/>
    <w:rsid w:val="004D386B"/>
    <w:rsid w:val="004D3FFC"/>
    <w:rsid w:val="004D6224"/>
    <w:rsid w:val="004D6920"/>
    <w:rsid w:val="004D7C82"/>
    <w:rsid w:val="004D7D8E"/>
    <w:rsid w:val="004E1F10"/>
    <w:rsid w:val="004E37DD"/>
    <w:rsid w:val="004E4A4E"/>
    <w:rsid w:val="004E58B2"/>
    <w:rsid w:val="004E5ECE"/>
    <w:rsid w:val="004E6B6C"/>
    <w:rsid w:val="004F0A85"/>
    <w:rsid w:val="004F0C2D"/>
    <w:rsid w:val="004F20EC"/>
    <w:rsid w:val="004F246E"/>
    <w:rsid w:val="004F2BFB"/>
    <w:rsid w:val="004F2F0D"/>
    <w:rsid w:val="004F3094"/>
    <w:rsid w:val="004F6200"/>
    <w:rsid w:val="004F6592"/>
    <w:rsid w:val="004F684B"/>
    <w:rsid w:val="004F7166"/>
    <w:rsid w:val="00500AD0"/>
    <w:rsid w:val="0050288C"/>
    <w:rsid w:val="00503AE7"/>
    <w:rsid w:val="005043C9"/>
    <w:rsid w:val="005051C7"/>
    <w:rsid w:val="005052A1"/>
    <w:rsid w:val="00506141"/>
    <w:rsid w:val="00506A2A"/>
    <w:rsid w:val="00506C90"/>
    <w:rsid w:val="0051044C"/>
    <w:rsid w:val="00511C78"/>
    <w:rsid w:val="0051211A"/>
    <w:rsid w:val="00512C33"/>
    <w:rsid w:val="00516C48"/>
    <w:rsid w:val="0051734C"/>
    <w:rsid w:val="0052168F"/>
    <w:rsid w:val="00522912"/>
    <w:rsid w:val="00522A7B"/>
    <w:rsid w:val="005239C9"/>
    <w:rsid w:val="0052430D"/>
    <w:rsid w:val="00525062"/>
    <w:rsid w:val="00530108"/>
    <w:rsid w:val="005313AC"/>
    <w:rsid w:val="0053167C"/>
    <w:rsid w:val="00532A59"/>
    <w:rsid w:val="00532DD4"/>
    <w:rsid w:val="00532E88"/>
    <w:rsid w:val="005330E7"/>
    <w:rsid w:val="00534658"/>
    <w:rsid w:val="00534B39"/>
    <w:rsid w:val="00536123"/>
    <w:rsid w:val="0054063A"/>
    <w:rsid w:val="005416E3"/>
    <w:rsid w:val="00541A4F"/>
    <w:rsid w:val="00543452"/>
    <w:rsid w:val="00544B6F"/>
    <w:rsid w:val="00550DC2"/>
    <w:rsid w:val="00550FFD"/>
    <w:rsid w:val="00551127"/>
    <w:rsid w:val="00553BDF"/>
    <w:rsid w:val="00553E32"/>
    <w:rsid w:val="00557457"/>
    <w:rsid w:val="00560976"/>
    <w:rsid w:val="00561604"/>
    <w:rsid w:val="005617D4"/>
    <w:rsid w:val="005625CA"/>
    <w:rsid w:val="00563658"/>
    <w:rsid w:val="005644FB"/>
    <w:rsid w:val="00577170"/>
    <w:rsid w:val="005772F4"/>
    <w:rsid w:val="00577937"/>
    <w:rsid w:val="005818D4"/>
    <w:rsid w:val="00582429"/>
    <w:rsid w:val="005826B3"/>
    <w:rsid w:val="00582CEB"/>
    <w:rsid w:val="005843CA"/>
    <w:rsid w:val="0058463D"/>
    <w:rsid w:val="00585201"/>
    <w:rsid w:val="0059012F"/>
    <w:rsid w:val="00590C28"/>
    <w:rsid w:val="00591CE3"/>
    <w:rsid w:val="0059287D"/>
    <w:rsid w:val="00595264"/>
    <w:rsid w:val="00595F50"/>
    <w:rsid w:val="005A10E5"/>
    <w:rsid w:val="005A1EAD"/>
    <w:rsid w:val="005A2719"/>
    <w:rsid w:val="005A47ED"/>
    <w:rsid w:val="005A4C5F"/>
    <w:rsid w:val="005A5977"/>
    <w:rsid w:val="005A6805"/>
    <w:rsid w:val="005B05D3"/>
    <w:rsid w:val="005B131D"/>
    <w:rsid w:val="005B188A"/>
    <w:rsid w:val="005B38B2"/>
    <w:rsid w:val="005B459B"/>
    <w:rsid w:val="005B46B4"/>
    <w:rsid w:val="005B5899"/>
    <w:rsid w:val="005C1401"/>
    <w:rsid w:val="005C4CBE"/>
    <w:rsid w:val="005C4DD7"/>
    <w:rsid w:val="005C58C8"/>
    <w:rsid w:val="005C611A"/>
    <w:rsid w:val="005D0709"/>
    <w:rsid w:val="005D11DA"/>
    <w:rsid w:val="005D1B90"/>
    <w:rsid w:val="005D20BE"/>
    <w:rsid w:val="005D22AF"/>
    <w:rsid w:val="005D2539"/>
    <w:rsid w:val="005D27B5"/>
    <w:rsid w:val="005D3004"/>
    <w:rsid w:val="005D3D8D"/>
    <w:rsid w:val="005D4594"/>
    <w:rsid w:val="005D46BA"/>
    <w:rsid w:val="005D7088"/>
    <w:rsid w:val="005E132F"/>
    <w:rsid w:val="005E1C21"/>
    <w:rsid w:val="005E2BF3"/>
    <w:rsid w:val="005E641E"/>
    <w:rsid w:val="005E6996"/>
    <w:rsid w:val="005E7224"/>
    <w:rsid w:val="005E7742"/>
    <w:rsid w:val="005F055B"/>
    <w:rsid w:val="005F2C2E"/>
    <w:rsid w:val="005F2EFE"/>
    <w:rsid w:val="005F41A6"/>
    <w:rsid w:val="005F55F1"/>
    <w:rsid w:val="005F5861"/>
    <w:rsid w:val="005F5B77"/>
    <w:rsid w:val="005F616D"/>
    <w:rsid w:val="005F6C5C"/>
    <w:rsid w:val="005F7693"/>
    <w:rsid w:val="006010E4"/>
    <w:rsid w:val="006014A5"/>
    <w:rsid w:val="00603DF1"/>
    <w:rsid w:val="0060401B"/>
    <w:rsid w:val="00604173"/>
    <w:rsid w:val="0060578E"/>
    <w:rsid w:val="00606F0A"/>
    <w:rsid w:val="006073AD"/>
    <w:rsid w:val="0061052E"/>
    <w:rsid w:val="006158FE"/>
    <w:rsid w:val="006174E4"/>
    <w:rsid w:val="006204D6"/>
    <w:rsid w:val="00620B74"/>
    <w:rsid w:val="006215C7"/>
    <w:rsid w:val="00621DFB"/>
    <w:rsid w:val="00622AC1"/>
    <w:rsid w:val="00622D81"/>
    <w:rsid w:val="00622FB4"/>
    <w:rsid w:val="00624E2C"/>
    <w:rsid w:val="00626699"/>
    <w:rsid w:val="006269F5"/>
    <w:rsid w:val="00626F08"/>
    <w:rsid w:val="00630025"/>
    <w:rsid w:val="00633B57"/>
    <w:rsid w:val="00634617"/>
    <w:rsid w:val="00634AEA"/>
    <w:rsid w:val="00635421"/>
    <w:rsid w:val="0063564F"/>
    <w:rsid w:val="00636795"/>
    <w:rsid w:val="00637557"/>
    <w:rsid w:val="00640059"/>
    <w:rsid w:val="00640441"/>
    <w:rsid w:val="0064061C"/>
    <w:rsid w:val="00640B42"/>
    <w:rsid w:val="00644C14"/>
    <w:rsid w:val="00645238"/>
    <w:rsid w:val="0064527A"/>
    <w:rsid w:val="006477C3"/>
    <w:rsid w:val="00647F0A"/>
    <w:rsid w:val="00652987"/>
    <w:rsid w:val="00652B78"/>
    <w:rsid w:val="00653160"/>
    <w:rsid w:val="00654D63"/>
    <w:rsid w:val="006553B1"/>
    <w:rsid w:val="00655783"/>
    <w:rsid w:val="00656F7A"/>
    <w:rsid w:val="006579E1"/>
    <w:rsid w:val="0066186D"/>
    <w:rsid w:val="00662754"/>
    <w:rsid w:val="00665E54"/>
    <w:rsid w:val="006667EC"/>
    <w:rsid w:val="00667323"/>
    <w:rsid w:val="00673DEF"/>
    <w:rsid w:val="00673FCD"/>
    <w:rsid w:val="00674A3B"/>
    <w:rsid w:val="00674FA0"/>
    <w:rsid w:val="006766CC"/>
    <w:rsid w:val="006770DB"/>
    <w:rsid w:val="006776EB"/>
    <w:rsid w:val="00681D51"/>
    <w:rsid w:val="00682539"/>
    <w:rsid w:val="00683F4C"/>
    <w:rsid w:val="006855BB"/>
    <w:rsid w:val="0068694E"/>
    <w:rsid w:val="00687AB6"/>
    <w:rsid w:val="00690541"/>
    <w:rsid w:val="0069078A"/>
    <w:rsid w:val="006907FB"/>
    <w:rsid w:val="00690EE0"/>
    <w:rsid w:val="00691927"/>
    <w:rsid w:val="006936A3"/>
    <w:rsid w:val="00694600"/>
    <w:rsid w:val="00694DFE"/>
    <w:rsid w:val="0069565F"/>
    <w:rsid w:val="006A0471"/>
    <w:rsid w:val="006A1311"/>
    <w:rsid w:val="006A3BDE"/>
    <w:rsid w:val="006A5C39"/>
    <w:rsid w:val="006A61B2"/>
    <w:rsid w:val="006A6A2F"/>
    <w:rsid w:val="006B0FCA"/>
    <w:rsid w:val="006B16D7"/>
    <w:rsid w:val="006B1A3D"/>
    <w:rsid w:val="006B1DDA"/>
    <w:rsid w:val="006B64D4"/>
    <w:rsid w:val="006B731F"/>
    <w:rsid w:val="006C00E0"/>
    <w:rsid w:val="006C16F2"/>
    <w:rsid w:val="006C39C3"/>
    <w:rsid w:val="006C50E9"/>
    <w:rsid w:val="006C6677"/>
    <w:rsid w:val="006C71BF"/>
    <w:rsid w:val="006C7588"/>
    <w:rsid w:val="006D0DE6"/>
    <w:rsid w:val="006D179D"/>
    <w:rsid w:val="006D1BEC"/>
    <w:rsid w:val="006D241E"/>
    <w:rsid w:val="006D3789"/>
    <w:rsid w:val="006D3A86"/>
    <w:rsid w:val="006D7C55"/>
    <w:rsid w:val="006E1809"/>
    <w:rsid w:val="006E18E8"/>
    <w:rsid w:val="006E26F1"/>
    <w:rsid w:val="006E2B6E"/>
    <w:rsid w:val="006E2DB2"/>
    <w:rsid w:val="006E656B"/>
    <w:rsid w:val="006F026C"/>
    <w:rsid w:val="006F1D06"/>
    <w:rsid w:val="006F1E93"/>
    <w:rsid w:val="006F3B30"/>
    <w:rsid w:val="006F611A"/>
    <w:rsid w:val="006F6B1F"/>
    <w:rsid w:val="006F6EF3"/>
    <w:rsid w:val="0070025D"/>
    <w:rsid w:val="007009BC"/>
    <w:rsid w:val="00705CD1"/>
    <w:rsid w:val="00710EFA"/>
    <w:rsid w:val="00710F06"/>
    <w:rsid w:val="00714791"/>
    <w:rsid w:val="0071556E"/>
    <w:rsid w:val="00715FF4"/>
    <w:rsid w:val="007166F3"/>
    <w:rsid w:val="007174CD"/>
    <w:rsid w:val="00720520"/>
    <w:rsid w:val="00720E7A"/>
    <w:rsid w:val="007222AD"/>
    <w:rsid w:val="00723F87"/>
    <w:rsid w:val="007256DC"/>
    <w:rsid w:val="0073112F"/>
    <w:rsid w:val="007321DC"/>
    <w:rsid w:val="00735248"/>
    <w:rsid w:val="00735940"/>
    <w:rsid w:val="00736224"/>
    <w:rsid w:val="00737A07"/>
    <w:rsid w:val="007424D1"/>
    <w:rsid w:val="007424E1"/>
    <w:rsid w:val="0074312D"/>
    <w:rsid w:val="007435E9"/>
    <w:rsid w:val="00744FC7"/>
    <w:rsid w:val="00746A89"/>
    <w:rsid w:val="00746BCE"/>
    <w:rsid w:val="00746E5F"/>
    <w:rsid w:val="00747EFC"/>
    <w:rsid w:val="00752DE7"/>
    <w:rsid w:val="00753202"/>
    <w:rsid w:val="00755198"/>
    <w:rsid w:val="007551C2"/>
    <w:rsid w:val="007557F4"/>
    <w:rsid w:val="00755C4F"/>
    <w:rsid w:val="007561B4"/>
    <w:rsid w:val="00756C23"/>
    <w:rsid w:val="00757D21"/>
    <w:rsid w:val="00760010"/>
    <w:rsid w:val="007611C6"/>
    <w:rsid w:val="007617CD"/>
    <w:rsid w:val="00761ECD"/>
    <w:rsid w:val="00762114"/>
    <w:rsid w:val="00765FC1"/>
    <w:rsid w:val="00767AB8"/>
    <w:rsid w:val="00767ECC"/>
    <w:rsid w:val="00771713"/>
    <w:rsid w:val="00772A53"/>
    <w:rsid w:val="00772ADE"/>
    <w:rsid w:val="007732DE"/>
    <w:rsid w:val="00773AF6"/>
    <w:rsid w:val="00775156"/>
    <w:rsid w:val="00775DFE"/>
    <w:rsid w:val="007762C4"/>
    <w:rsid w:val="00777DE5"/>
    <w:rsid w:val="00780AE4"/>
    <w:rsid w:val="00781CB0"/>
    <w:rsid w:val="0078216C"/>
    <w:rsid w:val="00784267"/>
    <w:rsid w:val="00786558"/>
    <w:rsid w:val="00790137"/>
    <w:rsid w:val="00790753"/>
    <w:rsid w:val="00791D9C"/>
    <w:rsid w:val="007924F7"/>
    <w:rsid w:val="00794E32"/>
    <w:rsid w:val="00794E50"/>
    <w:rsid w:val="007950E7"/>
    <w:rsid w:val="007954C1"/>
    <w:rsid w:val="00796B45"/>
    <w:rsid w:val="00796C4B"/>
    <w:rsid w:val="00797DD6"/>
    <w:rsid w:val="007A14AF"/>
    <w:rsid w:val="007A2078"/>
    <w:rsid w:val="007A214A"/>
    <w:rsid w:val="007A24AB"/>
    <w:rsid w:val="007A252C"/>
    <w:rsid w:val="007A66AA"/>
    <w:rsid w:val="007A76D7"/>
    <w:rsid w:val="007B129B"/>
    <w:rsid w:val="007B28A3"/>
    <w:rsid w:val="007B3984"/>
    <w:rsid w:val="007B4FBA"/>
    <w:rsid w:val="007B5E1D"/>
    <w:rsid w:val="007B5F0A"/>
    <w:rsid w:val="007B6493"/>
    <w:rsid w:val="007B78C8"/>
    <w:rsid w:val="007B7B43"/>
    <w:rsid w:val="007C053D"/>
    <w:rsid w:val="007C07AA"/>
    <w:rsid w:val="007C33B7"/>
    <w:rsid w:val="007C3F6B"/>
    <w:rsid w:val="007C7181"/>
    <w:rsid w:val="007C7E7F"/>
    <w:rsid w:val="007D1443"/>
    <w:rsid w:val="007D172D"/>
    <w:rsid w:val="007D3F97"/>
    <w:rsid w:val="007D4AB8"/>
    <w:rsid w:val="007D5ED6"/>
    <w:rsid w:val="007D61B3"/>
    <w:rsid w:val="007E3905"/>
    <w:rsid w:val="007E4C1C"/>
    <w:rsid w:val="007E75AF"/>
    <w:rsid w:val="007E7E5D"/>
    <w:rsid w:val="007F0641"/>
    <w:rsid w:val="007F320C"/>
    <w:rsid w:val="007F4517"/>
    <w:rsid w:val="007F6222"/>
    <w:rsid w:val="007F7784"/>
    <w:rsid w:val="00802385"/>
    <w:rsid w:val="00802857"/>
    <w:rsid w:val="00803864"/>
    <w:rsid w:val="0080494E"/>
    <w:rsid w:val="00804E62"/>
    <w:rsid w:val="008050D0"/>
    <w:rsid w:val="008051B7"/>
    <w:rsid w:val="00805911"/>
    <w:rsid w:val="008061D0"/>
    <w:rsid w:val="00810172"/>
    <w:rsid w:val="00810290"/>
    <w:rsid w:val="00810827"/>
    <w:rsid w:val="00810E02"/>
    <w:rsid w:val="0081126A"/>
    <w:rsid w:val="00811769"/>
    <w:rsid w:val="00811C0B"/>
    <w:rsid w:val="00812EDE"/>
    <w:rsid w:val="008155ED"/>
    <w:rsid w:val="00817410"/>
    <w:rsid w:val="0082055A"/>
    <w:rsid w:val="008265E6"/>
    <w:rsid w:val="0082788F"/>
    <w:rsid w:val="008278ED"/>
    <w:rsid w:val="00827C5D"/>
    <w:rsid w:val="00830D02"/>
    <w:rsid w:val="00830FBC"/>
    <w:rsid w:val="00831B58"/>
    <w:rsid w:val="0083238F"/>
    <w:rsid w:val="00833460"/>
    <w:rsid w:val="0083346E"/>
    <w:rsid w:val="00833DFE"/>
    <w:rsid w:val="008356E9"/>
    <w:rsid w:val="00835A2E"/>
    <w:rsid w:val="0083692F"/>
    <w:rsid w:val="00836EF4"/>
    <w:rsid w:val="00837880"/>
    <w:rsid w:val="00840C41"/>
    <w:rsid w:val="0084106C"/>
    <w:rsid w:val="008430B3"/>
    <w:rsid w:val="008443D0"/>
    <w:rsid w:val="008448DD"/>
    <w:rsid w:val="00844C9C"/>
    <w:rsid w:val="00845385"/>
    <w:rsid w:val="0084672A"/>
    <w:rsid w:val="008508F4"/>
    <w:rsid w:val="008517A4"/>
    <w:rsid w:val="00851FE9"/>
    <w:rsid w:val="0085314B"/>
    <w:rsid w:val="0085682E"/>
    <w:rsid w:val="00857038"/>
    <w:rsid w:val="008571A8"/>
    <w:rsid w:val="00857F9D"/>
    <w:rsid w:val="0086074D"/>
    <w:rsid w:val="00861C7B"/>
    <w:rsid w:val="00865744"/>
    <w:rsid w:val="008658F7"/>
    <w:rsid w:val="00866C9B"/>
    <w:rsid w:val="00873480"/>
    <w:rsid w:val="008750B7"/>
    <w:rsid w:val="00875B35"/>
    <w:rsid w:val="00877402"/>
    <w:rsid w:val="00877887"/>
    <w:rsid w:val="0087790C"/>
    <w:rsid w:val="00877915"/>
    <w:rsid w:val="008802A7"/>
    <w:rsid w:val="00884119"/>
    <w:rsid w:val="00884215"/>
    <w:rsid w:val="00884598"/>
    <w:rsid w:val="00884F97"/>
    <w:rsid w:val="00885647"/>
    <w:rsid w:val="00886A3B"/>
    <w:rsid w:val="00886B8F"/>
    <w:rsid w:val="00887730"/>
    <w:rsid w:val="00887996"/>
    <w:rsid w:val="00890544"/>
    <w:rsid w:val="00890C54"/>
    <w:rsid w:val="0089188C"/>
    <w:rsid w:val="0089256F"/>
    <w:rsid w:val="00892B41"/>
    <w:rsid w:val="00894A4C"/>
    <w:rsid w:val="00896F82"/>
    <w:rsid w:val="0089702F"/>
    <w:rsid w:val="008A0114"/>
    <w:rsid w:val="008A0140"/>
    <w:rsid w:val="008A0560"/>
    <w:rsid w:val="008A1168"/>
    <w:rsid w:val="008A2481"/>
    <w:rsid w:val="008A378B"/>
    <w:rsid w:val="008A3A6D"/>
    <w:rsid w:val="008A4DE8"/>
    <w:rsid w:val="008A646D"/>
    <w:rsid w:val="008A6840"/>
    <w:rsid w:val="008A70B0"/>
    <w:rsid w:val="008B0BA7"/>
    <w:rsid w:val="008B0E8F"/>
    <w:rsid w:val="008B1E0B"/>
    <w:rsid w:val="008B2C67"/>
    <w:rsid w:val="008B2D5C"/>
    <w:rsid w:val="008B31A7"/>
    <w:rsid w:val="008B49CD"/>
    <w:rsid w:val="008B60C3"/>
    <w:rsid w:val="008B61B2"/>
    <w:rsid w:val="008B62B0"/>
    <w:rsid w:val="008B687B"/>
    <w:rsid w:val="008C0D05"/>
    <w:rsid w:val="008C1022"/>
    <w:rsid w:val="008C17D2"/>
    <w:rsid w:val="008C1F28"/>
    <w:rsid w:val="008C21FA"/>
    <w:rsid w:val="008C3123"/>
    <w:rsid w:val="008C32BF"/>
    <w:rsid w:val="008C744F"/>
    <w:rsid w:val="008C7B6D"/>
    <w:rsid w:val="008D4F38"/>
    <w:rsid w:val="008D5582"/>
    <w:rsid w:val="008D5738"/>
    <w:rsid w:val="008D7968"/>
    <w:rsid w:val="008D7CA0"/>
    <w:rsid w:val="008E00E9"/>
    <w:rsid w:val="008E1180"/>
    <w:rsid w:val="008E1AEE"/>
    <w:rsid w:val="008E42FC"/>
    <w:rsid w:val="008E4D23"/>
    <w:rsid w:val="008F08E2"/>
    <w:rsid w:val="008F23A1"/>
    <w:rsid w:val="008F2A72"/>
    <w:rsid w:val="008F2BCF"/>
    <w:rsid w:val="008F799B"/>
    <w:rsid w:val="00900893"/>
    <w:rsid w:val="00902984"/>
    <w:rsid w:val="00902E37"/>
    <w:rsid w:val="00904749"/>
    <w:rsid w:val="00904839"/>
    <w:rsid w:val="009048AD"/>
    <w:rsid w:val="00905570"/>
    <w:rsid w:val="009063C4"/>
    <w:rsid w:val="00910113"/>
    <w:rsid w:val="00910C1E"/>
    <w:rsid w:val="00913D77"/>
    <w:rsid w:val="009149FB"/>
    <w:rsid w:val="009155F1"/>
    <w:rsid w:val="0092146B"/>
    <w:rsid w:val="00923816"/>
    <w:rsid w:val="009240E6"/>
    <w:rsid w:val="009253AE"/>
    <w:rsid w:val="00925A68"/>
    <w:rsid w:val="00927A7F"/>
    <w:rsid w:val="00931474"/>
    <w:rsid w:val="00933DA4"/>
    <w:rsid w:val="00934119"/>
    <w:rsid w:val="009348ED"/>
    <w:rsid w:val="00935525"/>
    <w:rsid w:val="00935964"/>
    <w:rsid w:val="00936255"/>
    <w:rsid w:val="0093724B"/>
    <w:rsid w:val="0094013A"/>
    <w:rsid w:val="009417C6"/>
    <w:rsid w:val="0094214D"/>
    <w:rsid w:val="0094246A"/>
    <w:rsid w:val="00943712"/>
    <w:rsid w:val="009443D2"/>
    <w:rsid w:val="00945789"/>
    <w:rsid w:val="0094701C"/>
    <w:rsid w:val="0094719D"/>
    <w:rsid w:val="0095153A"/>
    <w:rsid w:val="009520E4"/>
    <w:rsid w:val="009529EE"/>
    <w:rsid w:val="00952C6A"/>
    <w:rsid w:val="009536B6"/>
    <w:rsid w:val="009555B4"/>
    <w:rsid w:val="00957FC5"/>
    <w:rsid w:val="00966F85"/>
    <w:rsid w:val="00967CE6"/>
    <w:rsid w:val="00972393"/>
    <w:rsid w:val="009727AA"/>
    <w:rsid w:val="00974069"/>
    <w:rsid w:val="00974DC7"/>
    <w:rsid w:val="00975A1A"/>
    <w:rsid w:val="00976758"/>
    <w:rsid w:val="00976F78"/>
    <w:rsid w:val="00977DC3"/>
    <w:rsid w:val="00980363"/>
    <w:rsid w:val="00982AEE"/>
    <w:rsid w:val="00983A8A"/>
    <w:rsid w:val="00985F6A"/>
    <w:rsid w:val="00985FD5"/>
    <w:rsid w:val="009863A0"/>
    <w:rsid w:val="00986F41"/>
    <w:rsid w:val="009873F9"/>
    <w:rsid w:val="00987A4B"/>
    <w:rsid w:val="00990F6D"/>
    <w:rsid w:val="00991449"/>
    <w:rsid w:val="00993DAF"/>
    <w:rsid w:val="00995B52"/>
    <w:rsid w:val="009962C3"/>
    <w:rsid w:val="00997258"/>
    <w:rsid w:val="009A0066"/>
    <w:rsid w:val="009A112F"/>
    <w:rsid w:val="009A11DF"/>
    <w:rsid w:val="009A2792"/>
    <w:rsid w:val="009A2E03"/>
    <w:rsid w:val="009A6829"/>
    <w:rsid w:val="009A6864"/>
    <w:rsid w:val="009A7509"/>
    <w:rsid w:val="009B0318"/>
    <w:rsid w:val="009B2655"/>
    <w:rsid w:val="009B386F"/>
    <w:rsid w:val="009B39AE"/>
    <w:rsid w:val="009B5808"/>
    <w:rsid w:val="009B5853"/>
    <w:rsid w:val="009B66DB"/>
    <w:rsid w:val="009B6A8F"/>
    <w:rsid w:val="009B7E0C"/>
    <w:rsid w:val="009B7E5D"/>
    <w:rsid w:val="009C2F13"/>
    <w:rsid w:val="009C50DA"/>
    <w:rsid w:val="009D0968"/>
    <w:rsid w:val="009D0A80"/>
    <w:rsid w:val="009D0FDE"/>
    <w:rsid w:val="009D16D2"/>
    <w:rsid w:val="009D34EA"/>
    <w:rsid w:val="009D5799"/>
    <w:rsid w:val="009D682B"/>
    <w:rsid w:val="009D6A29"/>
    <w:rsid w:val="009D704A"/>
    <w:rsid w:val="009D764F"/>
    <w:rsid w:val="009D7EAC"/>
    <w:rsid w:val="009E196A"/>
    <w:rsid w:val="009E2AD1"/>
    <w:rsid w:val="009E4AD1"/>
    <w:rsid w:val="009E4BAD"/>
    <w:rsid w:val="009E4C1E"/>
    <w:rsid w:val="009E5BD5"/>
    <w:rsid w:val="009E65CB"/>
    <w:rsid w:val="009E726E"/>
    <w:rsid w:val="009F0DE3"/>
    <w:rsid w:val="009F22CF"/>
    <w:rsid w:val="009F5B49"/>
    <w:rsid w:val="009F69BD"/>
    <w:rsid w:val="009F72D6"/>
    <w:rsid w:val="009F79AE"/>
    <w:rsid w:val="00A00751"/>
    <w:rsid w:val="00A02741"/>
    <w:rsid w:val="00A02930"/>
    <w:rsid w:val="00A04C73"/>
    <w:rsid w:val="00A065B5"/>
    <w:rsid w:val="00A069AF"/>
    <w:rsid w:val="00A06A29"/>
    <w:rsid w:val="00A106C8"/>
    <w:rsid w:val="00A10AB7"/>
    <w:rsid w:val="00A10EAE"/>
    <w:rsid w:val="00A1280A"/>
    <w:rsid w:val="00A14018"/>
    <w:rsid w:val="00A15556"/>
    <w:rsid w:val="00A1734B"/>
    <w:rsid w:val="00A17375"/>
    <w:rsid w:val="00A20B24"/>
    <w:rsid w:val="00A225BA"/>
    <w:rsid w:val="00A22C79"/>
    <w:rsid w:val="00A254F0"/>
    <w:rsid w:val="00A25BE3"/>
    <w:rsid w:val="00A2651B"/>
    <w:rsid w:val="00A30D71"/>
    <w:rsid w:val="00A327BF"/>
    <w:rsid w:val="00A32E60"/>
    <w:rsid w:val="00A33DB3"/>
    <w:rsid w:val="00A343DB"/>
    <w:rsid w:val="00A34D71"/>
    <w:rsid w:val="00A34E99"/>
    <w:rsid w:val="00A363F2"/>
    <w:rsid w:val="00A36CC3"/>
    <w:rsid w:val="00A3773B"/>
    <w:rsid w:val="00A4005A"/>
    <w:rsid w:val="00A40DE9"/>
    <w:rsid w:val="00A41007"/>
    <w:rsid w:val="00A41293"/>
    <w:rsid w:val="00A41D94"/>
    <w:rsid w:val="00A420EE"/>
    <w:rsid w:val="00A42E8B"/>
    <w:rsid w:val="00A44130"/>
    <w:rsid w:val="00A442F4"/>
    <w:rsid w:val="00A44648"/>
    <w:rsid w:val="00A456BD"/>
    <w:rsid w:val="00A46CAE"/>
    <w:rsid w:val="00A47017"/>
    <w:rsid w:val="00A50AD8"/>
    <w:rsid w:val="00A5156E"/>
    <w:rsid w:val="00A53054"/>
    <w:rsid w:val="00A56905"/>
    <w:rsid w:val="00A575CE"/>
    <w:rsid w:val="00A57B6F"/>
    <w:rsid w:val="00A633B6"/>
    <w:rsid w:val="00A6514F"/>
    <w:rsid w:val="00A65312"/>
    <w:rsid w:val="00A66162"/>
    <w:rsid w:val="00A70F6E"/>
    <w:rsid w:val="00A7252E"/>
    <w:rsid w:val="00A727D7"/>
    <w:rsid w:val="00A74542"/>
    <w:rsid w:val="00A779A6"/>
    <w:rsid w:val="00A81743"/>
    <w:rsid w:val="00A8207A"/>
    <w:rsid w:val="00A836D1"/>
    <w:rsid w:val="00A84FC0"/>
    <w:rsid w:val="00A855E9"/>
    <w:rsid w:val="00A860BA"/>
    <w:rsid w:val="00A87534"/>
    <w:rsid w:val="00A87BED"/>
    <w:rsid w:val="00A91C68"/>
    <w:rsid w:val="00A93804"/>
    <w:rsid w:val="00A940F7"/>
    <w:rsid w:val="00A95071"/>
    <w:rsid w:val="00A95871"/>
    <w:rsid w:val="00A96062"/>
    <w:rsid w:val="00A966F7"/>
    <w:rsid w:val="00A96BE9"/>
    <w:rsid w:val="00A97D6B"/>
    <w:rsid w:val="00AA08FB"/>
    <w:rsid w:val="00AA203F"/>
    <w:rsid w:val="00AA2052"/>
    <w:rsid w:val="00AA2FC7"/>
    <w:rsid w:val="00AA51D9"/>
    <w:rsid w:val="00AA5E67"/>
    <w:rsid w:val="00AA7402"/>
    <w:rsid w:val="00AB0372"/>
    <w:rsid w:val="00AB0722"/>
    <w:rsid w:val="00AB288B"/>
    <w:rsid w:val="00AB5AB0"/>
    <w:rsid w:val="00AB5FB9"/>
    <w:rsid w:val="00AC0C00"/>
    <w:rsid w:val="00AC17E6"/>
    <w:rsid w:val="00AC31D8"/>
    <w:rsid w:val="00AC3ED0"/>
    <w:rsid w:val="00AC500F"/>
    <w:rsid w:val="00AC5178"/>
    <w:rsid w:val="00AC5D90"/>
    <w:rsid w:val="00AC7246"/>
    <w:rsid w:val="00AC7851"/>
    <w:rsid w:val="00AC7D44"/>
    <w:rsid w:val="00AD0EB2"/>
    <w:rsid w:val="00AD1044"/>
    <w:rsid w:val="00AD22C6"/>
    <w:rsid w:val="00AD4F73"/>
    <w:rsid w:val="00AD53E4"/>
    <w:rsid w:val="00AD59BB"/>
    <w:rsid w:val="00AD686D"/>
    <w:rsid w:val="00AE2C28"/>
    <w:rsid w:val="00AE3499"/>
    <w:rsid w:val="00AE5355"/>
    <w:rsid w:val="00AE6758"/>
    <w:rsid w:val="00AF0F4A"/>
    <w:rsid w:val="00AF1E73"/>
    <w:rsid w:val="00AF20BB"/>
    <w:rsid w:val="00AF57F9"/>
    <w:rsid w:val="00AF750C"/>
    <w:rsid w:val="00B01285"/>
    <w:rsid w:val="00B04955"/>
    <w:rsid w:val="00B05F9C"/>
    <w:rsid w:val="00B113BE"/>
    <w:rsid w:val="00B118D6"/>
    <w:rsid w:val="00B11970"/>
    <w:rsid w:val="00B14C9A"/>
    <w:rsid w:val="00B15032"/>
    <w:rsid w:val="00B15F11"/>
    <w:rsid w:val="00B15F88"/>
    <w:rsid w:val="00B15F8A"/>
    <w:rsid w:val="00B1714F"/>
    <w:rsid w:val="00B2213F"/>
    <w:rsid w:val="00B2218F"/>
    <w:rsid w:val="00B23197"/>
    <w:rsid w:val="00B23A03"/>
    <w:rsid w:val="00B245DD"/>
    <w:rsid w:val="00B24DEA"/>
    <w:rsid w:val="00B26C28"/>
    <w:rsid w:val="00B307FE"/>
    <w:rsid w:val="00B31D59"/>
    <w:rsid w:val="00B32D70"/>
    <w:rsid w:val="00B33A45"/>
    <w:rsid w:val="00B3430A"/>
    <w:rsid w:val="00B37295"/>
    <w:rsid w:val="00B4143D"/>
    <w:rsid w:val="00B42738"/>
    <w:rsid w:val="00B463FC"/>
    <w:rsid w:val="00B46EEC"/>
    <w:rsid w:val="00B5009D"/>
    <w:rsid w:val="00B504E0"/>
    <w:rsid w:val="00B5060F"/>
    <w:rsid w:val="00B51209"/>
    <w:rsid w:val="00B51BA5"/>
    <w:rsid w:val="00B57A3A"/>
    <w:rsid w:val="00B60FE2"/>
    <w:rsid w:val="00B6182B"/>
    <w:rsid w:val="00B624D1"/>
    <w:rsid w:val="00B634DF"/>
    <w:rsid w:val="00B6458E"/>
    <w:rsid w:val="00B665BE"/>
    <w:rsid w:val="00B6744B"/>
    <w:rsid w:val="00B6798C"/>
    <w:rsid w:val="00B70228"/>
    <w:rsid w:val="00B702E3"/>
    <w:rsid w:val="00B70693"/>
    <w:rsid w:val="00B724EB"/>
    <w:rsid w:val="00B738F0"/>
    <w:rsid w:val="00B75988"/>
    <w:rsid w:val="00B80DBC"/>
    <w:rsid w:val="00B812B3"/>
    <w:rsid w:val="00B830CA"/>
    <w:rsid w:val="00B83DE8"/>
    <w:rsid w:val="00B84AD5"/>
    <w:rsid w:val="00B85274"/>
    <w:rsid w:val="00B8631F"/>
    <w:rsid w:val="00B9065A"/>
    <w:rsid w:val="00B9077A"/>
    <w:rsid w:val="00B90AC7"/>
    <w:rsid w:val="00B923C1"/>
    <w:rsid w:val="00B94A56"/>
    <w:rsid w:val="00B9585F"/>
    <w:rsid w:val="00B95B40"/>
    <w:rsid w:val="00B95DAA"/>
    <w:rsid w:val="00B968E1"/>
    <w:rsid w:val="00B97502"/>
    <w:rsid w:val="00B9784E"/>
    <w:rsid w:val="00B978E1"/>
    <w:rsid w:val="00BA02DF"/>
    <w:rsid w:val="00BA0B58"/>
    <w:rsid w:val="00BA1129"/>
    <w:rsid w:val="00BA322E"/>
    <w:rsid w:val="00BA5042"/>
    <w:rsid w:val="00BA54D8"/>
    <w:rsid w:val="00BB00C7"/>
    <w:rsid w:val="00BB08EA"/>
    <w:rsid w:val="00BB3F6B"/>
    <w:rsid w:val="00BB55EE"/>
    <w:rsid w:val="00BB66AA"/>
    <w:rsid w:val="00BB6814"/>
    <w:rsid w:val="00BB6834"/>
    <w:rsid w:val="00BB7262"/>
    <w:rsid w:val="00BC5364"/>
    <w:rsid w:val="00BC5B5E"/>
    <w:rsid w:val="00BC639A"/>
    <w:rsid w:val="00BC746A"/>
    <w:rsid w:val="00BD181C"/>
    <w:rsid w:val="00BD32AD"/>
    <w:rsid w:val="00BD350E"/>
    <w:rsid w:val="00BD39BB"/>
    <w:rsid w:val="00BD4640"/>
    <w:rsid w:val="00BD4D59"/>
    <w:rsid w:val="00BD50B8"/>
    <w:rsid w:val="00BD7FFE"/>
    <w:rsid w:val="00BE1130"/>
    <w:rsid w:val="00BE2D9C"/>
    <w:rsid w:val="00BE3705"/>
    <w:rsid w:val="00BE4487"/>
    <w:rsid w:val="00BE45DB"/>
    <w:rsid w:val="00BE62E5"/>
    <w:rsid w:val="00BE64BF"/>
    <w:rsid w:val="00BF0C8C"/>
    <w:rsid w:val="00BF28C4"/>
    <w:rsid w:val="00BF3C08"/>
    <w:rsid w:val="00BF4752"/>
    <w:rsid w:val="00BF4DB3"/>
    <w:rsid w:val="00BF54C5"/>
    <w:rsid w:val="00BF589C"/>
    <w:rsid w:val="00BF5B61"/>
    <w:rsid w:val="00BF670E"/>
    <w:rsid w:val="00BF6E79"/>
    <w:rsid w:val="00BF7F77"/>
    <w:rsid w:val="00C01D2F"/>
    <w:rsid w:val="00C01E44"/>
    <w:rsid w:val="00C03BB9"/>
    <w:rsid w:val="00C04894"/>
    <w:rsid w:val="00C05CD3"/>
    <w:rsid w:val="00C10E31"/>
    <w:rsid w:val="00C11443"/>
    <w:rsid w:val="00C12E50"/>
    <w:rsid w:val="00C12FEE"/>
    <w:rsid w:val="00C1360E"/>
    <w:rsid w:val="00C1480A"/>
    <w:rsid w:val="00C158A5"/>
    <w:rsid w:val="00C15ADD"/>
    <w:rsid w:val="00C16B0B"/>
    <w:rsid w:val="00C174D9"/>
    <w:rsid w:val="00C211BE"/>
    <w:rsid w:val="00C21224"/>
    <w:rsid w:val="00C23700"/>
    <w:rsid w:val="00C26C98"/>
    <w:rsid w:val="00C27C04"/>
    <w:rsid w:val="00C27E66"/>
    <w:rsid w:val="00C33770"/>
    <w:rsid w:val="00C34186"/>
    <w:rsid w:val="00C3433B"/>
    <w:rsid w:val="00C34869"/>
    <w:rsid w:val="00C36705"/>
    <w:rsid w:val="00C402D3"/>
    <w:rsid w:val="00C40EBB"/>
    <w:rsid w:val="00C427A3"/>
    <w:rsid w:val="00C43B3A"/>
    <w:rsid w:val="00C44285"/>
    <w:rsid w:val="00C47CC8"/>
    <w:rsid w:val="00C504BD"/>
    <w:rsid w:val="00C51101"/>
    <w:rsid w:val="00C51988"/>
    <w:rsid w:val="00C52B5C"/>
    <w:rsid w:val="00C54A7D"/>
    <w:rsid w:val="00C553A0"/>
    <w:rsid w:val="00C55CAF"/>
    <w:rsid w:val="00C6110C"/>
    <w:rsid w:val="00C62C77"/>
    <w:rsid w:val="00C67C34"/>
    <w:rsid w:val="00C71700"/>
    <w:rsid w:val="00C739BE"/>
    <w:rsid w:val="00C77B6A"/>
    <w:rsid w:val="00C81A0B"/>
    <w:rsid w:val="00C82307"/>
    <w:rsid w:val="00C868CD"/>
    <w:rsid w:val="00C87211"/>
    <w:rsid w:val="00C92186"/>
    <w:rsid w:val="00C94409"/>
    <w:rsid w:val="00CA08B0"/>
    <w:rsid w:val="00CA20F3"/>
    <w:rsid w:val="00CA319B"/>
    <w:rsid w:val="00CA5786"/>
    <w:rsid w:val="00CA7920"/>
    <w:rsid w:val="00CB07B8"/>
    <w:rsid w:val="00CB23A1"/>
    <w:rsid w:val="00CB285E"/>
    <w:rsid w:val="00CB2B1E"/>
    <w:rsid w:val="00CB3B9E"/>
    <w:rsid w:val="00CB4AE0"/>
    <w:rsid w:val="00CB6C74"/>
    <w:rsid w:val="00CC226D"/>
    <w:rsid w:val="00CC25D7"/>
    <w:rsid w:val="00CC2699"/>
    <w:rsid w:val="00CC2B76"/>
    <w:rsid w:val="00CC35F5"/>
    <w:rsid w:val="00CC397A"/>
    <w:rsid w:val="00CC3F82"/>
    <w:rsid w:val="00CC55C7"/>
    <w:rsid w:val="00CC63CA"/>
    <w:rsid w:val="00CC66E8"/>
    <w:rsid w:val="00CC6B86"/>
    <w:rsid w:val="00CD27F3"/>
    <w:rsid w:val="00CD610A"/>
    <w:rsid w:val="00CD6DC2"/>
    <w:rsid w:val="00CD727C"/>
    <w:rsid w:val="00CD7CF5"/>
    <w:rsid w:val="00CE0D7F"/>
    <w:rsid w:val="00CE2BED"/>
    <w:rsid w:val="00CE3409"/>
    <w:rsid w:val="00CE42F7"/>
    <w:rsid w:val="00CE4FAE"/>
    <w:rsid w:val="00CE6282"/>
    <w:rsid w:val="00CE6D4A"/>
    <w:rsid w:val="00CE7ADE"/>
    <w:rsid w:val="00CF2ED3"/>
    <w:rsid w:val="00CF31AE"/>
    <w:rsid w:val="00CF7F46"/>
    <w:rsid w:val="00D00ECC"/>
    <w:rsid w:val="00D0335D"/>
    <w:rsid w:val="00D0487B"/>
    <w:rsid w:val="00D06D34"/>
    <w:rsid w:val="00D07E22"/>
    <w:rsid w:val="00D1007F"/>
    <w:rsid w:val="00D103AA"/>
    <w:rsid w:val="00D13612"/>
    <w:rsid w:val="00D137B5"/>
    <w:rsid w:val="00D13AAA"/>
    <w:rsid w:val="00D146E3"/>
    <w:rsid w:val="00D1672B"/>
    <w:rsid w:val="00D178DC"/>
    <w:rsid w:val="00D21A95"/>
    <w:rsid w:val="00D222F5"/>
    <w:rsid w:val="00D23577"/>
    <w:rsid w:val="00D23B9D"/>
    <w:rsid w:val="00D23FAE"/>
    <w:rsid w:val="00D26361"/>
    <w:rsid w:val="00D3159E"/>
    <w:rsid w:val="00D31B3A"/>
    <w:rsid w:val="00D336A3"/>
    <w:rsid w:val="00D33890"/>
    <w:rsid w:val="00D33CD5"/>
    <w:rsid w:val="00D356C7"/>
    <w:rsid w:val="00D37274"/>
    <w:rsid w:val="00D37CEB"/>
    <w:rsid w:val="00D40EB0"/>
    <w:rsid w:val="00D4125D"/>
    <w:rsid w:val="00D42BA2"/>
    <w:rsid w:val="00D4309C"/>
    <w:rsid w:val="00D4412E"/>
    <w:rsid w:val="00D45350"/>
    <w:rsid w:val="00D4550E"/>
    <w:rsid w:val="00D45691"/>
    <w:rsid w:val="00D456C5"/>
    <w:rsid w:val="00D50335"/>
    <w:rsid w:val="00D505FB"/>
    <w:rsid w:val="00D52201"/>
    <w:rsid w:val="00D54891"/>
    <w:rsid w:val="00D57048"/>
    <w:rsid w:val="00D5766C"/>
    <w:rsid w:val="00D60107"/>
    <w:rsid w:val="00D604F7"/>
    <w:rsid w:val="00D60A8E"/>
    <w:rsid w:val="00D61AE4"/>
    <w:rsid w:val="00D61C50"/>
    <w:rsid w:val="00D62128"/>
    <w:rsid w:val="00D62740"/>
    <w:rsid w:val="00D62C1C"/>
    <w:rsid w:val="00D632EA"/>
    <w:rsid w:val="00D6393F"/>
    <w:rsid w:val="00D64242"/>
    <w:rsid w:val="00D651AC"/>
    <w:rsid w:val="00D67366"/>
    <w:rsid w:val="00D67C3B"/>
    <w:rsid w:val="00D67EFA"/>
    <w:rsid w:val="00D72428"/>
    <w:rsid w:val="00D7337E"/>
    <w:rsid w:val="00D73FD8"/>
    <w:rsid w:val="00D7450C"/>
    <w:rsid w:val="00D76E69"/>
    <w:rsid w:val="00D77051"/>
    <w:rsid w:val="00D80B21"/>
    <w:rsid w:val="00D80E22"/>
    <w:rsid w:val="00D814B4"/>
    <w:rsid w:val="00D81D33"/>
    <w:rsid w:val="00D82621"/>
    <w:rsid w:val="00D84C90"/>
    <w:rsid w:val="00D85249"/>
    <w:rsid w:val="00D85755"/>
    <w:rsid w:val="00D86686"/>
    <w:rsid w:val="00D87C70"/>
    <w:rsid w:val="00D95BCB"/>
    <w:rsid w:val="00D97A6D"/>
    <w:rsid w:val="00DA0F14"/>
    <w:rsid w:val="00DA0FE2"/>
    <w:rsid w:val="00DA11FD"/>
    <w:rsid w:val="00DA20C3"/>
    <w:rsid w:val="00DA2DA5"/>
    <w:rsid w:val="00DA55C4"/>
    <w:rsid w:val="00DA6101"/>
    <w:rsid w:val="00DA7FA4"/>
    <w:rsid w:val="00DB033D"/>
    <w:rsid w:val="00DB09AF"/>
    <w:rsid w:val="00DB1180"/>
    <w:rsid w:val="00DB220D"/>
    <w:rsid w:val="00DB3126"/>
    <w:rsid w:val="00DB39E7"/>
    <w:rsid w:val="00DB557C"/>
    <w:rsid w:val="00DB6550"/>
    <w:rsid w:val="00DC20D4"/>
    <w:rsid w:val="00DC5718"/>
    <w:rsid w:val="00DD37F5"/>
    <w:rsid w:val="00DD3BA4"/>
    <w:rsid w:val="00DD4140"/>
    <w:rsid w:val="00DD50BD"/>
    <w:rsid w:val="00DD53B3"/>
    <w:rsid w:val="00DD68F5"/>
    <w:rsid w:val="00DD7F26"/>
    <w:rsid w:val="00DE06AA"/>
    <w:rsid w:val="00DE17DF"/>
    <w:rsid w:val="00DE3033"/>
    <w:rsid w:val="00DE3079"/>
    <w:rsid w:val="00DE3097"/>
    <w:rsid w:val="00DE3214"/>
    <w:rsid w:val="00DE48AA"/>
    <w:rsid w:val="00DE4E32"/>
    <w:rsid w:val="00DE4F51"/>
    <w:rsid w:val="00DF3CE9"/>
    <w:rsid w:val="00DF3D30"/>
    <w:rsid w:val="00DF4E4D"/>
    <w:rsid w:val="00DF5E62"/>
    <w:rsid w:val="00E0126E"/>
    <w:rsid w:val="00E01CDD"/>
    <w:rsid w:val="00E02A1A"/>
    <w:rsid w:val="00E02B38"/>
    <w:rsid w:val="00E02DA6"/>
    <w:rsid w:val="00E04239"/>
    <w:rsid w:val="00E046DA"/>
    <w:rsid w:val="00E04A74"/>
    <w:rsid w:val="00E04C1F"/>
    <w:rsid w:val="00E05AA1"/>
    <w:rsid w:val="00E07E7A"/>
    <w:rsid w:val="00E109B0"/>
    <w:rsid w:val="00E13936"/>
    <w:rsid w:val="00E1477F"/>
    <w:rsid w:val="00E15840"/>
    <w:rsid w:val="00E159E3"/>
    <w:rsid w:val="00E16D8A"/>
    <w:rsid w:val="00E1731C"/>
    <w:rsid w:val="00E21F75"/>
    <w:rsid w:val="00E221BA"/>
    <w:rsid w:val="00E23D3F"/>
    <w:rsid w:val="00E24433"/>
    <w:rsid w:val="00E2530D"/>
    <w:rsid w:val="00E256D4"/>
    <w:rsid w:val="00E259B4"/>
    <w:rsid w:val="00E264C7"/>
    <w:rsid w:val="00E3122D"/>
    <w:rsid w:val="00E34D64"/>
    <w:rsid w:val="00E358D4"/>
    <w:rsid w:val="00E35BE6"/>
    <w:rsid w:val="00E367EF"/>
    <w:rsid w:val="00E372CF"/>
    <w:rsid w:val="00E37E5D"/>
    <w:rsid w:val="00E42BBF"/>
    <w:rsid w:val="00E44943"/>
    <w:rsid w:val="00E45623"/>
    <w:rsid w:val="00E46292"/>
    <w:rsid w:val="00E46B0B"/>
    <w:rsid w:val="00E47B41"/>
    <w:rsid w:val="00E50D09"/>
    <w:rsid w:val="00E50D68"/>
    <w:rsid w:val="00E51962"/>
    <w:rsid w:val="00E51F4E"/>
    <w:rsid w:val="00E5209B"/>
    <w:rsid w:val="00E52B77"/>
    <w:rsid w:val="00E52EBF"/>
    <w:rsid w:val="00E54040"/>
    <w:rsid w:val="00E54C2F"/>
    <w:rsid w:val="00E54ECE"/>
    <w:rsid w:val="00E56A10"/>
    <w:rsid w:val="00E57FA8"/>
    <w:rsid w:val="00E60E93"/>
    <w:rsid w:val="00E6119E"/>
    <w:rsid w:val="00E61289"/>
    <w:rsid w:val="00E625F3"/>
    <w:rsid w:val="00E63A6B"/>
    <w:rsid w:val="00E63C91"/>
    <w:rsid w:val="00E649DA"/>
    <w:rsid w:val="00E65414"/>
    <w:rsid w:val="00E654E3"/>
    <w:rsid w:val="00E65535"/>
    <w:rsid w:val="00E65612"/>
    <w:rsid w:val="00E66213"/>
    <w:rsid w:val="00E707D2"/>
    <w:rsid w:val="00E71FAA"/>
    <w:rsid w:val="00E756AE"/>
    <w:rsid w:val="00E75E3F"/>
    <w:rsid w:val="00E7654E"/>
    <w:rsid w:val="00E8355A"/>
    <w:rsid w:val="00E83FAB"/>
    <w:rsid w:val="00E85976"/>
    <w:rsid w:val="00E86F9B"/>
    <w:rsid w:val="00E94FF6"/>
    <w:rsid w:val="00E96783"/>
    <w:rsid w:val="00EA0B5B"/>
    <w:rsid w:val="00EA1DC8"/>
    <w:rsid w:val="00EA20BC"/>
    <w:rsid w:val="00EA4A92"/>
    <w:rsid w:val="00EA4B2D"/>
    <w:rsid w:val="00EA5199"/>
    <w:rsid w:val="00EA7DAF"/>
    <w:rsid w:val="00EB0FEC"/>
    <w:rsid w:val="00EB193F"/>
    <w:rsid w:val="00EB3071"/>
    <w:rsid w:val="00EB3DEB"/>
    <w:rsid w:val="00EB41D4"/>
    <w:rsid w:val="00EB4C76"/>
    <w:rsid w:val="00EB54EF"/>
    <w:rsid w:val="00EB5FBC"/>
    <w:rsid w:val="00EB654D"/>
    <w:rsid w:val="00EB6DD5"/>
    <w:rsid w:val="00EC1014"/>
    <w:rsid w:val="00EC151A"/>
    <w:rsid w:val="00EC16B3"/>
    <w:rsid w:val="00EC1F2F"/>
    <w:rsid w:val="00EC23DE"/>
    <w:rsid w:val="00EC2D54"/>
    <w:rsid w:val="00EC48C9"/>
    <w:rsid w:val="00EC4D31"/>
    <w:rsid w:val="00EC5282"/>
    <w:rsid w:val="00EC56ED"/>
    <w:rsid w:val="00EC7646"/>
    <w:rsid w:val="00EC7EC6"/>
    <w:rsid w:val="00ED0F83"/>
    <w:rsid w:val="00ED112A"/>
    <w:rsid w:val="00ED33D0"/>
    <w:rsid w:val="00ED3B8F"/>
    <w:rsid w:val="00EE0154"/>
    <w:rsid w:val="00EE0A9B"/>
    <w:rsid w:val="00EE0D0E"/>
    <w:rsid w:val="00EE42BE"/>
    <w:rsid w:val="00EE4F0E"/>
    <w:rsid w:val="00EE5E5A"/>
    <w:rsid w:val="00EE5EC2"/>
    <w:rsid w:val="00EE6338"/>
    <w:rsid w:val="00EE76AD"/>
    <w:rsid w:val="00EF2C0B"/>
    <w:rsid w:val="00EF2FB9"/>
    <w:rsid w:val="00EF38AA"/>
    <w:rsid w:val="00EF3E8F"/>
    <w:rsid w:val="00EF40FE"/>
    <w:rsid w:val="00EF4E0F"/>
    <w:rsid w:val="00EF503C"/>
    <w:rsid w:val="00EF6C15"/>
    <w:rsid w:val="00F00E6B"/>
    <w:rsid w:val="00F010D0"/>
    <w:rsid w:val="00F01EB6"/>
    <w:rsid w:val="00F034B1"/>
    <w:rsid w:val="00F137AD"/>
    <w:rsid w:val="00F14050"/>
    <w:rsid w:val="00F15B0B"/>
    <w:rsid w:val="00F21D98"/>
    <w:rsid w:val="00F22B8B"/>
    <w:rsid w:val="00F236E4"/>
    <w:rsid w:val="00F24AD5"/>
    <w:rsid w:val="00F24CBE"/>
    <w:rsid w:val="00F26367"/>
    <w:rsid w:val="00F26F88"/>
    <w:rsid w:val="00F307CF"/>
    <w:rsid w:val="00F3603B"/>
    <w:rsid w:val="00F435C3"/>
    <w:rsid w:val="00F45831"/>
    <w:rsid w:val="00F45C3B"/>
    <w:rsid w:val="00F47229"/>
    <w:rsid w:val="00F527D7"/>
    <w:rsid w:val="00F53CB5"/>
    <w:rsid w:val="00F53DAA"/>
    <w:rsid w:val="00F54FE1"/>
    <w:rsid w:val="00F55126"/>
    <w:rsid w:val="00F56BF0"/>
    <w:rsid w:val="00F577B8"/>
    <w:rsid w:val="00F57D2D"/>
    <w:rsid w:val="00F6208F"/>
    <w:rsid w:val="00F63691"/>
    <w:rsid w:val="00F63C1E"/>
    <w:rsid w:val="00F652C8"/>
    <w:rsid w:val="00F655C2"/>
    <w:rsid w:val="00F72B7B"/>
    <w:rsid w:val="00F77093"/>
    <w:rsid w:val="00F802C6"/>
    <w:rsid w:val="00F80813"/>
    <w:rsid w:val="00F80B97"/>
    <w:rsid w:val="00F81F32"/>
    <w:rsid w:val="00F82355"/>
    <w:rsid w:val="00F82B6A"/>
    <w:rsid w:val="00F853CE"/>
    <w:rsid w:val="00F865F5"/>
    <w:rsid w:val="00F90BD1"/>
    <w:rsid w:val="00F9158C"/>
    <w:rsid w:val="00F92B8E"/>
    <w:rsid w:val="00F93439"/>
    <w:rsid w:val="00F93D4B"/>
    <w:rsid w:val="00F96691"/>
    <w:rsid w:val="00F97251"/>
    <w:rsid w:val="00FA015E"/>
    <w:rsid w:val="00FA06EF"/>
    <w:rsid w:val="00FA0747"/>
    <w:rsid w:val="00FA07FD"/>
    <w:rsid w:val="00FA16E3"/>
    <w:rsid w:val="00FA1C3A"/>
    <w:rsid w:val="00FA2BE6"/>
    <w:rsid w:val="00FA308F"/>
    <w:rsid w:val="00FA3C09"/>
    <w:rsid w:val="00FA4B1C"/>
    <w:rsid w:val="00FA715E"/>
    <w:rsid w:val="00FA7700"/>
    <w:rsid w:val="00FB03E6"/>
    <w:rsid w:val="00FB0AFF"/>
    <w:rsid w:val="00FB2092"/>
    <w:rsid w:val="00FB2C8F"/>
    <w:rsid w:val="00FB2D5A"/>
    <w:rsid w:val="00FC1F12"/>
    <w:rsid w:val="00FC40E7"/>
    <w:rsid w:val="00FC4ED3"/>
    <w:rsid w:val="00FD331B"/>
    <w:rsid w:val="00FD56AC"/>
    <w:rsid w:val="00FD6AAC"/>
    <w:rsid w:val="00FD7AC0"/>
    <w:rsid w:val="00FE053B"/>
    <w:rsid w:val="00FE132D"/>
    <w:rsid w:val="00FE390D"/>
    <w:rsid w:val="00FE3BEC"/>
    <w:rsid w:val="00FE57D2"/>
    <w:rsid w:val="00FF0CE6"/>
    <w:rsid w:val="00FF185F"/>
    <w:rsid w:val="00FF2009"/>
    <w:rsid w:val="00FF23E2"/>
    <w:rsid w:val="00FF2ECD"/>
    <w:rsid w:val="00FF58CF"/>
    <w:rsid w:val="00FF5BCD"/>
    <w:rsid w:val="00FF7582"/>
  </w:rsids>
  <m:mathPr>
    <m:mathFont m:val="Cambria Math"/>
    <m:brkBin m:val="before"/>
    <m:brkBinSub m:val="--"/>
    <m:smallFrac/>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83EF105"/>
  <w15:docId w15:val="{0CE78E1E-A4C4-4FEC-80E0-7DE47D1817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F3B30"/>
    <w:pPr>
      <w:spacing w:after="0" w:line="192" w:lineRule="auto"/>
    </w:pPr>
    <w:rPr>
      <w:rFonts w:ascii="Noto Sans JP" w:eastAsia="Noto Sans JP" w:hAnsi="Noto Sans JP" w:cs="Noto Sans Light"/>
      <w:color w:val="131436"/>
    </w:rPr>
  </w:style>
  <w:style w:type="paragraph" w:styleId="Titre1">
    <w:name w:val="heading 1"/>
    <w:aliases w:val="PcVue Heading 1;Title 1,Titre Niveau 1"/>
    <w:basedOn w:val="Normal"/>
    <w:next w:val="Normal"/>
    <w:link w:val="Titre1Car"/>
    <w:qFormat/>
    <w:rsid w:val="00B724EB"/>
    <w:pPr>
      <w:keepNext/>
      <w:keepLines/>
      <w:numPr>
        <w:numId w:val="6"/>
      </w:numPr>
      <w:spacing w:before="480"/>
      <w:outlineLvl w:val="0"/>
    </w:pPr>
    <w:rPr>
      <w:rFonts w:cs="Segoe UI Light"/>
      <w:b/>
      <w:bCs/>
      <w:sz w:val="48"/>
      <w:szCs w:val="40"/>
      <w:lang w:val="fr-FR"/>
    </w:rPr>
  </w:style>
  <w:style w:type="paragraph" w:styleId="Titre2">
    <w:name w:val="heading 2"/>
    <w:aliases w:val="Title 2,Titre 2 gras,Titre Niveau 1.1"/>
    <w:basedOn w:val="Normal"/>
    <w:next w:val="Normal"/>
    <w:link w:val="Titre2Car"/>
    <w:unhideWhenUsed/>
    <w:qFormat/>
    <w:rsid w:val="00715FF4"/>
    <w:pPr>
      <w:keepNext/>
      <w:keepLines/>
      <w:numPr>
        <w:ilvl w:val="1"/>
        <w:numId w:val="6"/>
      </w:numPr>
      <w:spacing w:before="200"/>
      <w:outlineLvl w:val="1"/>
    </w:pPr>
    <w:rPr>
      <w:rFonts w:cs="Noto Sans JP SemiBold"/>
      <w:b/>
      <w:bCs/>
      <w:sz w:val="40"/>
      <w:szCs w:val="40"/>
    </w:rPr>
  </w:style>
  <w:style w:type="paragraph" w:styleId="Titre3">
    <w:name w:val="heading 3"/>
    <w:aliases w:val="PcVue Heading 3,Title 3"/>
    <w:basedOn w:val="Normal"/>
    <w:next w:val="Normal"/>
    <w:link w:val="Titre3Car"/>
    <w:unhideWhenUsed/>
    <w:qFormat/>
    <w:rsid w:val="00715FF4"/>
    <w:pPr>
      <w:keepNext/>
      <w:keepLines/>
      <w:numPr>
        <w:ilvl w:val="2"/>
        <w:numId w:val="6"/>
      </w:numPr>
      <w:spacing w:before="200"/>
      <w:outlineLvl w:val="2"/>
    </w:pPr>
    <w:rPr>
      <w:rFonts w:cs="Noto Sans JP SemiBold"/>
      <w:b/>
      <w:bCs/>
      <w:sz w:val="32"/>
      <w:szCs w:val="32"/>
    </w:rPr>
  </w:style>
  <w:style w:type="paragraph" w:styleId="Titre4">
    <w:name w:val="heading 4"/>
    <w:aliases w:val="Title 4"/>
    <w:basedOn w:val="Normal"/>
    <w:next w:val="Normal"/>
    <w:link w:val="Titre4Car"/>
    <w:unhideWhenUsed/>
    <w:qFormat/>
    <w:rsid w:val="00715FF4"/>
    <w:pPr>
      <w:keepNext/>
      <w:keepLines/>
      <w:numPr>
        <w:ilvl w:val="3"/>
        <w:numId w:val="6"/>
      </w:numPr>
      <w:spacing w:before="200"/>
      <w:outlineLvl w:val="3"/>
    </w:pPr>
    <w:rPr>
      <w:rFonts w:cs="Noto Sans JP SemiBold"/>
      <w:b/>
      <w:bCs/>
    </w:rPr>
  </w:style>
  <w:style w:type="paragraph" w:styleId="Titre5">
    <w:name w:val="heading 5"/>
    <w:aliases w:val="Title 5"/>
    <w:basedOn w:val="Normal"/>
    <w:next w:val="Normal"/>
    <w:link w:val="Titre5Car"/>
    <w:unhideWhenUsed/>
    <w:qFormat/>
    <w:rsid w:val="009443D2"/>
    <w:pPr>
      <w:outlineLvl w:val="4"/>
    </w:pPr>
  </w:style>
  <w:style w:type="paragraph" w:styleId="Titre6">
    <w:name w:val="heading 6"/>
    <w:aliases w:val="Title 6"/>
    <w:basedOn w:val="Normal"/>
    <w:next w:val="Normal"/>
    <w:link w:val="Titre6Car"/>
    <w:unhideWhenUsed/>
    <w:qFormat/>
    <w:rsid w:val="004C5490"/>
    <w:pPr>
      <w:keepNext/>
      <w:keepLines/>
      <w:numPr>
        <w:ilvl w:val="5"/>
        <w:numId w:val="6"/>
      </w:numPr>
      <w:spacing w:before="200"/>
      <w:outlineLvl w:val="5"/>
    </w:pPr>
    <w:rPr>
      <w:rFonts w:asciiTheme="majorHAnsi" w:eastAsiaTheme="majorEastAsia" w:hAnsiTheme="majorHAnsi" w:cstheme="majorBidi"/>
      <w:i/>
      <w:iCs/>
      <w:color w:val="243F60" w:themeColor="accent1" w:themeShade="7F"/>
    </w:rPr>
  </w:style>
  <w:style w:type="paragraph" w:styleId="Titre7">
    <w:name w:val="heading 7"/>
    <w:aliases w:val="Title 7"/>
    <w:basedOn w:val="Normal"/>
    <w:next w:val="Normal"/>
    <w:link w:val="Titre7Car"/>
    <w:unhideWhenUsed/>
    <w:qFormat/>
    <w:rsid w:val="004C5490"/>
    <w:pPr>
      <w:keepNext/>
      <w:keepLines/>
      <w:numPr>
        <w:ilvl w:val="6"/>
        <w:numId w:val="6"/>
      </w:numPr>
      <w:spacing w:before="200"/>
      <w:outlineLvl w:val="6"/>
    </w:pPr>
    <w:rPr>
      <w:rFonts w:asciiTheme="majorHAnsi" w:eastAsiaTheme="majorEastAsia" w:hAnsiTheme="majorHAnsi" w:cstheme="majorBidi"/>
      <w:i/>
      <w:iCs/>
      <w:color w:val="404040" w:themeColor="text1" w:themeTint="BF"/>
    </w:rPr>
  </w:style>
  <w:style w:type="paragraph" w:styleId="Titre8">
    <w:name w:val="heading 8"/>
    <w:aliases w:val="Title 8"/>
    <w:basedOn w:val="Normal"/>
    <w:next w:val="Normal"/>
    <w:link w:val="Titre8Car"/>
    <w:unhideWhenUsed/>
    <w:qFormat/>
    <w:rsid w:val="004C5490"/>
    <w:pPr>
      <w:keepNext/>
      <w:keepLines/>
      <w:numPr>
        <w:ilvl w:val="7"/>
        <w:numId w:val="6"/>
      </w:numPr>
      <w:spacing w:before="200"/>
      <w:outlineLvl w:val="7"/>
    </w:pPr>
    <w:rPr>
      <w:rFonts w:asciiTheme="majorHAnsi" w:eastAsiaTheme="majorEastAsia" w:hAnsiTheme="majorHAnsi" w:cstheme="majorBidi"/>
      <w:color w:val="4F81BD" w:themeColor="accent1"/>
      <w:sz w:val="20"/>
    </w:rPr>
  </w:style>
  <w:style w:type="paragraph" w:styleId="Titre9">
    <w:name w:val="heading 9"/>
    <w:aliases w:val="Title 9"/>
    <w:basedOn w:val="Normal"/>
    <w:next w:val="Normal"/>
    <w:link w:val="Titre9Car"/>
    <w:unhideWhenUsed/>
    <w:qFormat/>
    <w:rsid w:val="004C5490"/>
    <w:pPr>
      <w:keepNext/>
      <w:keepLines/>
      <w:numPr>
        <w:ilvl w:val="8"/>
        <w:numId w:val="6"/>
      </w:numPr>
      <w:spacing w:before="200"/>
      <w:outlineLvl w:val="8"/>
    </w:pPr>
    <w:rPr>
      <w:rFonts w:asciiTheme="majorHAnsi" w:eastAsiaTheme="majorEastAsia" w:hAnsiTheme="majorHAnsi" w:cstheme="majorBidi"/>
      <w:i/>
      <w:iCs/>
      <w:color w:val="404040" w:themeColor="text1" w:themeTint="BF"/>
      <w:sz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rsid w:val="00BC5B5E"/>
    <w:pPr>
      <w:pBdr>
        <w:top w:val="single" w:sz="4" w:space="1" w:color="auto"/>
      </w:pBdr>
      <w:tabs>
        <w:tab w:val="center" w:pos="4536"/>
        <w:tab w:val="left" w:pos="6663"/>
        <w:tab w:val="right" w:pos="9072"/>
      </w:tabs>
    </w:pPr>
    <w:rPr>
      <w:sz w:val="16"/>
      <w:szCs w:val="16"/>
    </w:rPr>
  </w:style>
  <w:style w:type="paragraph" w:styleId="Liste">
    <w:name w:val="List"/>
    <w:basedOn w:val="Normal"/>
    <w:rsid w:val="002F049C"/>
    <w:pPr>
      <w:ind w:left="283" w:hanging="283"/>
    </w:pPr>
  </w:style>
  <w:style w:type="paragraph" w:styleId="TM1">
    <w:name w:val="toc 1"/>
    <w:basedOn w:val="Normal"/>
    <w:next w:val="Normal"/>
    <w:autoRedefine/>
    <w:uiPriority w:val="39"/>
    <w:rsid w:val="00D146E3"/>
    <w:pPr>
      <w:spacing w:before="360"/>
    </w:pPr>
    <w:rPr>
      <w:rFonts w:ascii="Noto Sans JP Regular" w:hAnsi="Noto Sans JP Regular"/>
      <w:b/>
      <w:bCs/>
      <w:caps/>
      <w:sz w:val="24"/>
      <w:szCs w:val="24"/>
    </w:rPr>
  </w:style>
  <w:style w:type="paragraph" w:styleId="TM2">
    <w:name w:val="toc 2"/>
    <w:basedOn w:val="Normal"/>
    <w:next w:val="Normal"/>
    <w:autoRedefine/>
    <w:uiPriority w:val="39"/>
    <w:rsid w:val="00F652C8"/>
    <w:pPr>
      <w:spacing w:before="240"/>
    </w:pPr>
    <w:rPr>
      <w:rFonts w:asciiTheme="minorHAnsi" w:hAnsiTheme="minorHAnsi" w:cstheme="minorHAnsi"/>
      <w:b/>
      <w:bCs/>
      <w:sz w:val="20"/>
      <w:szCs w:val="20"/>
    </w:rPr>
  </w:style>
  <w:style w:type="paragraph" w:styleId="TM3">
    <w:name w:val="toc 3"/>
    <w:basedOn w:val="Normal"/>
    <w:next w:val="Normal"/>
    <w:autoRedefine/>
    <w:uiPriority w:val="39"/>
    <w:rsid w:val="0004723D"/>
    <w:pPr>
      <w:ind w:left="220"/>
    </w:pPr>
    <w:rPr>
      <w:rFonts w:asciiTheme="minorHAnsi" w:hAnsiTheme="minorHAnsi" w:cstheme="minorHAnsi"/>
      <w:sz w:val="20"/>
      <w:szCs w:val="20"/>
    </w:rPr>
  </w:style>
  <w:style w:type="paragraph" w:styleId="TM4">
    <w:name w:val="toc 4"/>
    <w:basedOn w:val="Normal"/>
    <w:next w:val="Normal"/>
    <w:autoRedefine/>
    <w:uiPriority w:val="39"/>
    <w:rsid w:val="002F049C"/>
    <w:pPr>
      <w:ind w:left="440"/>
    </w:pPr>
    <w:rPr>
      <w:rFonts w:asciiTheme="minorHAnsi" w:hAnsiTheme="minorHAnsi" w:cstheme="minorHAnsi"/>
      <w:sz w:val="20"/>
      <w:szCs w:val="20"/>
    </w:rPr>
  </w:style>
  <w:style w:type="paragraph" w:styleId="TM5">
    <w:name w:val="toc 5"/>
    <w:basedOn w:val="Normal"/>
    <w:next w:val="Normal"/>
    <w:autoRedefine/>
    <w:uiPriority w:val="39"/>
    <w:rsid w:val="002F049C"/>
    <w:pPr>
      <w:ind w:left="660"/>
    </w:pPr>
    <w:rPr>
      <w:rFonts w:asciiTheme="minorHAnsi" w:hAnsiTheme="minorHAnsi" w:cstheme="minorHAnsi"/>
      <w:sz w:val="20"/>
      <w:szCs w:val="20"/>
    </w:rPr>
  </w:style>
  <w:style w:type="paragraph" w:styleId="TM6">
    <w:name w:val="toc 6"/>
    <w:basedOn w:val="Normal"/>
    <w:next w:val="Normal"/>
    <w:autoRedefine/>
    <w:uiPriority w:val="39"/>
    <w:rsid w:val="002F049C"/>
    <w:pPr>
      <w:ind w:left="880"/>
    </w:pPr>
    <w:rPr>
      <w:rFonts w:asciiTheme="minorHAnsi" w:hAnsiTheme="minorHAnsi" w:cstheme="minorHAnsi"/>
      <w:sz w:val="20"/>
      <w:szCs w:val="20"/>
    </w:rPr>
  </w:style>
  <w:style w:type="paragraph" w:styleId="TM7">
    <w:name w:val="toc 7"/>
    <w:basedOn w:val="Normal"/>
    <w:next w:val="Normal"/>
    <w:autoRedefine/>
    <w:uiPriority w:val="39"/>
    <w:rsid w:val="002F049C"/>
    <w:pPr>
      <w:ind w:left="1100"/>
    </w:pPr>
    <w:rPr>
      <w:rFonts w:asciiTheme="minorHAnsi" w:hAnsiTheme="minorHAnsi" w:cstheme="minorHAnsi"/>
      <w:sz w:val="20"/>
      <w:szCs w:val="20"/>
    </w:rPr>
  </w:style>
  <w:style w:type="paragraph" w:styleId="TM8">
    <w:name w:val="toc 8"/>
    <w:basedOn w:val="Normal"/>
    <w:next w:val="Normal"/>
    <w:autoRedefine/>
    <w:uiPriority w:val="39"/>
    <w:rsid w:val="002F049C"/>
    <w:pPr>
      <w:ind w:left="1320"/>
    </w:pPr>
    <w:rPr>
      <w:rFonts w:asciiTheme="minorHAnsi" w:hAnsiTheme="minorHAnsi" w:cstheme="minorHAnsi"/>
      <w:sz w:val="20"/>
      <w:szCs w:val="20"/>
    </w:rPr>
  </w:style>
  <w:style w:type="paragraph" w:styleId="TM9">
    <w:name w:val="toc 9"/>
    <w:basedOn w:val="Normal"/>
    <w:next w:val="Normal"/>
    <w:autoRedefine/>
    <w:uiPriority w:val="39"/>
    <w:rsid w:val="002F049C"/>
    <w:pPr>
      <w:ind w:left="1540"/>
    </w:pPr>
    <w:rPr>
      <w:rFonts w:asciiTheme="minorHAnsi" w:hAnsiTheme="minorHAnsi" w:cstheme="minorHAnsi"/>
      <w:sz w:val="20"/>
      <w:szCs w:val="20"/>
    </w:rPr>
  </w:style>
  <w:style w:type="character" w:styleId="Lienhypertexte">
    <w:name w:val="Hyperlink"/>
    <w:basedOn w:val="Policepardfaut"/>
    <w:uiPriority w:val="99"/>
    <w:rsid w:val="002F049C"/>
    <w:rPr>
      <w:color w:val="0000FF"/>
      <w:u w:val="single"/>
    </w:rPr>
  </w:style>
  <w:style w:type="paragraph" w:styleId="Explorateurdedocuments">
    <w:name w:val="Document Map"/>
    <w:basedOn w:val="Normal"/>
    <w:link w:val="ExplorateurdedocumentsCar"/>
    <w:rsid w:val="0061052E"/>
    <w:rPr>
      <w:rFonts w:ascii="Tahoma" w:hAnsi="Tahoma" w:cs="Tahoma"/>
      <w:sz w:val="16"/>
      <w:szCs w:val="16"/>
    </w:rPr>
  </w:style>
  <w:style w:type="paragraph" w:customStyle="1" w:styleId="Tableheader">
    <w:name w:val="Table header"/>
    <w:basedOn w:val="Normal"/>
    <w:qFormat/>
    <w:rsid w:val="00115A2E"/>
    <w:pPr>
      <w:jc w:val="center"/>
    </w:pPr>
    <w:rPr>
      <w:rFonts w:ascii="Calibri" w:hAnsi="Calibri"/>
      <w:b/>
    </w:rPr>
  </w:style>
  <w:style w:type="character" w:customStyle="1" w:styleId="PieddepageCar">
    <w:name w:val="Pied de page Car"/>
    <w:basedOn w:val="Policepardfaut"/>
    <w:link w:val="Pieddepage"/>
    <w:rsid w:val="00BC5B5E"/>
    <w:rPr>
      <w:rFonts w:ascii="Verdana" w:hAnsi="Verdana"/>
      <w:sz w:val="16"/>
      <w:szCs w:val="16"/>
      <w:lang w:val="en-US"/>
    </w:rPr>
  </w:style>
  <w:style w:type="paragraph" w:customStyle="1" w:styleId="NotetoAuthortitle">
    <w:name w:val="Note to Author:title"/>
    <w:basedOn w:val="Normal"/>
    <w:next w:val="NotetoAuthortext"/>
    <w:rsid w:val="00193282"/>
    <w:pPr>
      <w:spacing w:before="240"/>
    </w:pPr>
    <w:rPr>
      <w:rFonts w:cs="Courier New"/>
      <w:b/>
      <w:u w:val="single"/>
    </w:rPr>
  </w:style>
  <w:style w:type="paragraph" w:customStyle="1" w:styleId="Tablecontent">
    <w:name w:val="Table content"/>
    <w:basedOn w:val="Normal"/>
    <w:next w:val="Normal"/>
    <w:qFormat/>
    <w:rsid w:val="002C3CF8"/>
    <w:rPr>
      <w:rFonts w:ascii="Noto Sans KR Bold" w:eastAsia="Noto Sans KR Bold" w:hAnsi="Noto Sans KR Bold"/>
      <w:sz w:val="40"/>
      <w:szCs w:val="32"/>
      <w:lang w:val="fr-FR"/>
    </w:rPr>
  </w:style>
  <w:style w:type="character" w:customStyle="1" w:styleId="ExplorateurdedocumentsCar">
    <w:name w:val="Explorateur de documents Car"/>
    <w:basedOn w:val="Policepardfaut"/>
    <w:link w:val="Explorateurdedocuments"/>
    <w:rsid w:val="0061052E"/>
    <w:rPr>
      <w:rFonts w:ascii="Tahoma" w:hAnsi="Tahoma" w:cs="Tahoma"/>
      <w:sz w:val="16"/>
      <w:szCs w:val="16"/>
    </w:rPr>
  </w:style>
  <w:style w:type="paragraph" w:styleId="Titre">
    <w:name w:val="Title"/>
    <w:aliases w:val="Sub title"/>
    <w:basedOn w:val="Normal"/>
    <w:next w:val="Normal"/>
    <w:link w:val="TitreCar"/>
    <w:uiPriority w:val="10"/>
    <w:qFormat/>
    <w:rsid w:val="00E01CDD"/>
    <w:pPr>
      <w:pBdr>
        <w:bottom w:val="single" w:sz="8" w:space="4" w:color="C00000"/>
      </w:pBdr>
      <w:spacing w:after="300"/>
      <w:contextualSpacing/>
    </w:pPr>
    <w:rPr>
      <w:rFonts w:ascii="Segoe UI Semilight" w:eastAsiaTheme="majorEastAsia" w:hAnsi="Segoe UI Semilight" w:cs="Segoe UI Semilight"/>
      <w:color w:val="C00000"/>
      <w:spacing w:val="5"/>
      <w:kern w:val="28"/>
      <w:sz w:val="56"/>
      <w:szCs w:val="52"/>
    </w:rPr>
  </w:style>
  <w:style w:type="paragraph" w:styleId="Notedebasdepage">
    <w:name w:val="footnote text"/>
    <w:basedOn w:val="Normal"/>
    <w:link w:val="NotedebasdepageCar"/>
    <w:semiHidden/>
    <w:rsid w:val="002F049C"/>
  </w:style>
  <w:style w:type="paragraph" w:styleId="En-tte">
    <w:name w:val="header"/>
    <w:basedOn w:val="Normal"/>
    <w:next w:val="Normal"/>
    <w:link w:val="En-tteCar"/>
    <w:rsid w:val="00115A2E"/>
    <w:pPr>
      <w:jc w:val="center"/>
    </w:pPr>
    <w:rPr>
      <w:rFonts w:ascii="Calibri" w:hAnsi="Calibri"/>
      <w:b/>
    </w:rPr>
  </w:style>
  <w:style w:type="character" w:styleId="Numrodepage">
    <w:name w:val="page number"/>
    <w:basedOn w:val="Policepardfaut"/>
    <w:uiPriority w:val="99"/>
    <w:rsid w:val="002F049C"/>
  </w:style>
  <w:style w:type="character" w:styleId="Lienhypertextesuivivisit">
    <w:name w:val="FollowedHyperlink"/>
    <w:basedOn w:val="Policepardfaut"/>
    <w:uiPriority w:val="99"/>
    <w:rsid w:val="002F049C"/>
    <w:rPr>
      <w:color w:val="800080"/>
      <w:u w:val="single"/>
    </w:rPr>
  </w:style>
  <w:style w:type="paragraph" w:styleId="Normalcentr">
    <w:name w:val="Block Text"/>
    <w:basedOn w:val="Normal"/>
    <w:rsid w:val="00115A2E"/>
    <w:pPr>
      <w:tabs>
        <w:tab w:val="left" w:pos="2624"/>
      </w:tabs>
      <w:ind w:left="214" w:right="110"/>
      <w:jc w:val="center"/>
    </w:pPr>
    <w:rPr>
      <w:rFonts w:cs="Tahoma"/>
    </w:rPr>
  </w:style>
  <w:style w:type="character" w:customStyle="1" w:styleId="En-tteCar">
    <w:name w:val="En-tête Car"/>
    <w:basedOn w:val="Policepardfaut"/>
    <w:link w:val="En-tte"/>
    <w:rsid w:val="00115A2E"/>
    <w:rPr>
      <w:rFonts w:ascii="Calibri" w:hAnsi="Calibri"/>
      <w:b/>
      <w:sz w:val="24"/>
    </w:rPr>
  </w:style>
  <w:style w:type="paragraph" w:styleId="Textedebulles">
    <w:name w:val="Balloon Text"/>
    <w:basedOn w:val="Normal"/>
    <w:link w:val="TextedebullesCar"/>
    <w:rsid w:val="00457C82"/>
    <w:rPr>
      <w:rFonts w:ascii="Tahoma" w:hAnsi="Tahoma" w:cs="Tahoma"/>
      <w:sz w:val="16"/>
      <w:szCs w:val="16"/>
    </w:rPr>
  </w:style>
  <w:style w:type="table" w:styleId="Grilledutableau">
    <w:name w:val="Table Grid"/>
    <w:basedOn w:val="TableauNormal"/>
    <w:uiPriority w:val="99"/>
    <w:rsid w:val="001B3B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u">
    <w:name w:val="Menu"/>
    <w:basedOn w:val="Policepardfaut"/>
    <w:rsid w:val="00A106C8"/>
    <w:rPr>
      <w:noProof/>
      <w:color w:val="000000"/>
      <w:shd w:val="clear" w:color="000000" w:fill="000000"/>
    </w:rPr>
  </w:style>
  <w:style w:type="paragraph" w:customStyle="1" w:styleId="NotetoAuthortext">
    <w:name w:val="Note to Author: text"/>
    <w:basedOn w:val="THIRDHEADLINEBLUE"/>
    <w:qFormat/>
    <w:rsid w:val="007561B4"/>
    <w:pPr>
      <w:spacing w:line="240" w:lineRule="exact"/>
      <w:ind w:left="6237"/>
    </w:pPr>
    <w:rPr>
      <w:rFonts w:ascii="Noto Sans Light" w:hAnsi="Noto Sans Light" w:cs="Noto Sans Light"/>
      <w:b w:val="0"/>
      <w:bCs w:val="0"/>
      <w:sz w:val="16"/>
      <w:szCs w:val="16"/>
    </w:rPr>
  </w:style>
  <w:style w:type="paragraph" w:customStyle="1" w:styleId="Maintitle">
    <w:name w:val="Main title"/>
    <w:basedOn w:val="Normal"/>
    <w:next w:val="Normal"/>
    <w:rsid w:val="0061052E"/>
    <w:pPr>
      <w:ind w:right="141"/>
      <w:jc w:val="center"/>
    </w:pPr>
    <w:rPr>
      <w:rFonts w:ascii="Calibri" w:hAnsi="Calibri"/>
      <w:b/>
      <w:bCs/>
      <w:sz w:val="48"/>
    </w:rPr>
  </w:style>
  <w:style w:type="paragraph" w:customStyle="1" w:styleId="Headerpagetext">
    <w:name w:val="Header page text"/>
    <w:basedOn w:val="Normal"/>
    <w:rsid w:val="0061052E"/>
    <w:pPr>
      <w:ind w:right="141"/>
    </w:pPr>
    <w:rPr>
      <w:rFonts w:ascii="Calibri" w:hAnsi="Calibri"/>
      <w:sz w:val="28"/>
    </w:rPr>
  </w:style>
  <w:style w:type="paragraph" w:styleId="Paragraphedeliste">
    <w:name w:val="List Paragraph"/>
    <w:basedOn w:val="Normal"/>
    <w:link w:val="ParagraphedelisteCar"/>
    <w:uiPriority w:val="34"/>
    <w:qFormat/>
    <w:rsid w:val="004C5490"/>
    <w:pPr>
      <w:ind w:left="720"/>
      <w:contextualSpacing/>
    </w:pPr>
  </w:style>
  <w:style w:type="paragraph" w:styleId="Lgende">
    <w:name w:val="caption"/>
    <w:aliases w:val="Legend"/>
    <w:basedOn w:val="Normal"/>
    <w:next w:val="Normal"/>
    <w:uiPriority w:val="35"/>
    <w:unhideWhenUsed/>
    <w:qFormat/>
    <w:rsid w:val="004C5490"/>
    <w:rPr>
      <w:b/>
      <w:bCs/>
      <w:color w:val="4F81BD" w:themeColor="accent1"/>
      <w:sz w:val="18"/>
      <w:szCs w:val="18"/>
    </w:rPr>
  </w:style>
  <w:style w:type="paragraph" w:customStyle="1" w:styleId="Text">
    <w:name w:val="Text"/>
    <w:basedOn w:val="Normal"/>
    <w:rsid w:val="000F5DBD"/>
    <w:pPr>
      <w:spacing w:before="240"/>
      <w:jc w:val="both"/>
    </w:pPr>
    <w:rPr>
      <w:rFonts w:ascii="FuturaA Bk BT" w:hAnsi="FuturaA Bk BT"/>
      <w:lang w:val="en-GB"/>
    </w:rPr>
  </w:style>
  <w:style w:type="paragraph" w:customStyle="1" w:styleId="NotetoAuthortext0">
    <w:name w:val="Note to Author:text"/>
    <w:basedOn w:val="NotetoAuthorindent"/>
    <w:rsid w:val="000F5DBD"/>
    <w:pPr>
      <w:tabs>
        <w:tab w:val="clear" w:pos="284"/>
      </w:tabs>
      <w:ind w:left="0" w:firstLine="0"/>
    </w:pPr>
  </w:style>
  <w:style w:type="paragraph" w:customStyle="1" w:styleId="NotetoAuthorindent">
    <w:name w:val="Note to Author:indent"/>
    <w:basedOn w:val="Normal"/>
    <w:rsid w:val="000F5DBD"/>
    <w:pPr>
      <w:pBdr>
        <w:top w:val="single" w:sz="4" w:space="1" w:color="auto" w:shadow="1"/>
        <w:left w:val="single" w:sz="4" w:space="4" w:color="auto" w:shadow="1"/>
        <w:bottom w:val="single" w:sz="4" w:space="1" w:color="auto" w:shadow="1"/>
        <w:right w:val="single" w:sz="4" w:space="4" w:color="auto" w:shadow="1"/>
      </w:pBdr>
      <w:shd w:val="clear" w:color="auto" w:fill="FFFF00"/>
      <w:tabs>
        <w:tab w:val="num" w:pos="284"/>
      </w:tabs>
      <w:spacing w:before="120"/>
      <w:ind w:left="284" w:hanging="284"/>
      <w:jc w:val="both"/>
    </w:pPr>
    <w:rPr>
      <w:rFonts w:ascii="FuturaA Bk BT" w:hAnsi="FuturaA Bk BT"/>
      <w:lang w:val="en-GB"/>
    </w:rPr>
  </w:style>
  <w:style w:type="numbering" w:customStyle="1" w:styleId="Titres">
    <w:name w:val="Titres"/>
    <w:uiPriority w:val="99"/>
    <w:rsid w:val="00FE390D"/>
    <w:pPr>
      <w:numPr>
        <w:numId w:val="1"/>
      </w:numPr>
    </w:pPr>
  </w:style>
  <w:style w:type="paragraph" w:customStyle="1" w:styleId="Exampletext">
    <w:name w:val="Example:text"/>
    <w:basedOn w:val="Text"/>
    <w:next w:val="Normal"/>
    <w:rsid w:val="0042305A"/>
    <w:pPr>
      <w:pBdr>
        <w:top w:val="single" w:sz="4" w:space="1" w:color="auto" w:shadow="1"/>
        <w:left w:val="single" w:sz="4" w:space="4" w:color="auto" w:shadow="1"/>
        <w:bottom w:val="single" w:sz="4" w:space="0" w:color="auto" w:shadow="1"/>
        <w:right w:val="single" w:sz="4" w:space="4" w:color="auto" w:shadow="1"/>
      </w:pBdr>
      <w:shd w:val="pct20" w:color="auto" w:fill="FFFFFF"/>
      <w:spacing w:before="120"/>
    </w:pPr>
  </w:style>
  <w:style w:type="paragraph" w:customStyle="1" w:styleId="Exampleindentcontinued">
    <w:name w:val="Example:indent continued"/>
    <w:basedOn w:val="Exampleindent"/>
    <w:rsid w:val="0042305A"/>
    <w:pPr>
      <w:numPr>
        <w:numId w:val="0"/>
      </w:numPr>
      <w:tabs>
        <w:tab w:val="left" w:pos="284"/>
        <w:tab w:val="num" w:pos="720"/>
      </w:tabs>
      <w:ind w:left="284" w:hanging="284"/>
    </w:pPr>
  </w:style>
  <w:style w:type="paragraph" w:customStyle="1" w:styleId="Exampleindent">
    <w:name w:val="Example:indent"/>
    <w:basedOn w:val="Normal"/>
    <w:rsid w:val="0042305A"/>
    <w:pPr>
      <w:numPr>
        <w:numId w:val="3"/>
      </w:numPr>
      <w:pBdr>
        <w:top w:val="single" w:sz="4" w:space="1" w:color="auto" w:shadow="1"/>
        <w:left w:val="single" w:sz="4" w:space="4" w:color="auto" w:shadow="1"/>
        <w:bottom w:val="single" w:sz="4" w:space="0" w:color="auto" w:shadow="1"/>
        <w:right w:val="single" w:sz="4" w:space="4" w:color="auto" w:shadow="1"/>
      </w:pBdr>
      <w:shd w:val="pct20" w:color="auto" w:fill="FFFFFF"/>
      <w:tabs>
        <w:tab w:val="num" w:pos="284"/>
      </w:tabs>
      <w:spacing w:before="60"/>
      <w:ind w:left="284" w:hanging="284"/>
      <w:jc w:val="both"/>
    </w:pPr>
    <w:rPr>
      <w:rFonts w:ascii="FuturaA Bk BT" w:hAnsi="FuturaA Bk BT"/>
      <w:lang w:val="en-GB"/>
    </w:rPr>
  </w:style>
  <w:style w:type="paragraph" w:styleId="Index1">
    <w:name w:val="index 1"/>
    <w:basedOn w:val="Normal"/>
    <w:next w:val="Normal"/>
    <w:autoRedefine/>
    <w:rsid w:val="0042305A"/>
    <w:pPr>
      <w:numPr>
        <w:numId w:val="2"/>
      </w:numPr>
      <w:tabs>
        <w:tab w:val="clear" w:pos="360"/>
        <w:tab w:val="right" w:pos="4601"/>
      </w:tabs>
      <w:ind w:left="200" w:hanging="200"/>
    </w:pPr>
    <w:rPr>
      <w:rFonts w:ascii="FuturaA Bk BT" w:hAnsi="FuturaA Bk BT"/>
      <w:sz w:val="18"/>
      <w:lang w:val="en-GB"/>
    </w:rPr>
  </w:style>
  <w:style w:type="paragraph" w:customStyle="1" w:styleId="Exampletitle">
    <w:name w:val="Example:title"/>
    <w:basedOn w:val="Text"/>
    <w:next w:val="Exampletext"/>
    <w:rsid w:val="0042305A"/>
    <w:pPr>
      <w:pBdr>
        <w:top w:val="single" w:sz="4" w:space="1" w:color="auto" w:shadow="1"/>
        <w:left w:val="single" w:sz="4" w:space="4" w:color="auto" w:shadow="1"/>
        <w:bottom w:val="single" w:sz="4" w:space="0" w:color="auto" w:shadow="1"/>
        <w:right w:val="single" w:sz="4" w:space="4" w:color="auto" w:shadow="1"/>
      </w:pBdr>
      <w:shd w:val="pct20" w:color="auto" w:fill="FFFFFF"/>
    </w:pPr>
    <w:rPr>
      <w:b/>
      <w:u w:val="single"/>
    </w:rPr>
  </w:style>
  <w:style w:type="paragraph" w:customStyle="1" w:styleId="NotetoAuthorindentcontinued">
    <w:name w:val="Note to Author:indent continued"/>
    <w:basedOn w:val="NotetoAuthorindent"/>
    <w:rsid w:val="0042305A"/>
    <w:pPr>
      <w:tabs>
        <w:tab w:val="left" w:pos="284"/>
      </w:tabs>
      <w:spacing w:before="60"/>
    </w:pPr>
  </w:style>
  <w:style w:type="character" w:styleId="Marquedecommentaire">
    <w:name w:val="annotation reference"/>
    <w:basedOn w:val="Policepardfaut"/>
    <w:rsid w:val="00B95B40"/>
    <w:rPr>
      <w:sz w:val="16"/>
      <w:szCs w:val="16"/>
    </w:rPr>
  </w:style>
  <w:style w:type="paragraph" w:styleId="Commentaire">
    <w:name w:val="annotation text"/>
    <w:basedOn w:val="Normal"/>
    <w:link w:val="CommentaireCar"/>
    <w:rsid w:val="00B95B40"/>
  </w:style>
  <w:style w:type="character" w:customStyle="1" w:styleId="CommentaireCar">
    <w:name w:val="Commentaire Car"/>
    <w:basedOn w:val="Policepardfaut"/>
    <w:link w:val="Commentaire"/>
    <w:rsid w:val="00B95B40"/>
    <w:rPr>
      <w:rFonts w:ascii="Verdana" w:hAnsi="Verdana"/>
      <w:lang w:val="en-US"/>
    </w:rPr>
  </w:style>
  <w:style w:type="paragraph" w:styleId="Objetducommentaire">
    <w:name w:val="annotation subject"/>
    <w:basedOn w:val="Commentaire"/>
    <w:next w:val="Commentaire"/>
    <w:link w:val="ObjetducommentaireCar"/>
    <w:rsid w:val="00B95B40"/>
    <w:rPr>
      <w:b/>
      <w:bCs/>
    </w:rPr>
  </w:style>
  <w:style w:type="character" w:customStyle="1" w:styleId="ObjetducommentaireCar">
    <w:name w:val="Objet du commentaire Car"/>
    <w:basedOn w:val="CommentaireCar"/>
    <w:link w:val="Objetducommentaire"/>
    <w:rsid w:val="00B95B40"/>
    <w:rPr>
      <w:rFonts w:ascii="Verdana" w:hAnsi="Verdana"/>
      <w:b/>
      <w:bCs/>
      <w:lang w:val="en-US"/>
    </w:rPr>
  </w:style>
  <w:style w:type="paragraph" w:styleId="Tabledesillustrations">
    <w:name w:val="table of figures"/>
    <w:basedOn w:val="Normal"/>
    <w:next w:val="Normal"/>
    <w:uiPriority w:val="99"/>
    <w:rsid w:val="009D0968"/>
  </w:style>
  <w:style w:type="paragraph" w:styleId="Listepuces">
    <w:name w:val="List Bullet"/>
    <w:basedOn w:val="Normal"/>
    <w:rsid w:val="00C40EBB"/>
    <w:pPr>
      <w:numPr>
        <w:numId w:val="4"/>
      </w:numPr>
      <w:contextualSpacing/>
    </w:pPr>
  </w:style>
  <w:style w:type="character" w:styleId="Accentuationintense">
    <w:name w:val="Intense Emphasis"/>
    <w:basedOn w:val="Policepardfaut"/>
    <w:uiPriority w:val="21"/>
    <w:qFormat/>
    <w:rsid w:val="004C5490"/>
    <w:rPr>
      <w:b/>
      <w:bCs/>
      <w:i/>
      <w:iCs/>
      <w:color w:val="4F81BD" w:themeColor="accent1"/>
    </w:rPr>
  </w:style>
  <w:style w:type="character" w:styleId="Titredulivre">
    <w:name w:val="Book Title"/>
    <w:basedOn w:val="Policepardfaut"/>
    <w:uiPriority w:val="33"/>
    <w:qFormat/>
    <w:rsid w:val="004C5490"/>
    <w:rPr>
      <w:b/>
      <w:bCs/>
      <w:smallCaps/>
      <w:spacing w:val="5"/>
    </w:rPr>
  </w:style>
  <w:style w:type="paragraph" w:customStyle="1" w:styleId="Annex">
    <w:name w:val="Annex"/>
    <w:basedOn w:val="Normal"/>
    <w:rsid w:val="002C3671"/>
    <w:pPr>
      <w:numPr>
        <w:numId w:val="5"/>
      </w:numPr>
      <w:ind w:left="360"/>
    </w:pPr>
  </w:style>
  <w:style w:type="character" w:customStyle="1" w:styleId="Titre1Car">
    <w:name w:val="Titre 1 Car"/>
    <w:aliases w:val="PcVue Heading 1;Title 1 Car,Titre Niveau 1 Car"/>
    <w:basedOn w:val="Policepardfaut"/>
    <w:link w:val="Titre1"/>
    <w:rsid w:val="00B724EB"/>
    <w:rPr>
      <w:rFonts w:ascii="Noto Sans JP" w:eastAsia="Noto Sans JP" w:hAnsi="Noto Sans JP" w:cs="Segoe UI Light"/>
      <w:b/>
      <w:bCs/>
      <w:color w:val="131436"/>
      <w:sz w:val="48"/>
      <w:szCs w:val="40"/>
      <w:lang w:val="fr-FR"/>
    </w:rPr>
  </w:style>
  <w:style w:type="character" w:customStyle="1" w:styleId="Titre2Car">
    <w:name w:val="Titre 2 Car"/>
    <w:aliases w:val="Title 2 Car,Titre 2 gras Car,Titre Niveau 1.1 Car"/>
    <w:basedOn w:val="Policepardfaut"/>
    <w:link w:val="Titre2"/>
    <w:rsid w:val="00715FF4"/>
    <w:rPr>
      <w:rFonts w:ascii="Noto Sans JP" w:eastAsia="Noto Sans JP" w:hAnsi="Noto Sans JP" w:cs="Noto Sans JP SemiBold"/>
      <w:b/>
      <w:bCs/>
      <w:color w:val="131436"/>
      <w:sz w:val="40"/>
      <w:szCs w:val="40"/>
    </w:rPr>
  </w:style>
  <w:style w:type="character" w:customStyle="1" w:styleId="Titre3Car">
    <w:name w:val="Titre 3 Car"/>
    <w:aliases w:val="PcVue Heading 3 Car,Title 3 Car"/>
    <w:basedOn w:val="Policepardfaut"/>
    <w:link w:val="Titre3"/>
    <w:rsid w:val="00715FF4"/>
    <w:rPr>
      <w:rFonts w:ascii="Noto Sans JP" w:eastAsia="Noto Sans JP" w:hAnsi="Noto Sans JP" w:cs="Noto Sans JP SemiBold"/>
      <w:b/>
      <w:bCs/>
      <w:color w:val="131436"/>
      <w:sz w:val="32"/>
      <w:szCs w:val="32"/>
    </w:rPr>
  </w:style>
  <w:style w:type="character" w:customStyle="1" w:styleId="Titre4Car">
    <w:name w:val="Titre 4 Car"/>
    <w:aliases w:val="Title 4 Car"/>
    <w:basedOn w:val="Policepardfaut"/>
    <w:link w:val="Titre4"/>
    <w:rsid w:val="00715FF4"/>
    <w:rPr>
      <w:rFonts w:ascii="Noto Sans JP" w:eastAsia="Noto Sans JP" w:hAnsi="Noto Sans JP" w:cs="Noto Sans JP SemiBold"/>
      <w:b/>
      <w:bCs/>
      <w:color w:val="131436"/>
    </w:rPr>
  </w:style>
  <w:style w:type="character" w:customStyle="1" w:styleId="Titre5Car">
    <w:name w:val="Titre 5 Car"/>
    <w:aliases w:val="Title 5 Car"/>
    <w:basedOn w:val="Policepardfaut"/>
    <w:link w:val="Titre5"/>
    <w:rsid w:val="009443D2"/>
    <w:rPr>
      <w:rFonts w:ascii="Segoe UI" w:hAnsi="Segoe UI" w:cs="Segoe UI"/>
      <w:color w:val="333333"/>
      <w:sz w:val="24"/>
      <w:szCs w:val="24"/>
    </w:rPr>
  </w:style>
  <w:style w:type="character" w:customStyle="1" w:styleId="Titre6Car">
    <w:name w:val="Titre 6 Car"/>
    <w:aliases w:val="Title 6 Car"/>
    <w:basedOn w:val="Policepardfaut"/>
    <w:link w:val="Titre6"/>
    <w:rsid w:val="004C5490"/>
    <w:rPr>
      <w:rFonts w:asciiTheme="majorHAnsi" w:eastAsiaTheme="majorEastAsia" w:hAnsiTheme="majorHAnsi" w:cstheme="majorBidi"/>
      <w:i/>
      <w:iCs/>
      <w:color w:val="243F60" w:themeColor="accent1" w:themeShade="7F"/>
    </w:rPr>
  </w:style>
  <w:style w:type="character" w:customStyle="1" w:styleId="Titre7Car">
    <w:name w:val="Titre 7 Car"/>
    <w:aliases w:val="Title 7 Car"/>
    <w:basedOn w:val="Policepardfaut"/>
    <w:link w:val="Titre7"/>
    <w:rsid w:val="004C5490"/>
    <w:rPr>
      <w:rFonts w:asciiTheme="majorHAnsi" w:eastAsiaTheme="majorEastAsia" w:hAnsiTheme="majorHAnsi" w:cstheme="majorBidi"/>
      <w:i/>
      <w:iCs/>
      <w:color w:val="404040" w:themeColor="text1" w:themeTint="BF"/>
    </w:rPr>
  </w:style>
  <w:style w:type="character" w:customStyle="1" w:styleId="Titre8Car">
    <w:name w:val="Titre 8 Car"/>
    <w:aliases w:val="Title 8 Car"/>
    <w:basedOn w:val="Policepardfaut"/>
    <w:link w:val="Titre8"/>
    <w:rsid w:val="004C5490"/>
    <w:rPr>
      <w:rFonts w:asciiTheme="majorHAnsi" w:eastAsiaTheme="majorEastAsia" w:hAnsiTheme="majorHAnsi" w:cstheme="majorBidi"/>
      <w:color w:val="4F81BD" w:themeColor="accent1"/>
      <w:sz w:val="20"/>
    </w:rPr>
  </w:style>
  <w:style w:type="character" w:customStyle="1" w:styleId="Titre9Car">
    <w:name w:val="Titre 9 Car"/>
    <w:aliases w:val="Title 9 Car"/>
    <w:basedOn w:val="Policepardfaut"/>
    <w:link w:val="Titre9"/>
    <w:rsid w:val="004C5490"/>
    <w:rPr>
      <w:rFonts w:asciiTheme="majorHAnsi" w:eastAsiaTheme="majorEastAsia" w:hAnsiTheme="majorHAnsi" w:cstheme="majorBidi"/>
      <w:i/>
      <w:iCs/>
      <w:color w:val="404040" w:themeColor="text1" w:themeTint="BF"/>
      <w:sz w:val="20"/>
    </w:rPr>
  </w:style>
  <w:style w:type="character" w:customStyle="1" w:styleId="TitreCar">
    <w:name w:val="Titre Car"/>
    <w:aliases w:val="Sub title Car"/>
    <w:basedOn w:val="Policepardfaut"/>
    <w:link w:val="Titre"/>
    <w:uiPriority w:val="10"/>
    <w:rsid w:val="00E01CDD"/>
    <w:rPr>
      <w:rFonts w:ascii="Segoe UI Semilight" w:eastAsiaTheme="majorEastAsia" w:hAnsi="Segoe UI Semilight" w:cs="Segoe UI Semilight"/>
      <w:color w:val="C00000"/>
      <w:spacing w:val="5"/>
      <w:kern w:val="28"/>
      <w:sz w:val="56"/>
      <w:szCs w:val="52"/>
      <w:lang w:val="fr-FR"/>
    </w:rPr>
  </w:style>
  <w:style w:type="character" w:customStyle="1" w:styleId="NotedebasdepageCar">
    <w:name w:val="Note de bas de page Car"/>
    <w:basedOn w:val="Policepardfaut"/>
    <w:link w:val="Notedebasdepage"/>
    <w:semiHidden/>
    <w:rsid w:val="00EB0FEC"/>
    <w:rPr>
      <w:rFonts w:ascii="Verdana" w:hAnsi="Verdana"/>
      <w:lang w:val="en-US"/>
    </w:rPr>
  </w:style>
  <w:style w:type="character" w:customStyle="1" w:styleId="TextedebullesCar">
    <w:name w:val="Texte de bulles Car"/>
    <w:basedOn w:val="Policepardfaut"/>
    <w:link w:val="Textedebulles"/>
    <w:rsid w:val="00EB0FEC"/>
    <w:rPr>
      <w:rFonts w:ascii="Tahoma" w:hAnsi="Tahoma" w:cs="Tahoma"/>
      <w:sz w:val="16"/>
      <w:szCs w:val="16"/>
      <w:lang w:val="en-US"/>
    </w:rPr>
  </w:style>
  <w:style w:type="paragraph" w:customStyle="1" w:styleId="Style1">
    <w:name w:val="Style1"/>
    <w:basedOn w:val="Titre"/>
    <w:rsid w:val="00EB0FEC"/>
  </w:style>
  <w:style w:type="character" w:customStyle="1" w:styleId="ParagraphedelisteCar">
    <w:name w:val="Paragraphe de liste Car"/>
    <w:basedOn w:val="Policepardfaut"/>
    <w:link w:val="Paragraphedeliste"/>
    <w:uiPriority w:val="34"/>
    <w:rsid w:val="00F853CE"/>
  </w:style>
  <w:style w:type="paragraph" w:styleId="Sous-titre">
    <w:name w:val="Subtitle"/>
    <w:basedOn w:val="AnnexeTitre3"/>
    <w:next w:val="Normal"/>
    <w:link w:val="Sous-titreCar"/>
    <w:uiPriority w:val="11"/>
    <w:qFormat/>
    <w:rsid w:val="009443D2"/>
    <w:pPr>
      <w:keepNext w:val="0"/>
      <w:keepLines w:val="0"/>
      <w:spacing w:before="0"/>
      <w:ind w:firstLine="567"/>
      <w:outlineLvl w:val="9"/>
    </w:pPr>
    <w:rPr>
      <w:rFonts w:ascii="Noto Sans JP Regular" w:eastAsia="Noto Sans JP Regular" w:hAnsi="Noto Sans JP Regular" w:cs="Noto Sans Light"/>
      <w:b/>
      <w:bCs/>
      <w:color w:val="E61D33"/>
      <w:sz w:val="28"/>
      <w:szCs w:val="16"/>
      <w:lang w:val="en-US"/>
    </w:rPr>
  </w:style>
  <w:style w:type="character" w:customStyle="1" w:styleId="Sous-titreCar">
    <w:name w:val="Sous-titre Car"/>
    <w:basedOn w:val="Policepardfaut"/>
    <w:link w:val="Sous-titre"/>
    <w:uiPriority w:val="11"/>
    <w:rsid w:val="009443D2"/>
    <w:rPr>
      <w:rFonts w:ascii="Noto Sans JP Regular" w:eastAsia="Noto Sans JP Regular" w:hAnsi="Noto Sans JP Regular" w:cs="Segoe UI"/>
      <w:noProof/>
      <w:color w:val="E61D33"/>
      <w:sz w:val="28"/>
      <w:szCs w:val="16"/>
      <w:lang w:eastAsia="fr-FR" w:bidi="ar-SA"/>
    </w:rPr>
  </w:style>
  <w:style w:type="character" w:styleId="lev">
    <w:name w:val="Strong"/>
    <w:basedOn w:val="Policepardfaut"/>
    <w:uiPriority w:val="22"/>
    <w:qFormat/>
    <w:rsid w:val="004C5490"/>
    <w:rPr>
      <w:b/>
      <w:bCs/>
    </w:rPr>
  </w:style>
  <w:style w:type="character" w:styleId="Accentuation">
    <w:name w:val="Emphasis"/>
    <w:basedOn w:val="Policepardfaut"/>
    <w:uiPriority w:val="20"/>
    <w:qFormat/>
    <w:rsid w:val="004C5490"/>
    <w:rPr>
      <w:i/>
      <w:iCs/>
    </w:rPr>
  </w:style>
  <w:style w:type="paragraph" w:styleId="Sansinterligne">
    <w:name w:val="No Spacing"/>
    <w:uiPriority w:val="1"/>
    <w:qFormat/>
    <w:rsid w:val="004C5490"/>
    <w:pPr>
      <w:spacing w:after="0" w:line="240" w:lineRule="auto"/>
    </w:pPr>
  </w:style>
  <w:style w:type="paragraph" w:styleId="Citation">
    <w:name w:val="Quote"/>
    <w:basedOn w:val="Normal"/>
    <w:next w:val="Normal"/>
    <w:link w:val="CitationCar"/>
    <w:uiPriority w:val="29"/>
    <w:qFormat/>
    <w:rsid w:val="004C5490"/>
    <w:rPr>
      <w:i/>
      <w:iCs/>
      <w:color w:val="000000" w:themeColor="text1"/>
    </w:rPr>
  </w:style>
  <w:style w:type="character" w:customStyle="1" w:styleId="CitationCar">
    <w:name w:val="Citation Car"/>
    <w:basedOn w:val="Policepardfaut"/>
    <w:link w:val="Citation"/>
    <w:uiPriority w:val="29"/>
    <w:rsid w:val="004C5490"/>
    <w:rPr>
      <w:i/>
      <w:iCs/>
      <w:color w:val="000000" w:themeColor="text1"/>
    </w:rPr>
  </w:style>
  <w:style w:type="paragraph" w:styleId="Citationintense">
    <w:name w:val="Intense Quote"/>
    <w:basedOn w:val="Normal"/>
    <w:next w:val="Normal"/>
    <w:link w:val="CitationintenseCar"/>
    <w:uiPriority w:val="30"/>
    <w:qFormat/>
    <w:rsid w:val="004C5490"/>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4C5490"/>
    <w:rPr>
      <w:b/>
      <w:bCs/>
      <w:i/>
      <w:iCs/>
      <w:color w:val="4F81BD" w:themeColor="accent1"/>
    </w:rPr>
  </w:style>
  <w:style w:type="character" w:styleId="Accentuationlgre">
    <w:name w:val="Subtle Emphasis"/>
    <w:basedOn w:val="Policepardfaut"/>
    <w:uiPriority w:val="19"/>
    <w:qFormat/>
    <w:rsid w:val="004C5490"/>
    <w:rPr>
      <w:i/>
      <w:iCs/>
      <w:color w:val="808080" w:themeColor="text1" w:themeTint="7F"/>
    </w:rPr>
  </w:style>
  <w:style w:type="character" w:styleId="Rfrencelgre">
    <w:name w:val="Subtle Reference"/>
    <w:basedOn w:val="Policepardfaut"/>
    <w:uiPriority w:val="31"/>
    <w:qFormat/>
    <w:rsid w:val="004C5490"/>
    <w:rPr>
      <w:smallCaps/>
      <w:color w:val="C0504D" w:themeColor="accent2"/>
      <w:u w:val="single"/>
    </w:rPr>
  </w:style>
  <w:style w:type="character" w:styleId="Rfrenceintense">
    <w:name w:val="Intense Reference"/>
    <w:basedOn w:val="Policepardfaut"/>
    <w:uiPriority w:val="32"/>
    <w:qFormat/>
    <w:rsid w:val="004C5490"/>
    <w:rPr>
      <w:b/>
      <w:bCs/>
      <w:smallCaps/>
      <w:color w:val="C0504D" w:themeColor="accent2"/>
      <w:spacing w:val="5"/>
      <w:u w:val="single"/>
    </w:rPr>
  </w:style>
  <w:style w:type="paragraph" w:styleId="En-ttedetabledesmatires">
    <w:name w:val="TOC Heading"/>
    <w:basedOn w:val="Sous-titre1"/>
    <w:next w:val="Normal"/>
    <w:uiPriority w:val="39"/>
    <w:unhideWhenUsed/>
    <w:qFormat/>
    <w:rsid w:val="00715FF4"/>
    <w:rPr>
      <w:rFonts w:ascii="Noto Sans JP" w:eastAsia="Noto Sans JP" w:hAnsi="Noto Sans JP"/>
      <w:color w:val="D21F3B"/>
    </w:rPr>
  </w:style>
  <w:style w:type="paragraph" w:customStyle="1" w:styleId="Sous-titre1">
    <w:name w:val="Sous-titre1"/>
    <w:basedOn w:val="Titre"/>
    <w:link w:val="SubtitleCar"/>
    <w:rsid w:val="004A12E4"/>
  </w:style>
  <w:style w:type="paragraph" w:customStyle="1" w:styleId="AnnexeTitre3">
    <w:name w:val="Annexe_Titre3"/>
    <w:basedOn w:val="AnnexeTitre1"/>
    <w:next w:val="Annex"/>
    <w:link w:val="AnnexeTitre3Car"/>
    <w:qFormat/>
    <w:rsid w:val="002C3CF8"/>
    <w:rPr>
      <w:rFonts w:ascii="Noto Sans KR Bold" w:eastAsia="Noto Sans KR Bold" w:hAnsi="Noto Sans KR Bold"/>
      <w:b w:val="0"/>
      <w:bCs w:val="0"/>
      <w:noProof/>
      <w:sz w:val="44"/>
      <w:lang w:eastAsia="fr-FR" w:bidi="ar-SA"/>
    </w:rPr>
  </w:style>
  <w:style w:type="character" w:customStyle="1" w:styleId="SubtitleCar">
    <w:name w:val="Subtitle Car"/>
    <w:basedOn w:val="Titre2Car"/>
    <w:link w:val="Sous-titre1"/>
    <w:rsid w:val="004A12E4"/>
    <w:rPr>
      <w:rFonts w:ascii="Segoe UI Semilight" w:eastAsiaTheme="majorEastAsia" w:hAnsi="Segoe UI Semilight" w:cs="Segoe UI Semilight"/>
      <w:b/>
      <w:bCs w:val="0"/>
      <w:color w:val="C00000"/>
      <w:spacing w:val="5"/>
      <w:kern w:val="28"/>
      <w:sz w:val="56"/>
      <w:szCs w:val="52"/>
      <w:lang w:val="fr-FR"/>
    </w:rPr>
  </w:style>
  <w:style w:type="paragraph" w:customStyle="1" w:styleId="AnnexeTitre1">
    <w:name w:val="Annexe_Titre1"/>
    <w:basedOn w:val="Titre1"/>
    <w:link w:val="AnnexeTitre1Car"/>
    <w:qFormat/>
    <w:rsid w:val="000F5C49"/>
    <w:pPr>
      <w:numPr>
        <w:numId w:val="0"/>
      </w:numPr>
    </w:pPr>
  </w:style>
  <w:style w:type="character" w:customStyle="1" w:styleId="AnnexeTitre3Car">
    <w:name w:val="Annexe_Titre3 Car"/>
    <w:basedOn w:val="Titre3Car"/>
    <w:link w:val="AnnexeTitre3"/>
    <w:rsid w:val="002C3CF8"/>
    <w:rPr>
      <w:rFonts w:ascii="Noto Sans KR Bold" w:eastAsia="Noto Sans KR Bold" w:hAnsi="Noto Sans KR Bold" w:cs="Segoe UI Light"/>
      <w:b w:val="0"/>
      <w:bCs w:val="0"/>
      <w:noProof/>
      <w:color w:val="131436"/>
      <w:sz w:val="44"/>
      <w:szCs w:val="40"/>
      <w:lang w:val="fr-FR" w:eastAsia="fr-FR" w:bidi="ar-SA"/>
    </w:rPr>
  </w:style>
  <w:style w:type="paragraph" w:customStyle="1" w:styleId="MainTitle0">
    <w:name w:val="Main_Title"/>
    <w:basedOn w:val="Titre"/>
    <w:link w:val="MainTitleCar"/>
    <w:qFormat/>
    <w:rsid w:val="009443D2"/>
    <w:rPr>
      <w:rFonts w:ascii="Noto Sans JP SemiBold" w:eastAsia="Noto Sans JP SemiBold" w:hAnsi="Noto Sans JP SemiBold" w:cs="Noto Sans JP SemiBold"/>
      <w:b/>
      <w:bCs/>
      <w:color w:val="000000" w:themeColor="text1"/>
    </w:rPr>
  </w:style>
  <w:style w:type="character" w:customStyle="1" w:styleId="AnnexeTitre1Car">
    <w:name w:val="Annexe_Titre1 Car"/>
    <w:basedOn w:val="Titre1Car"/>
    <w:link w:val="AnnexeTitre1"/>
    <w:rsid w:val="000F5C49"/>
    <w:rPr>
      <w:rFonts w:asciiTheme="majorHAnsi" w:eastAsiaTheme="majorEastAsia" w:hAnsiTheme="majorHAnsi" w:cstheme="majorBidi"/>
      <w:b/>
      <w:bCs/>
      <w:color w:val="365F91" w:themeColor="accent1" w:themeShade="BF"/>
      <w:sz w:val="28"/>
      <w:szCs w:val="28"/>
      <w:lang w:val="fr-FR"/>
    </w:rPr>
  </w:style>
  <w:style w:type="character" w:customStyle="1" w:styleId="MainTitleCar">
    <w:name w:val="Main_Title Car"/>
    <w:basedOn w:val="TitreCar"/>
    <w:link w:val="MainTitle0"/>
    <w:rsid w:val="009443D2"/>
    <w:rPr>
      <w:rFonts w:ascii="Noto Sans JP SemiBold" w:eastAsia="Noto Sans JP SemiBold" w:hAnsi="Noto Sans JP SemiBold" w:cs="Noto Sans JP SemiBold"/>
      <w:b/>
      <w:bCs/>
      <w:color w:val="000000" w:themeColor="text1"/>
      <w:spacing w:val="5"/>
      <w:kern w:val="28"/>
      <w:sz w:val="56"/>
      <w:szCs w:val="52"/>
      <w:lang w:val="fr-FR"/>
    </w:rPr>
  </w:style>
  <w:style w:type="paragraph" w:styleId="NormalWeb">
    <w:name w:val="Normal (Web)"/>
    <w:basedOn w:val="Normal"/>
    <w:uiPriority w:val="99"/>
    <w:unhideWhenUsed/>
    <w:rsid w:val="008B0BA7"/>
    <w:pPr>
      <w:spacing w:before="100" w:beforeAutospacing="1" w:after="100" w:afterAutospacing="1"/>
    </w:pPr>
    <w:rPr>
      <w:rFonts w:ascii="Times New Roman" w:eastAsia="Times New Roman" w:hAnsi="Times New Roman" w:cs="Times New Roman"/>
      <w:lang w:bidi="ar-SA"/>
    </w:rPr>
  </w:style>
  <w:style w:type="paragraph" w:customStyle="1" w:styleId="Default">
    <w:name w:val="Default"/>
    <w:basedOn w:val="Normal"/>
    <w:rsid w:val="00D80E22"/>
    <w:pPr>
      <w:autoSpaceDE w:val="0"/>
      <w:autoSpaceDN w:val="0"/>
    </w:pPr>
    <w:rPr>
      <w:rFonts w:ascii="Arial" w:eastAsiaTheme="minorHAnsi" w:hAnsi="Arial" w:cs="Arial"/>
      <w:color w:val="000000"/>
      <w:lang w:eastAsia="fr-FR" w:bidi="ar-SA"/>
    </w:rPr>
  </w:style>
  <w:style w:type="paragraph" w:styleId="Notedefin">
    <w:name w:val="endnote text"/>
    <w:basedOn w:val="Normal"/>
    <w:link w:val="NotedefinCar"/>
    <w:semiHidden/>
    <w:unhideWhenUsed/>
    <w:rsid w:val="002D1830"/>
    <w:rPr>
      <w:sz w:val="20"/>
      <w:szCs w:val="20"/>
    </w:rPr>
  </w:style>
  <w:style w:type="character" w:customStyle="1" w:styleId="NotedefinCar">
    <w:name w:val="Note de fin Car"/>
    <w:basedOn w:val="Policepardfaut"/>
    <w:link w:val="Notedefin"/>
    <w:semiHidden/>
    <w:rsid w:val="002D1830"/>
    <w:rPr>
      <w:rFonts w:ascii="Segoe UI" w:hAnsi="Segoe UI" w:cs="Segoe UI"/>
      <w:color w:val="333333"/>
      <w:sz w:val="20"/>
      <w:szCs w:val="20"/>
      <w:lang w:val="fr-FR"/>
    </w:rPr>
  </w:style>
  <w:style w:type="character" w:styleId="Appeldenotedefin">
    <w:name w:val="endnote reference"/>
    <w:basedOn w:val="Policepardfaut"/>
    <w:semiHidden/>
    <w:unhideWhenUsed/>
    <w:rsid w:val="002D1830"/>
    <w:rPr>
      <w:vertAlign w:val="superscript"/>
    </w:rPr>
  </w:style>
  <w:style w:type="character" w:styleId="Appelnotedebasdep">
    <w:name w:val="footnote reference"/>
    <w:basedOn w:val="Policepardfaut"/>
    <w:semiHidden/>
    <w:unhideWhenUsed/>
    <w:rsid w:val="002D1830"/>
    <w:rPr>
      <w:vertAlign w:val="superscript"/>
    </w:rPr>
  </w:style>
  <w:style w:type="paragraph" w:styleId="Corpsdetexte">
    <w:name w:val="Body Text"/>
    <w:basedOn w:val="Normal"/>
    <w:link w:val="CorpsdetexteCar"/>
    <w:qFormat/>
    <w:rsid w:val="001B7253"/>
    <w:pPr>
      <w:widowControl w:val="0"/>
      <w:ind w:left="666" w:hanging="360"/>
    </w:pPr>
    <w:rPr>
      <w:rFonts w:ascii="Calibri" w:eastAsia="Calibri" w:hAnsi="Calibri" w:cstheme="minorBidi"/>
      <w:color w:val="auto"/>
      <w:lang w:bidi="ar-SA"/>
    </w:rPr>
  </w:style>
  <w:style w:type="character" w:customStyle="1" w:styleId="CorpsdetexteCar">
    <w:name w:val="Corps de texte Car"/>
    <w:basedOn w:val="Policepardfaut"/>
    <w:link w:val="Corpsdetexte"/>
    <w:rsid w:val="001B7253"/>
    <w:rPr>
      <w:rFonts w:ascii="Calibri" w:eastAsia="Calibri" w:hAnsi="Calibri"/>
      <w:sz w:val="24"/>
      <w:szCs w:val="24"/>
      <w:lang w:bidi="ar-SA"/>
    </w:rPr>
  </w:style>
  <w:style w:type="character" w:styleId="Textedelespacerserv">
    <w:name w:val="Placeholder Text"/>
    <w:basedOn w:val="Policepardfaut"/>
    <w:uiPriority w:val="99"/>
    <w:semiHidden/>
    <w:rsid w:val="00866C9B"/>
    <w:rPr>
      <w:color w:val="808080"/>
    </w:rPr>
  </w:style>
  <w:style w:type="character" w:customStyle="1" w:styleId="placeholderend21">
    <w:name w:val="placeholder_end21"/>
    <w:basedOn w:val="Policepardfaut"/>
    <w:rsid w:val="00D67C3B"/>
    <w:rPr>
      <w:vanish/>
      <w:webHidden w:val="0"/>
      <w:specVanish w:val="0"/>
    </w:rPr>
  </w:style>
  <w:style w:type="character" w:customStyle="1" w:styleId="A4">
    <w:name w:val="A4"/>
    <w:uiPriority w:val="99"/>
    <w:rsid w:val="00BF4752"/>
    <w:rPr>
      <w:rFonts w:cs="Segoe"/>
      <w:i/>
      <w:iCs/>
      <w:color w:val="000000"/>
      <w:sz w:val="20"/>
      <w:szCs w:val="20"/>
    </w:rPr>
  </w:style>
  <w:style w:type="paragraph" w:customStyle="1" w:styleId="THIRDHEADLINEBLUE">
    <w:name w:val="THIRD HEADLINE (BLUE)"/>
    <w:basedOn w:val="Normal"/>
    <w:link w:val="THIRDHEADLINEBLUEChar"/>
    <w:qFormat/>
    <w:rsid w:val="007C7E7F"/>
    <w:pPr>
      <w:spacing w:line="260" w:lineRule="exact"/>
    </w:pPr>
    <w:rPr>
      <w:rFonts w:ascii="Noto Sans SemiBold" w:eastAsia="Noto Sans JP SemiBold" w:hAnsi="Noto Sans SemiBold" w:cs="Noto Sans SemiBold"/>
      <w:b/>
      <w:bCs/>
      <w:spacing w:val="20"/>
      <w:kern w:val="2"/>
      <w:sz w:val="20"/>
      <w:szCs w:val="20"/>
      <w:lang w:val="en-GB" w:bidi="th-TH"/>
      <w14:ligatures w14:val="standardContextual"/>
    </w:rPr>
  </w:style>
  <w:style w:type="paragraph" w:customStyle="1" w:styleId="PcVueHeading1Red">
    <w:name w:val="PcVue Heading 1 Red"/>
    <w:basedOn w:val="Titre1"/>
    <w:link w:val="PcVueHeading1RedChar"/>
    <w:qFormat/>
    <w:rsid w:val="002C3CF8"/>
    <w:rPr>
      <w:rFonts w:ascii="Noto Sans KR Bold" w:eastAsia="Noto Sans KR Bold" w:hAnsi="Noto Sans KR Bold"/>
      <w:b w:val="0"/>
      <w:bCs w:val="0"/>
      <w:color w:val="D21F3B"/>
      <w:sz w:val="32"/>
      <w:szCs w:val="24"/>
    </w:rPr>
  </w:style>
  <w:style w:type="character" w:customStyle="1" w:styleId="PcVueHeading1RedChar">
    <w:name w:val="PcVue Heading 1 Red Char"/>
    <w:basedOn w:val="Titre1Car"/>
    <w:link w:val="PcVueHeading1Red"/>
    <w:rsid w:val="002C3CF8"/>
    <w:rPr>
      <w:rFonts w:ascii="Noto Sans KR Bold" w:eastAsia="Noto Sans KR Bold" w:hAnsi="Noto Sans KR Bold" w:cs="Segoe UI Light"/>
      <w:b w:val="0"/>
      <w:bCs w:val="0"/>
      <w:color w:val="D21F3B"/>
      <w:sz w:val="32"/>
      <w:szCs w:val="24"/>
      <w:lang w:val="fr-FR"/>
    </w:rPr>
  </w:style>
  <w:style w:type="paragraph" w:customStyle="1" w:styleId="PcVueHeading2Red">
    <w:name w:val="PcVue Heading 2 Red"/>
    <w:basedOn w:val="Titre2"/>
    <w:link w:val="PcVueHeading2RedChar"/>
    <w:qFormat/>
    <w:rsid w:val="002C3CF8"/>
    <w:rPr>
      <w:rFonts w:ascii="Noto Sans KR Bold" w:eastAsia="Noto Sans KR Bold" w:hAnsi="Noto Sans KR Bold"/>
      <w:b w:val="0"/>
      <w:bCs w:val="0"/>
      <w:color w:val="D21F3B"/>
      <w:sz w:val="28"/>
      <w:szCs w:val="34"/>
      <w:lang w:val="fr-FR"/>
    </w:rPr>
  </w:style>
  <w:style w:type="character" w:customStyle="1" w:styleId="PcVueHeading2RedChar">
    <w:name w:val="PcVue Heading 2 Red Char"/>
    <w:basedOn w:val="Titre2Car"/>
    <w:link w:val="PcVueHeading2Red"/>
    <w:rsid w:val="002C3CF8"/>
    <w:rPr>
      <w:rFonts w:ascii="Noto Sans KR Bold" w:eastAsia="Noto Sans KR Bold" w:hAnsi="Noto Sans KR Bold" w:cs="Noto Sans JP SemiBold"/>
      <w:b w:val="0"/>
      <w:bCs w:val="0"/>
      <w:color w:val="D21F3B"/>
      <w:sz w:val="28"/>
      <w:szCs w:val="34"/>
      <w:lang w:val="fr-FR"/>
    </w:rPr>
  </w:style>
  <w:style w:type="paragraph" w:customStyle="1" w:styleId="PcVueHeading3Red">
    <w:name w:val="PcVue Heading 3 Red"/>
    <w:basedOn w:val="Titre3"/>
    <w:link w:val="PcVueHeading3RedChar"/>
    <w:qFormat/>
    <w:rsid w:val="002C3CF8"/>
    <w:rPr>
      <w:rFonts w:ascii="Noto Sans KR Bold" w:eastAsia="Noto Sans KR Bold" w:hAnsi="Noto Sans KR Bold"/>
      <w:b w:val="0"/>
      <w:bCs w:val="0"/>
      <w:color w:val="D21F3B"/>
      <w:sz w:val="24"/>
      <w:szCs w:val="28"/>
      <w:lang w:val="fr-FR"/>
    </w:rPr>
  </w:style>
  <w:style w:type="character" w:customStyle="1" w:styleId="PcVueHeading3RedChar">
    <w:name w:val="PcVue Heading 3 Red Char"/>
    <w:basedOn w:val="Titre3Car"/>
    <w:link w:val="PcVueHeading3Red"/>
    <w:rsid w:val="002C3CF8"/>
    <w:rPr>
      <w:rFonts w:ascii="Noto Sans KR Bold" w:eastAsia="Noto Sans KR Bold" w:hAnsi="Noto Sans KR Bold" w:cs="Noto Sans JP SemiBold"/>
      <w:b w:val="0"/>
      <w:bCs w:val="0"/>
      <w:color w:val="D21F3B"/>
      <w:sz w:val="24"/>
      <w:szCs w:val="28"/>
      <w:lang w:val="fr-FR"/>
    </w:rPr>
  </w:style>
  <w:style w:type="paragraph" w:customStyle="1" w:styleId="PcVueHeading4Red">
    <w:name w:val="PcVue Heading 4 Red"/>
    <w:basedOn w:val="Titre4"/>
    <w:link w:val="PcVueHeading4RedChar"/>
    <w:qFormat/>
    <w:rsid w:val="002C3CF8"/>
    <w:pPr>
      <w:ind w:left="709"/>
    </w:pPr>
    <w:rPr>
      <w:rFonts w:ascii="Noto Sans KR Bold" w:eastAsia="Noto Sans KR Bold" w:hAnsi="Noto Sans KR Bold"/>
      <w:b w:val="0"/>
      <w:bCs w:val="0"/>
      <w:color w:val="D21F3B"/>
      <w:sz w:val="20"/>
      <w:szCs w:val="20"/>
      <w:lang w:val="fr-FR"/>
    </w:rPr>
  </w:style>
  <w:style w:type="character" w:customStyle="1" w:styleId="PcVueHeading4RedChar">
    <w:name w:val="PcVue Heading 4 Red Char"/>
    <w:basedOn w:val="Titre4Car"/>
    <w:link w:val="PcVueHeading4Red"/>
    <w:rsid w:val="002C3CF8"/>
    <w:rPr>
      <w:rFonts w:ascii="Noto Sans KR Bold" w:eastAsia="Noto Sans KR Bold" w:hAnsi="Noto Sans KR Bold" w:cs="Noto Sans JP SemiBold"/>
      <w:b w:val="0"/>
      <w:bCs w:val="0"/>
      <w:color w:val="D21F3B"/>
      <w:sz w:val="20"/>
      <w:szCs w:val="20"/>
      <w:lang w:val="fr-FR"/>
    </w:rPr>
  </w:style>
  <w:style w:type="paragraph" w:customStyle="1" w:styleId="Bulletpoint">
    <w:name w:val="Bullet point"/>
    <w:basedOn w:val="THIRDHEADLINEBLUE"/>
    <w:link w:val="BulletpointChar"/>
    <w:qFormat/>
    <w:rsid w:val="00B84AD5"/>
    <w:pPr>
      <w:numPr>
        <w:numId w:val="7"/>
      </w:numPr>
      <w:spacing w:line="280" w:lineRule="exact"/>
      <w:ind w:left="142" w:hanging="142"/>
    </w:pPr>
    <w:rPr>
      <w:rFonts w:ascii="Noto Sans Light" w:hAnsi="Noto Sans Light" w:cs="Noto Sans Light"/>
      <w:b w:val="0"/>
      <w:bCs w:val="0"/>
      <w:sz w:val="24"/>
      <w:szCs w:val="24"/>
    </w:rPr>
  </w:style>
  <w:style w:type="character" w:styleId="Mentionnonrsolue">
    <w:name w:val="Unresolved Mention"/>
    <w:basedOn w:val="Policepardfaut"/>
    <w:uiPriority w:val="99"/>
    <w:semiHidden/>
    <w:unhideWhenUsed/>
    <w:rsid w:val="00B84AD5"/>
    <w:rPr>
      <w:color w:val="605E5C"/>
      <w:shd w:val="clear" w:color="auto" w:fill="E1DFDD"/>
    </w:rPr>
  </w:style>
  <w:style w:type="paragraph" w:customStyle="1" w:styleId="PcVuePucelogo">
    <w:name w:val="PcVue Puce logo"/>
    <w:basedOn w:val="Paragraphedeliste"/>
    <w:link w:val="PcVuePucelogoCar"/>
    <w:qFormat/>
    <w:rsid w:val="00FF2ECD"/>
    <w:pPr>
      <w:numPr>
        <w:numId w:val="9"/>
      </w:numPr>
    </w:pPr>
    <w:rPr>
      <w:rFonts w:ascii="Noto Sans JP Light" w:eastAsia="Noto Sans JP Light" w:hAnsi="Noto Sans JP Light"/>
      <w:lang w:val="fr-FR"/>
    </w:rPr>
  </w:style>
  <w:style w:type="character" w:customStyle="1" w:styleId="THIRDHEADLINEBLUEChar">
    <w:name w:val="THIRD HEADLINE (BLUE) Char"/>
    <w:basedOn w:val="Policepardfaut"/>
    <w:link w:val="THIRDHEADLINEBLUE"/>
    <w:rsid w:val="00715FF4"/>
    <w:rPr>
      <w:rFonts w:ascii="Noto Sans SemiBold" w:eastAsia="Noto Sans JP SemiBold" w:hAnsi="Noto Sans SemiBold" w:cs="Noto Sans SemiBold"/>
      <w:b/>
      <w:bCs/>
      <w:color w:val="131436"/>
      <w:spacing w:val="20"/>
      <w:kern w:val="2"/>
      <w:sz w:val="20"/>
      <w:szCs w:val="20"/>
      <w:lang w:val="en-GB" w:bidi="th-TH"/>
      <w14:ligatures w14:val="standardContextual"/>
    </w:rPr>
  </w:style>
  <w:style w:type="character" w:customStyle="1" w:styleId="BulletpointChar">
    <w:name w:val="Bullet point Char"/>
    <w:basedOn w:val="THIRDHEADLINEBLUEChar"/>
    <w:link w:val="Bulletpoint"/>
    <w:rsid w:val="00715FF4"/>
    <w:rPr>
      <w:rFonts w:ascii="Noto Sans Light" w:eastAsia="Noto Sans JP SemiBold" w:hAnsi="Noto Sans Light" w:cs="Noto Sans Light"/>
      <w:b w:val="0"/>
      <w:bCs w:val="0"/>
      <w:color w:val="131436"/>
      <w:spacing w:val="20"/>
      <w:kern w:val="2"/>
      <w:sz w:val="24"/>
      <w:szCs w:val="24"/>
      <w:lang w:val="en-GB" w:bidi="th-TH"/>
      <w14:ligatures w14:val="standardContextual"/>
    </w:rPr>
  </w:style>
  <w:style w:type="character" w:customStyle="1" w:styleId="PcVuePucelogoCar">
    <w:name w:val="PcVue Puce logo Car"/>
    <w:basedOn w:val="BulletpointChar"/>
    <w:link w:val="PcVuePucelogo"/>
    <w:rsid w:val="00FF2ECD"/>
    <w:rPr>
      <w:rFonts w:ascii="Noto Sans JP Light" w:eastAsia="Noto Sans JP Light" w:hAnsi="Noto Sans JP Light" w:cs="Noto Sans Light"/>
      <w:b w:val="0"/>
      <w:bCs w:val="0"/>
      <w:color w:val="131436"/>
      <w:spacing w:val="20"/>
      <w:kern w:val="2"/>
      <w:sz w:val="24"/>
      <w:szCs w:val="24"/>
      <w:lang w:val="fr-FR" w:bidi="th-TH"/>
      <w14:ligatures w14:val="standardContextual"/>
    </w:rPr>
  </w:style>
  <w:style w:type="paragraph" w:customStyle="1" w:styleId="PcVueHeading1">
    <w:name w:val="PcVue Heading 1"/>
    <w:aliases w:val="Title 1"/>
    <w:basedOn w:val="PcVueHeading1Red"/>
    <w:rsid w:val="00B724EB"/>
    <w:rPr>
      <w:color w:val="131436"/>
    </w:rPr>
  </w:style>
  <w:style w:type="paragraph" w:customStyle="1" w:styleId="PcVueHeading10">
    <w:name w:val="PcVue Heading1"/>
    <w:basedOn w:val="Titre1"/>
    <w:link w:val="PcVueHeading1Char"/>
    <w:qFormat/>
    <w:rsid w:val="002C3CF8"/>
    <w:rPr>
      <w:rFonts w:ascii="Noto Sans KR Bold" w:eastAsia="Noto Sans KR Bold" w:hAnsi="Noto Sans KR Bold"/>
      <w:b w:val="0"/>
      <w:bCs w:val="0"/>
      <w:sz w:val="32"/>
      <w:szCs w:val="24"/>
    </w:rPr>
  </w:style>
  <w:style w:type="character" w:customStyle="1" w:styleId="PcVueHeading1Char">
    <w:name w:val="PcVue Heading1 Char"/>
    <w:basedOn w:val="Titre1Car"/>
    <w:link w:val="PcVueHeading10"/>
    <w:rsid w:val="002C3CF8"/>
    <w:rPr>
      <w:rFonts w:ascii="Noto Sans KR Bold" w:eastAsia="Noto Sans KR Bold" w:hAnsi="Noto Sans KR Bold" w:cs="Segoe UI Light"/>
      <w:b w:val="0"/>
      <w:bCs w:val="0"/>
      <w:color w:val="131436"/>
      <w:sz w:val="32"/>
      <w:szCs w:val="24"/>
      <w:lang w:val="fr-FR"/>
    </w:rPr>
  </w:style>
  <w:style w:type="paragraph" w:customStyle="1" w:styleId="PcVueHeading2Blue">
    <w:name w:val="PcVue Heading 2 Blue"/>
    <w:basedOn w:val="Titre2"/>
    <w:link w:val="PcVueHeading2BlueChar"/>
    <w:qFormat/>
    <w:rsid w:val="002C3CF8"/>
    <w:rPr>
      <w:rFonts w:ascii="Noto Sans KR Bold" w:eastAsia="Noto Sans KR Bold" w:hAnsi="Noto Sans KR Bold"/>
      <w:sz w:val="28"/>
      <w:szCs w:val="34"/>
    </w:rPr>
  </w:style>
  <w:style w:type="character" w:customStyle="1" w:styleId="PcVueHeading2BlueChar">
    <w:name w:val="PcVue Heading 2 Blue Char"/>
    <w:basedOn w:val="Titre2Car"/>
    <w:link w:val="PcVueHeading2Blue"/>
    <w:rsid w:val="002C3CF8"/>
    <w:rPr>
      <w:rFonts w:ascii="Noto Sans KR Bold" w:eastAsia="Noto Sans KR Bold" w:hAnsi="Noto Sans KR Bold" w:cs="Noto Sans JP SemiBold"/>
      <w:b/>
      <w:bCs/>
      <w:color w:val="131436"/>
      <w:sz w:val="28"/>
      <w:szCs w:val="34"/>
    </w:rPr>
  </w:style>
  <w:style w:type="paragraph" w:customStyle="1" w:styleId="PcVueHeading3Blue">
    <w:name w:val="PcVue Heading 3 Blue"/>
    <w:basedOn w:val="Titre3"/>
    <w:link w:val="PcVueHeading3BlueChar"/>
    <w:qFormat/>
    <w:rsid w:val="002C3CF8"/>
    <w:rPr>
      <w:rFonts w:ascii="Noto Sans KR Bold" w:eastAsia="Noto Sans KR Bold" w:hAnsi="Noto Sans KR Bold"/>
      <w:b w:val="0"/>
      <w:bCs w:val="0"/>
      <w:sz w:val="24"/>
      <w:szCs w:val="28"/>
    </w:rPr>
  </w:style>
  <w:style w:type="character" w:customStyle="1" w:styleId="PcVueHeading3BlueChar">
    <w:name w:val="PcVue Heading 3 Blue Char"/>
    <w:basedOn w:val="Titre3Car"/>
    <w:link w:val="PcVueHeading3Blue"/>
    <w:rsid w:val="002C3CF8"/>
    <w:rPr>
      <w:rFonts w:ascii="Noto Sans KR Bold" w:eastAsia="Noto Sans KR Bold" w:hAnsi="Noto Sans KR Bold" w:cs="Noto Sans JP SemiBold"/>
      <w:b w:val="0"/>
      <w:bCs w:val="0"/>
      <w:color w:val="131436"/>
      <w:sz w:val="24"/>
      <w:szCs w:val="28"/>
    </w:rPr>
  </w:style>
  <w:style w:type="paragraph" w:customStyle="1" w:styleId="PcVueHeading4Blue">
    <w:name w:val="PcVue Heading 4 Blue"/>
    <w:basedOn w:val="Titre4"/>
    <w:link w:val="PcVueHeading4BlueChar"/>
    <w:qFormat/>
    <w:rsid w:val="002C3CF8"/>
    <w:rPr>
      <w:rFonts w:ascii="Noto Sans KR Bold" w:eastAsia="Noto Sans KR Bold" w:hAnsi="Noto Sans KR Bold"/>
      <w:b w:val="0"/>
      <w:bCs w:val="0"/>
    </w:rPr>
  </w:style>
  <w:style w:type="character" w:customStyle="1" w:styleId="PcVueHeading4BlueChar">
    <w:name w:val="PcVue Heading 4 Blue Char"/>
    <w:basedOn w:val="Titre4Car"/>
    <w:link w:val="PcVueHeading4Blue"/>
    <w:rsid w:val="002C3CF8"/>
    <w:rPr>
      <w:rFonts w:ascii="Noto Sans KR Bold" w:eastAsia="Noto Sans KR Bold" w:hAnsi="Noto Sans KR Bold" w:cs="Noto Sans JP SemiBold"/>
      <w:b w:val="0"/>
      <w:bCs w:val="0"/>
      <w:color w:val="131436"/>
    </w:rPr>
  </w:style>
  <w:style w:type="paragraph" w:customStyle="1" w:styleId="PcVueBulletcheck">
    <w:name w:val="PcVue Bullet check"/>
    <w:basedOn w:val="PcVuePuce"/>
    <w:link w:val="PcVueBulletcheckChar"/>
    <w:rsid w:val="004726D7"/>
  </w:style>
  <w:style w:type="character" w:customStyle="1" w:styleId="PcVueBulletcheckChar">
    <w:name w:val="PcVue Bullet check Char"/>
    <w:basedOn w:val="PcVuePucelogoCar"/>
    <w:link w:val="PcVueBulletcheck"/>
    <w:rsid w:val="004726D7"/>
    <w:rPr>
      <w:rFonts w:ascii="Noto Sans JP Light" w:eastAsia="Noto Sans JP Light" w:hAnsi="Noto Sans JP Light" w:cs="Noto Sans Light"/>
      <w:b w:val="0"/>
      <w:bCs w:val="0"/>
      <w:color w:val="131436"/>
      <w:spacing w:val="20"/>
      <w:kern w:val="2"/>
      <w:sz w:val="24"/>
      <w:szCs w:val="24"/>
      <w:lang w:val="fr-FR" w:bidi="th-TH"/>
      <w14:ligatures w14:val="standardContextual"/>
    </w:rPr>
  </w:style>
  <w:style w:type="paragraph" w:customStyle="1" w:styleId="PcVuePuce">
    <w:name w:val="PcVue Puce"/>
    <w:basedOn w:val="Titre5"/>
    <w:link w:val="PcVuePuceCar"/>
    <w:qFormat/>
    <w:rsid w:val="004726D7"/>
    <w:pPr>
      <w:numPr>
        <w:numId w:val="8"/>
      </w:numPr>
      <w:tabs>
        <w:tab w:val="num" w:pos="360"/>
      </w:tabs>
      <w:ind w:left="0" w:firstLine="0"/>
    </w:pPr>
    <w:rPr>
      <w:rFonts w:ascii="Noto Sans JP Light" w:eastAsia="Noto Sans JP Light" w:hAnsi="Noto Sans JP Light"/>
    </w:rPr>
  </w:style>
  <w:style w:type="character" w:customStyle="1" w:styleId="PcVuePuceCar">
    <w:name w:val="PcVue Puce Car"/>
    <w:basedOn w:val="Titre5Car"/>
    <w:link w:val="PcVuePuce"/>
    <w:rsid w:val="004726D7"/>
    <w:rPr>
      <w:rFonts w:ascii="Noto Sans JP Light" w:eastAsia="Noto Sans JP Light" w:hAnsi="Noto Sans JP Light" w:cs="Noto Sans Light"/>
      <w:color w:val="131436"/>
      <w:sz w:val="24"/>
      <w:szCs w:val="24"/>
    </w:rPr>
  </w:style>
  <w:style w:type="paragraph" w:customStyle="1" w:styleId="PcVueTitre2">
    <w:name w:val="PcVue Titre 2"/>
    <w:basedOn w:val="Normal"/>
    <w:next w:val="Normal"/>
    <w:link w:val="PcVueTitre2Car"/>
    <w:qFormat/>
    <w:rsid w:val="008658F7"/>
    <w:pPr>
      <w:numPr>
        <w:numId w:val="10"/>
      </w:numPr>
      <w:ind w:left="-426" w:hanging="141"/>
    </w:pPr>
    <w:rPr>
      <w:rFonts w:ascii="Noto Sans KR Bold" w:eastAsia="Noto Sans KR Bold" w:hAnsi="Noto Sans KR Bold"/>
      <w:caps/>
      <w:sz w:val="20"/>
      <w:szCs w:val="20"/>
    </w:rPr>
  </w:style>
  <w:style w:type="character" w:customStyle="1" w:styleId="PcVueTitre2Car">
    <w:name w:val="PcVue Titre 2 Car"/>
    <w:basedOn w:val="Titre4Car"/>
    <w:link w:val="PcVueTitre2"/>
    <w:rsid w:val="008658F7"/>
    <w:rPr>
      <w:rFonts w:ascii="Noto Sans KR Bold" w:eastAsia="Noto Sans KR Bold" w:hAnsi="Noto Sans KR Bold" w:cs="Noto Sans Light"/>
      <w:b w:val="0"/>
      <w:bCs w:val="0"/>
      <w:caps/>
      <w:color w:val="131436"/>
      <w:sz w:val="20"/>
      <w:szCs w:val="20"/>
    </w:rPr>
  </w:style>
  <w:style w:type="paragraph" w:customStyle="1" w:styleId="PcVueTitre1">
    <w:name w:val="PcVue Titre1"/>
    <w:basedOn w:val="AnnexeTitre3"/>
    <w:link w:val="PcVueTitre1Car"/>
    <w:rsid w:val="001958A8"/>
    <w:pPr>
      <w:keepNext w:val="0"/>
      <w:keepLines w:val="0"/>
      <w:spacing w:before="0"/>
      <w:ind w:left="-567"/>
      <w:outlineLvl w:val="9"/>
    </w:pPr>
    <w:rPr>
      <w:rFonts w:cs="Noto Sans Light"/>
      <w:caps/>
      <w:szCs w:val="22"/>
      <w:lang w:val="en-US"/>
    </w:rPr>
  </w:style>
  <w:style w:type="character" w:customStyle="1" w:styleId="PcVueTitre1Car">
    <w:name w:val="PcVue Titre1 Car"/>
    <w:basedOn w:val="AnnexeTitre3Car"/>
    <w:link w:val="PcVueTitre1"/>
    <w:rsid w:val="001958A8"/>
    <w:rPr>
      <w:rFonts w:ascii="Noto Sans Light" w:eastAsiaTheme="majorEastAsia" w:hAnsi="Noto Sans Light" w:cs="Noto Sans Light"/>
      <w:b w:val="0"/>
      <w:bCs/>
      <w:caps/>
      <w:noProof/>
      <w:color w:val="333333"/>
      <w:sz w:val="44"/>
      <w:szCs w:val="24"/>
      <w:lang w:val="fr-FR" w:eastAsia="fr-FR" w:bidi="ar-SA"/>
    </w:rPr>
  </w:style>
  <w:style w:type="character" w:customStyle="1" w:styleId="PcVueHeadline1Car">
    <w:name w:val="PcVue Headline1 Car"/>
    <w:basedOn w:val="Policepardfaut"/>
    <w:link w:val="PcVueHeadline1"/>
    <w:rsid w:val="008658F7"/>
    <w:rPr>
      <w:rFonts w:ascii="Noto Sans KR Bold" w:eastAsia="Noto Sans KR Bold" w:hAnsi="Noto Sans KR Bold" w:cs="Noto Sans Light"/>
      <w:caps/>
      <w:noProof/>
      <w:color w:val="131436"/>
      <w:sz w:val="42"/>
      <w:szCs w:val="42"/>
      <w:lang w:val="fr-FR" w:eastAsia="fr-FR" w:bidi="ar-SA"/>
    </w:rPr>
  </w:style>
  <w:style w:type="paragraph" w:customStyle="1" w:styleId="PcVueHeadline1">
    <w:name w:val="PcVue Headline1"/>
    <w:basedOn w:val="PcVueTitre1"/>
    <w:link w:val="PcVueHeadline1Car"/>
    <w:qFormat/>
    <w:rsid w:val="008658F7"/>
    <w:rPr>
      <w:sz w:val="42"/>
      <w:szCs w:val="42"/>
      <w:lang w:val="fr-FR"/>
    </w:rPr>
  </w:style>
  <w:style w:type="paragraph" w:customStyle="1" w:styleId="AnnexeTitre2">
    <w:name w:val="Annexe_Titre2"/>
    <w:basedOn w:val="Titre2"/>
    <w:link w:val="AnnexeTitre2Car"/>
    <w:qFormat/>
    <w:rsid w:val="00A3773B"/>
    <w:pPr>
      <w:numPr>
        <w:ilvl w:val="0"/>
        <w:numId w:val="0"/>
      </w:numPr>
      <w:spacing w:after="225" w:line="240" w:lineRule="auto"/>
      <w:contextualSpacing/>
      <w:jc w:val="both"/>
    </w:pPr>
    <w:rPr>
      <w:rFonts w:ascii="Gotham Book" w:eastAsiaTheme="majorEastAsia" w:hAnsi="Gotham Book" w:cstheme="majorBidi"/>
      <w:color w:val="4F81BD" w:themeColor="accent1"/>
      <w:sz w:val="26"/>
      <w:szCs w:val="26"/>
      <w:lang w:val="fr-FR" w:bidi="ar-SA"/>
    </w:rPr>
  </w:style>
  <w:style w:type="character" w:customStyle="1" w:styleId="AnnexeTitre2Car">
    <w:name w:val="Annexe_Titre2 Car"/>
    <w:basedOn w:val="Titre2Car"/>
    <w:link w:val="AnnexeTitre2"/>
    <w:rsid w:val="00A3773B"/>
    <w:rPr>
      <w:rFonts w:ascii="Gotham Book" w:eastAsiaTheme="majorEastAsia" w:hAnsi="Gotham Book" w:cstheme="majorBidi"/>
      <w:b/>
      <w:bCs/>
      <w:color w:val="4F81BD" w:themeColor="accent1"/>
      <w:sz w:val="26"/>
      <w:szCs w:val="26"/>
      <w:lang w:val="fr-FR" w:bidi="ar-SA"/>
    </w:rPr>
  </w:style>
  <w:style w:type="paragraph" w:customStyle="1" w:styleId="AnnexeTitre">
    <w:name w:val="Annexe_Titre"/>
    <w:basedOn w:val="Titre"/>
    <w:link w:val="AnnexeTitreCar"/>
    <w:qFormat/>
    <w:rsid w:val="00A3773B"/>
    <w:pPr>
      <w:pBdr>
        <w:bottom w:val="single" w:sz="8" w:space="4" w:color="4F81BD" w:themeColor="accent1"/>
      </w:pBdr>
      <w:spacing w:before="225" w:line="240" w:lineRule="auto"/>
      <w:jc w:val="both"/>
    </w:pPr>
    <w:rPr>
      <w:rFonts w:ascii="Gotham Medium" w:hAnsi="Gotham Medium" w:cstheme="majorBidi"/>
      <w:color w:val="17365D" w:themeColor="text2" w:themeShade="BF"/>
      <w:sz w:val="52"/>
      <w:lang w:val="fr-FR" w:bidi="ar-SA"/>
    </w:rPr>
  </w:style>
  <w:style w:type="character" w:customStyle="1" w:styleId="AnnexeTitreCar">
    <w:name w:val="Annexe_Titre Car"/>
    <w:basedOn w:val="TitreCar"/>
    <w:link w:val="AnnexeTitre"/>
    <w:rsid w:val="00A3773B"/>
    <w:rPr>
      <w:rFonts w:ascii="Gotham Medium" w:eastAsiaTheme="majorEastAsia" w:hAnsi="Gotham Medium" w:cstheme="majorBidi"/>
      <w:color w:val="17365D" w:themeColor="text2" w:themeShade="BF"/>
      <w:spacing w:val="5"/>
      <w:kern w:val="28"/>
      <w:sz w:val="52"/>
      <w:szCs w:val="52"/>
      <w:lang w:val="fr-FR" w:bidi="ar-SA"/>
    </w:rPr>
  </w:style>
  <w:style w:type="character" w:customStyle="1" w:styleId="sentence">
    <w:name w:val="sentence"/>
    <w:basedOn w:val="Policepardfaut"/>
    <w:rsid w:val="00A3773B"/>
  </w:style>
  <w:style w:type="paragraph" w:customStyle="1" w:styleId="svtable">
    <w:name w:val="svtable"/>
    <w:basedOn w:val="Normal"/>
    <w:rsid w:val="00A3773B"/>
    <w:pPr>
      <w:spacing w:before="100" w:beforeAutospacing="1" w:after="100" w:afterAutospacing="1" w:line="240" w:lineRule="auto"/>
      <w:contextualSpacing/>
      <w:jc w:val="both"/>
    </w:pPr>
    <w:rPr>
      <w:rFonts w:ascii="Times New Roman" w:eastAsia="Times New Roman" w:hAnsi="Times New Roman" w:cs="Times New Roman"/>
      <w:color w:val="auto"/>
      <w:sz w:val="24"/>
      <w:szCs w:val="24"/>
      <w:lang w:val="fr-FR" w:eastAsia="fr-FR" w:bidi="ar-SA"/>
    </w:rPr>
  </w:style>
  <w:style w:type="paragraph" w:customStyle="1" w:styleId="Normaldouble">
    <w:name w:val="Normal double"/>
    <w:basedOn w:val="Normal"/>
    <w:rsid w:val="00A3773B"/>
    <w:pPr>
      <w:spacing w:before="240" w:line="240" w:lineRule="auto"/>
      <w:jc w:val="both"/>
    </w:pPr>
    <w:rPr>
      <w:rFonts w:ascii="Arial" w:eastAsia="Times New Roman" w:hAnsi="Arial" w:cs="Times New Roman"/>
      <w:color w:val="auto"/>
      <w:szCs w:val="24"/>
      <w:lang w:val="fr-FR" w:eastAsia="fr-FR" w:bidi="ar-SA"/>
    </w:rPr>
  </w:style>
  <w:style w:type="paragraph" w:customStyle="1" w:styleId="Normalpuce">
    <w:name w:val="Normal puce"/>
    <w:basedOn w:val="Normal"/>
    <w:rsid w:val="00A3773B"/>
    <w:pPr>
      <w:numPr>
        <w:numId w:val="48"/>
      </w:numPr>
      <w:tabs>
        <w:tab w:val="clear" w:pos="360"/>
        <w:tab w:val="left" w:pos="284"/>
      </w:tabs>
      <w:spacing w:before="120" w:line="240" w:lineRule="auto"/>
      <w:ind w:left="284" w:hanging="284"/>
      <w:jc w:val="both"/>
    </w:pPr>
    <w:rPr>
      <w:rFonts w:ascii="Arial" w:eastAsia="Times New Roman" w:hAnsi="Arial" w:cs="Times New Roman"/>
      <w:color w:val="auto"/>
      <w:szCs w:val="24"/>
      <w:lang w:val="fr-FR" w:eastAsia="fr-FR" w:bidi="ar-SA"/>
    </w:rPr>
  </w:style>
  <w:style w:type="paragraph" w:customStyle="1" w:styleId="Itemlisteniv1puce">
    <w:name w:val="Item liste niv1 puce"/>
    <w:basedOn w:val="Corpsdetexte"/>
    <w:rsid w:val="00A3773B"/>
    <w:pPr>
      <w:widowControl/>
      <w:numPr>
        <w:numId w:val="47"/>
      </w:numPr>
      <w:suppressAutoHyphens/>
      <w:spacing w:before="120" w:line="240" w:lineRule="auto"/>
      <w:ind w:left="284" w:hanging="284"/>
      <w:jc w:val="both"/>
    </w:pPr>
    <w:rPr>
      <w:rFonts w:ascii="Times New Roman" w:eastAsia="Times New Roman" w:hAnsi="Times New Roman" w:cs="Times New Roman"/>
      <w:szCs w:val="20"/>
      <w:lang w:val="fr-FR" w:eastAsia="fr-FR"/>
    </w:rPr>
  </w:style>
  <w:style w:type="paragraph" w:customStyle="1" w:styleId="Remarque">
    <w:name w:val="Remarque"/>
    <w:basedOn w:val="Corpsdetexte"/>
    <w:rsid w:val="00A3773B"/>
    <w:pPr>
      <w:widowControl/>
      <w:spacing w:before="120" w:line="240" w:lineRule="auto"/>
      <w:ind w:left="0" w:firstLine="0"/>
    </w:pPr>
    <w:rPr>
      <w:rFonts w:ascii="Times New Roman" w:eastAsia="Times New Roman" w:hAnsi="Times New Roman" w:cs="Times New Roman"/>
      <w:i/>
      <w:spacing w:val="-6"/>
      <w:szCs w:val="20"/>
      <w:lang w:val="fr-FR" w:eastAsia="fr-FR"/>
    </w:rPr>
  </w:style>
  <w:style w:type="character" w:customStyle="1" w:styleId="ChrAnglais">
    <w:name w:val="Chr Anglais"/>
    <w:basedOn w:val="Policepardfaut"/>
    <w:rsid w:val="00A3773B"/>
    <w:rPr>
      <w:noProof w:val="0"/>
      <w:color w:val="auto"/>
      <w:lang w:val="en-GB"/>
    </w:rPr>
  </w:style>
  <w:style w:type="character" w:customStyle="1" w:styleId="ChrLogiciel">
    <w:name w:val="Chr Logiciel"/>
    <w:rsid w:val="00A3773B"/>
    <w:rPr>
      <w:rFonts w:ascii="Arial Narrow" w:hAnsi="Arial Narrow"/>
      <w:noProof/>
      <w:color w:val="auto"/>
      <w:sz w:val="20"/>
    </w:rPr>
  </w:style>
  <w:style w:type="paragraph" w:customStyle="1" w:styleId="Image">
    <w:name w:val="Image"/>
    <w:basedOn w:val="Corpsdetexte"/>
    <w:next w:val="Lgende"/>
    <w:rsid w:val="00A3773B"/>
    <w:pPr>
      <w:widowControl/>
      <w:pBdr>
        <w:top w:val="single" w:sz="6" w:space="5" w:color="auto"/>
        <w:left w:val="single" w:sz="6" w:space="5" w:color="auto"/>
        <w:bottom w:val="single" w:sz="6" w:space="5" w:color="auto"/>
        <w:right w:val="single" w:sz="6" w:space="5" w:color="auto"/>
      </w:pBdr>
      <w:spacing w:before="360" w:line="240" w:lineRule="auto"/>
      <w:ind w:left="0" w:firstLine="0"/>
      <w:jc w:val="center"/>
    </w:pPr>
    <w:rPr>
      <w:rFonts w:ascii="Courier New" w:eastAsia="Times New Roman" w:hAnsi="Courier New" w:cs="Times New Roman"/>
      <w:szCs w:val="20"/>
      <w:lang w:val="fr-FR" w:eastAsia="fr-FR"/>
    </w:rPr>
  </w:style>
  <w:style w:type="character" w:customStyle="1" w:styleId="ChrTechnique">
    <w:name w:val="Chr Technique"/>
    <w:rsid w:val="00A3773B"/>
    <w:rPr>
      <w:rFonts w:ascii="Courier New" w:hAnsi="Courier New"/>
      <w:noProof/>
      <w:color w:val="auto"/>
      <w:spacing w:val="-10"/>
    </w:rPr>
  </w:style>
  <w:style w:type="paragraph" w:customStyle="1" w:styleId="xl64">
    <w:name w:val="xl64"/>
    <w:basedOn w:val="Normal"/>
    <w:rsid w:val="00A3773B"/>
    <w:pPr>
      <w:pBdr>
        <w:bottom w:val="single" w:sz="8" w:space="0" w:color="000000"/>
      </w:pBdr>
      <w:spacing w:before="100" w:beforeAutospacing="1" w:after="100" w:afterAutospacing="1" w:line="240" w:lineRule="auto"/>
      <w:ind w:firstLineChars="100" w:firstLine="100"/>
      <w:textAlignment w:val="center"/>
    </w:pPr>
    <w:rPr>
      <w:rFonts w:ascii="Segoe UI" w:eastAsia="Times New Roman" w:hAnsi="Segoe UI" w:cs="Segoe UI"/>
      <w:b/>
      <w:bCs/>
      <w:color w:val="333333"/>
      <w:sz w:val="18"/>
      <w:szCs w:val="18"/>
      <w:lang w:val="fr-FR" w:eastAsia="fr-FR" w:bidi="ar-SA"/>
    </w:rPr>
  </w:style>
  <w:style w:type="paragraph" w:customStyle="1" w:styleId="xl65">
    <w:name w:val="xl65"/>
    <w:basedOn w:val="Normal"/>
    <w:rsid w:val="00A3773B"/>
    <w:pPr>
      <w:spacing w:before="100" w:beforeAutospacing="1" w:after="100" w:afterAutospacing="1" w:line="240" w:lineRule="auto"/>
      <w:ind w:firstLineChars="100" w:firstLine="100"/>
      <w:textAlignment w:val="center"/>
    </w:pPr>
    <w:rPr>
      <w:rFonts w:ascii="Segoe UI" w:eastAsia="Times New Roman" w:hAnsi="Segoe UI" w:cs="Segoe UI"/>
      <w:color w:val="333333"/>
      <w:sz w:val="18"/>
      <w:szCs w:val="18"/>
      <w:lang w:val="fr-FR" w:eastAsia="fr-FR" w:bidi="ar-SA"/>
    </w:rPr>
  </w:style>
  <w:style w:type="paragraph" w:customStyle="1" w:styleId="xl66">
    <w:name w:val="xl66"/>
    <w:basedOn w:val="Normal"/>
    <w:rsid w:val="00A3773B"/>
    <w:pPr>
      <w:spacing w:before="100" w:beforeAutospacing="1" w:after="100" w:afterAutospacing="1" w:line="240" w:lineRule="auto"/>
      <w:ind w:firstLineChars="100" w:firstLine="100"/>
      <w:textAlignment w:val="center"/>
    </w:pPr>
    <w:rPr>
      <w:rFonts w:ascii="Times New Roman" w:eastAsia="Times New Roman" w:hAnsi="Times New Roman" w:cs="Times New Roman"/>
      <w:color w:val="0563C1"/>
      <w:sz w:val="20"/>
      <w:szCs w:val="24"/>
      <w:u w:val="single"/>
      <w:lang w:val="fr-FR" w:eastAsia="fr-FR" w:bidi="ar-SA"/>
    </w:rPr>
  </w:style>
  <w:style w:type="character" w:customStyle="1" w:styleId="apple-converted-space">
    <w:name w:val="apple-converted-space"/>
    <w:basedOn w:val="Policepardfaut"/>
    <w:rsid w:val="00A3773B"/>
  </w:style>
  <w:style w:type="paragraph" w:styleId="Rvision">
    <w:name w:val="Revision"/>
    <w:hidden/>
    <w:uiPriority w:val="99"/>
    <w:semiHidden/>
    <w:rsid w:val="00A3773B"/>
    <w:pPr>
      <w:spacing w:after="0" w:line="240" w:lineRule="auto"/>
    </w:pPr>
    <w:rPr>
      <w:rFonts w:ascii="Gotham Book" w:hAnsi="Gotham Book" w:cs="Segoe UI"/>
      <w:color w:val="333333"/>
      <w:sz w:val="24"/>
      <w:szCs w:val="24"/>
      <w:lang w:val="fr-FR" w:bidi="ar-SA"/>
    </w:rPr>
  </w:style>
  <w:style w:type="paragraph" w:customStyle="1" w:styleId="TableParagraph">
    <w:name w:val="Table Paragraph"/>
    <w:basedOn w:val="Normal"/>
    <w:uiPriority w:val="1"/>
    <w:qFormat/>
    <w:rsid w:val="00A3773B"/>
    <w:pPr>
      <w:tabs>
        <w:tab w:val="left" w:pos="709"/>
        <w:tab w:val="center" w:pos="4550"/>
        <w:tab w:val="left" w:pos="5818"/>
      </w:tabs>
      <w:spacing w:line="240" w:lineRule="auto"/>
      <w:ind w:right="260"/>
      <w:jc w:val="center"/>
    </w:pPr>
    <w:rPr>
      <w:rFonts w:ascii="Gotham Book" w:eastAsiaTheme="minorEastAsia" w:hAnsi="Gotham Book" w:cs="Segoe UI"/>
      <w:color w:val="7F7F7F" w:themeColor="background1" w:themeShade="7F"/>
      <w:spacing w:val="60"/>
      <w:sz w:val="16"/>
      <w:szCs w:val="24"/>
      <w:lang w:val="fr-FR"/>
    </w:rPr>
  </w:style>
  <w:style w:type="paragraph" w:customStyle="1" w:styleId="a">
    <w:name w:val="Текст раздела"/>
    <w:basedOn w:val="Normal"/>
    <w:qFormat/>
    <w:rsid w:val="00A3773B"/>
    <w:pPr>
      <w:spacing w:after="120" w:line="240" w:lineRule="auto"/>
      <w:jc w:val="both"/>
    </w:pPr>
    <w:rPr>
      <w:rFonts w:ascii="Times New Roman" w:eastAsia="Times New Roman" w:hAnsi="Times New Roman" w:cs="Times New Roman"/>
      <w:snapToGrid w:val="0"/>
      <w:color w:val="auto"/>
      <w:sz w:val="24"/>
      <w:szCs w:val="20"/>
      <w:lang w:val="en-GB" w:bidi="ar-SA"/>
    </w:rPr>
  </w:style>
  <w:style w:type="paragraph" w:customStyle="1" w:styleId="svnormal">
    <w:name w:val="svnormal"/>
    <w:basedOn w:val="Normal"/>
    <w:rsid w:val="00A3773B"/>
    <w:pPr>
      <w:spacing w:before="100" w:beforeAutospacing="1" w:after="100" w:afterAutospacing="1" w:line="240" w:lineRule="auto"/>
      <w:jc w:val="both"/>
    </w:pPr>
    <w:rPr>
      <w:rFonts w:ascii="Times New Roman" w:eastAsia="Times New Roman" w:hAnsi="Times New Roman" w:cs="Times New Roman"/>
      <w:color w:val="auto"/>
      <w:sz w:val="20"/>
      <w:szCs w:val="24"/>
      <w:lang w:val="fr-FR" w:eastAsia="zh-TW"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2900600">
      <w:bodyDiv w:val="1"/>
      <w:marLeft w:val="0"/>
      <w:marRight w:val="0"/>
      <w:marTop w:val="0"/>
      <w:marBottom w:val="0"/>
      <w:divBdr>
        <w:top w:val="none" w:sz="0" w:space="0" w:color="auto"/>
        <w:left w:val="none" w:sz="0" w:space="0" w:color="auto"/>
        <w:bottom w:val="none" w:sz="0" w:space="0" w:color="auto"/>
        <w:right w:val="none" w:sz="0" w:space="0" w:color="auto"/>
      </w:divBdr>
    </w:div>
    <w:div w:id="690491084">
      <w:bodyDiv w:val="1"/>
      <w:marLeft w:val="0"/>
      <w:marRight w:val="0"/>
      <w:marTop w:val="0"/>
      <w:marBottom w:val="0"/>
      <w:divBdr>
        <w:top w:val="none" w:sz="0" w:space="0" w:color="auto"/>
        <w:left w:val="none" w:sz="0" w:space="0" w:color="auto"/>
        <w:bottom w:val="none" w:sz="0" w:space="0" w:color="auto"/>
        <w:right w:val="none" w:sz="0" w:space="0" w:color="auto"/>
      </w:divBdr>
      <w:divsChild>
        <w:div w:id="990251877">
          <w:marLeft w:val="0"/>
          <w:marRight w:val="0"/>
          <w:marTop w:val="0"/>
          <w:marBottom w:val="0"/>
          <w:divBdr>
            <w:top w:val="none" w:sz="0" w:space="0" w:color="auto"/>
            <w:left w:val="none" w:sz="0" w:space="0" w:color="auto"/>
            <w:bottom w:val="none" w:sz="0" w:space="0" w:color="auto"/>
            <w:right w:val="none" w:sz="0" w:space="0" w:color="auto"/>
          </w:divBdr>
        </w:div>
      </w:divsChild>
    </w:div>
    <w:div w:id="719398684">
      <w:bodyDiv w:val="1"/>
      <w:marLeft w:val="0"/>
      <w:marRight w:val="0"/>
      <w:marTop w:val="0"/>
      <w:marBottom w:val="0"/>
      <w:divBdr>
        <w:top w:val="none" w:sz="0" w:space="0" w:color="auto"/>
        <w:left w:val="none" w:sz="0" w:space="0" w:color="auto"/>
        <w:bottom w:val="none" w:sz="0" w:space="0" w:color="auto"/>
        <w:right w:val="none" w:sz="0" w:space="0" w:color="auto"/>
      </w:divBdr>
      <w:divsChild>
        <w:div w:id="470290471">
          <w:marLeft w:val="1166"/>
          <w:marRight w:val="0"/>
          <w:marTop w:val="173"/>
          <w:marBottom w:val="0"/>
          <w:divBdr>
            <w:top w:val="none" w:sz="0" w:space="0" w:color="auto"/>
            <w:left w:val="none" w:sz="0" w:space="0" w:color="auto"/>
            <w:bottom w:val="none" w:sz="0" w:space="0" w:color="auto"/>
            <w:right w:val="none" w:sz="0" w:space="0" w:color="auto"/>
          </w:divBdr>
        </w:div>
      </w:divsChild>
    </w:div>
    <w:div w:id="764419335">
      <w:bodyDiv w:val="1"/>
      <w:marLeft w:val="0"/>
      <w:marRight w:val="0"/>
      <w:marTop w:val="0"/>
      <w:marBottom w:val="0"/>
      <w:divBdr>
        <w:top w:val="none" w:sz="0" w:space="0" w:color="auto"/>
        <w:left w:val="none" w:sz="0" w:space="0" w:color="auto"/>
        <w:bottom w:val="none" w:sz="0" w:space="0" w:color="auto"/>
        <w:right w:val="none" w:sz="0" w:space="0" w:color="auto"/>
      </w:divBdr>
      <w:divsChild>
        <w:div w:id="1523007033">
          <w:marLeft w:val="0"/>
          <w:marRight w:val="0"/>
          <w:marTop w:val="0"/>
          <w:marBottom w:val="0"/>
          <w:divBdr>
            <w:top w:val="none" w:sz="0" w:space="0" w:color="auto"/>
            <w:left w:val="none" w:sz="0" w:space="0" w:color="auto"/>
            <w:bottom w:val="none" w:sz="0" w:space="0" w:color="auto"/>
            <w:right w:val="none" w:sz="0" w:space="0" w:color="auto"/>
          </w:divBdr>
          <w:divsChild>
            <w:div w:id="410085309">
              <w:marLeft w:val="0"/>
              <w:marRight w:val="0"/>
              <w:marTop w:val="0"/>
              <w:marBottom w:val="0"/>
              <w:divBdr>
                <w:top w:val="none" w:sz="0" w:space="0" w:color="auto"/>
                <w:left w:val="none" w:sz="0" w:space="0" w:color="auto"/>
                <w:bottom w:val="single" w:sz="36" w:space="0" w:color="CCCCCC"/>
                <w:right w:val="none" w:sz="0" w:space="0" w:color="auto"/>
              </w:divBdr>
              <w:divsChild>
                <w:div w:id="1058743216">
                  <w:marLeft w:val="0"/>
                  <w:marRight w:val="0"/>
                  <w:marTop w:val="0"/>
                  <w:marBottom w:val="0"/>
                  <w:divBdr>
                    <w:top w:val="none" w:sz="0" w:space="0" w:color="auto"/>
                    <w:left w:val="none" w:sz="0" w:space="0" w:color="auto"/>
                    <w:bottom w:val="none" w:sz="0" w:space="0" w:color="auto"/>
                    <w:right w:val="none" w:sz="0" w:space="0" w:color="auto"/>
                  </w:divBdr>
                  <w:divsChild>
                    <w:div w:id="933636003">
                      <w:marLeft w:val="0"/>
                      <w:marRight w:val="0"/>
                      <w:marTop w:val="0"/>
                      <w:marBottom w:val="0"/>
                      <w:divBdr>
                        <w:top w:val="none" w:sz="0" w:space="0" w:color="auto"/>
                        <w:left w:val="none" w:sz="0" w:space="0" w:color="auto"/>
                        <w:bottom w:val="none" w:sz="0" w:space="0" w:color="auto"/>
                        <w:right w:val="none" w:sz="0" w:space="0" w:color="auto"/>
                      </w:divBdr>
                      <w:divsChild>
                        <w:div w:id="743451989">
                          <w:marLeft w:val="0"/>
                          <w:marRight w:val="0"/>
                          <w:marTop w:val="0"/>
                          <w:marBottom w:val="0"/>
                          <w:divBdr>
                            <w:top w:val="none" w:sz="0" w:space="0" w:color="auto"/>
                            <w:left w:val="none" w:sz="0" w:space="0" w:color="auto"/>
                            <w:bottom w:val="none" w:sz="0" w:space="0" w:color="auto"/>
                            <w:right w:val="none" w:sz="0" w:space="0" w:color="auto"/>
                          </w:divBdr>
                          <w:divsChild>
                            <w:div w:id="195124755">
                              <w:marLeft w:val="0"/>
                              <w:marRight w:val="0"/>
                              <w:marTop w:val="0"/>
                              <w:marBottom w:val="0"/>
                              <w:divBdr>
                                <w:top w:val="none" w:sz="0" w:space="0" w:color="auto"/>
                                <w:left w:val="none" w:sz="0" w:space="0" w:color="auto"/>
                                <w:bottom w:val="none" w:sz="0" w:space="0" w:color="auto"/>
                                <w:right w:val="none" w:sz="0" w:space="0" w:color="auto"/>
                              </w:divBdr>
                              <w:divsChild>
                                <w:div w:id="766004366">
                                  <w:marLeft w:val="0"/>
                                  <w:marRight w:val="0"/>
                                  <w:marTop w:val="0"/>
                                  <w:marBottom w:val="0"/>
                                  <w:divBdr>
                                    <w:top w:val="none" w:sz="0" w:space="0" w:color="auto"/>
                                    <w:left w:val="none" w:sz="0" w:space="0" w:color="auto"/>
                                    <w:bottom w:val="none" w:sz="0" w:space="0" w:color="auto"/>
                                    <w:right w:val="none" w:sz="0" w:space="0" w:color="auto"/>
                                  </w:divBdr>
                                  <w:divsChild>
                                    <w:div w:id="95710687">
                                      <w:marLeft w:val="0"/>
                                      <w:marRight w:val="0"/>
                                      <w:marTop w:val="0"/>
                                      <w:marBottom w:val="0"/>
                                      <w:divBdr>
                                        <w:top w:val="none" w:sz="0" w:space="0" w:color="auto"/>
                                        <w:left w:val="none" w:sz="0" w:space="0" w:color="auto"/>
                                        <w:bottom w:val="none" w:sz="0" w:space="0" w:color="auto"/>
                                        <w:right w:val="none" w:sz="0" w:space="0" w:color="auto"/>
                                      </w:divBdr>
                                      <w:divsChild>
                                        <w:div w:id="570772709">
                                          <w:marLeft w:val="0"/>
                                          <w:marRight w:val="0"/>
                                          <w:marTop w:val="0"/>
                                          <w:marBottom w:val="0"/>
                                          <w:divBdr>
                                            <w:top w:val="none" w:sz="0" w:space="0" w:color="auto"/>
                                            <w:left w:val="none" w:sz="0" w:space="0" w:color="auto"/>
                                            <w:bottom w:val="none" w:sz="0" w:space="0" w:color="auto"/>
                                            <w:right w:val="none" w:sz="0" w:space="0" w:color="auto"/>
                                          </w:divBdr>
                                          <w:divsChild>
                                            <w:div w:id="381289023">
                                              <w:marLeft w:val="0"/>
                                              <w:marRight w:val="0"/>
                                              <w:marTop w:val="0"/>
                                              <w:marBottom w:val="0"/>
                                              <w:divBdr>
                                                <w:top w:val="none" w:sz="0" w:space="0" w:color="auto"/>
                                                <w:left w:val="none" w:sz="0" w:space="0" w:color="auto"/>
                                                <w:bottom w:val="none" w:sz="0" w:space="0" w:color="auto"/>
                                                <w:right w:val="none" w:sz="0" w:space="0" w:color="auto"/>
                                              </w:divBdr>
                                              <w:divsChild>
                                                <w:div w:id="654645060">
                                                  <w:marLeft w:val="0"/>
                                                  <w:marRight w:val="0"/>
                                                  <w:marTop w:val="0"/>
                                                  <w:marBottom w:val="0"/>
                                                  <w:divBdr>
                                                    <w:top w:val="none" w:sz="0" w:space="0" w:color="auto"/>
                                                    <w:left w:val="none" w:sz="0" w:space="0" w:color="auto"/>
                                                    <w:bottom w:val="none" w:sz="0" w:space="0" w:color="auto"/>
                                                    <w:right w:val="none" w:sz="0" w:space="0" w:color="auto"/>
                                                  </w:divBdr>
                                                  <w:divsChild>
                                                    <w:div w:id="1433629131">
                                                      <w:marLeft w:val="0"/>
                                                      <w:marRight w:val="0"/>
                                                      <w:marTop w:val="0"/>
                                                      <w:marBottom w:val="0"/>
                                                      <w:divBdr>
                                                        <w:top w:val="none" w:sz="0" w:space="0" w:color="auto"/>
                                                        <w:left w:val="none" w:sz="0" w:space="0" w:color="auto"/>
                                                        <w:bottom w:val="none" w:sz="0" w:space="0" w:color="auto"/>
                                                        <w:right w:val="none" w:sz="0" w:space="0" w:color="auto"/>
                                                      </w:divBdr>
                                                      <w:divsChild>
                                                        <w:div w:id="415173802">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830756474">
      <w:bodyDiv w:val="1"/>
      <w:marLeft w:val="0"/>
      <w:marRight w:val="0"/>
      <w:marTop w:val="0"/>
      <w:marBottom w:val="0"/>
      <w:divBdr>
        <w:top w:val="none" w:sz="0" w:space="0" w:color="auto"/>
        <w:left w:val="none" w:sz="0" w:space="0" w:color="auto"/>
        <w:bottom w:val="none" w:sz="0" w:space="0" w:color="auto"/>
        <w:right w:val="none" w:sz="0" w:space="0" w:color="auto"/>
      </w:divBdr>
    </w:div>
    <w:div w:id="870537778">
      <w:bodyDiv w:val="1"/>
      <w:marLeft w:val="0"/>
      <w:marRight w:val="0"/>
      <w:marTop w:val="0"/>
      <w:marBottom w:val="0"/>
      <w:divBdr>
        <w:top w:val="none" w:sz="0" w:space="0" w:color="auto"/>
        <w:left w:val="none" w:sz="0" w:space="0" w:color="auto"/>
        <w:bottom w:val="none" w:sz="0" w:space="0" w:color="auto"/>
        <w:right w:val="none" w:sz="0" w:space="0" w:color="auto"/>
      </w:divBdr>
      <w:divsChild>
        <w:div w:id="658733579">
          <w:marLeft w:val="446"/>
          <w:marRight w:val="0"/>
          <w:marTop w:val="101"/>
          <w:marBottom w:val="0"/>
          <w:divBdr>
            <w:top w:val="none" w:sz="0" w:space="0" w:color="auto"/>
            <w:left w:val="none" w:sz="0" w:space="0" w:color="auto"/>
            <w:bottom w:val="none" w:sz="0" w:space="0" w:color="auto"/>
            <w:right w:val="none" w:sz="0" w:space="0" w:color="auto"/>
          </w:divBdr>
        </w:div>
      </w:divsChild>
    </w:div>
    <w:div w:id="874346580">
      <w:bodyDiv w:val="1"/>
      <w:marLeft w:val="0"/>
      <w:marRight w:val="0"/>
      <w:marTop w:val="0"/>
      <w:marBottom w:val="0"/>
      <w:divBdr>
        <w:top w:val="none" w:sz="0" w:space="0" w:color="auto"/>
        <w:left w:val="none" w:sz="0" w:space="0" w:color="auto"/>
        <w:bottom w:val="none" w:sz="0" w:space="0" w:color="auto"/>
        <w:right w:val="none" w:sz="0" w:space="0" w:color="auto"/>
      </w:divBdr>
      <w:divsChild>
        <w:div w:id="1512451970">
          <w:marLeft w:val="446"/>
          <w:marRight w:val="0"/>
          <w:marTop w:val="101"/>
          <w:marBottom w:val="0"/>
          <w:divBdr>
            <w:top w:val="none" w:sz="0" w:space="0" w:color="auto"/>
            <w:left w:val="none" w:sz="0" w:space="0" w:color="auto"/>
            <w:bottom w:val="none" w:sz="0" w:space="0" w:color="auto"/>
            <w:right w:val="none" w:sz="0" w:space="0" w:color="auto"/>
          </w:divBdr>
        </w:div>
      </w:divsChild>
    </w:div>
    <w:div w:id="895554653">
      <w:bodyDiv w:val="1"/>
      <w:marLeft w:val="0"/>
      <w:marRight w:val="0"/>
      <w:marTop w:val="0"/>
      <w:marBottom w:val="0"/>
      <w:divBdr>
        <w:top w:val="none" w:sz="0" w:space="0" w:color="auto"/>
        <w:left w:val="none" w:sz="0" w:space="0" w:color="auto"/>
        <w:bottom w:val="none" w:sz="0" w:space="0" w:color="auto"/>
        <w:right w:val="none" w:sz="0" w:space="0" w:color="auto"/>
      </w:divBdr>
      <w:divsChild>
        <w:div w:id="1404524091">
          <w:marLeft w:val="446"/>
          <w:marRight w:val="0"/>
          <w:marTop w:val="101"/>
          <w:marBottom w:val="0"/>
          <w:divBdr>
            <w:top w:val="none" w:sz="0" w:space="0" w:color="auto"/>
            <w:left w:val="none" w:sz="0" w:space="0" w:color="auto"/>
            <w:bottom w:val="none" w:sz="0" w:space="0" w:color="auto"/>
            <w:right w:val="none" w:sz="0" w:space="0" w:color="auto"/>
          </w:divBdr>
        </w:div>
      </w:divsChild>
    </w:div>
    <w:div w:id="927465985">
      <w:bodyDiv w:val="1"/>
      <w:marLeft w:val="0"/>
      <w:marRight w:val="0"/>
      <w:marTop w:val="0"/>
      <w:marBottom w:val="0"/>
      <w:divBdr>
        <w:top w:val="none" w:sz="0" w:space="0" w:color="auto"/>
        <w:left w:val="none" w:sz="0" w:space="0" w:color="auto"/>
        <w:bottom w:val="none" w:sz="0" w:space="0" w:color="auto"/>
        <w:right w:val="none" w:sz="0" w:space="0" w:color="auto"/>
      </w:divBdr>
      <w:divsChild>
        <w:div w:id="929121997">
          <w:marLeft w:val="0"/>
          <w:marRight w:val="0"/>
          <w:marTop w:val="0"/>
          <w:marBottom w:val="0"/>
          <w:divBdr>
            <w:top w:val="none" w:sz="0" w:space="0" w:color="auto"/>
            <w:left w:val="none" w:sz="0" w:space="0" w:color="auto"/>
            <w:bottom w:val="none" w:sz="0" w:space="0" w:color="auto"/>
            <w:right w:val="none" w:sz="0" w:space="0" w:color="auto"/>
          </w:divBdr>
          <w:divsChild>
            <w:div w:id="1721977866">
              <w:marLeft w:val="0"/>
              <w:marRight w:val="0"/>
              <w:marTop w:val="0"/>
              <w:marBottom w:val="0"/>
              <w:divBdr>
                <w:top w:val="none" w:sz="0" w:space="0" w:color="auto"/>
                <w:left w:val="none" w:sz="0" w:space="0" w:color="auto"/>
                <w:bottom w:val="single" w:sz="36" w:space="0" w:color="CCCCCC"/>
                <w:right w:val="none" w:sz="0" w:space="0" w:color="auto"/>
              </w:divBdr>
              <w:divsChild>
                <w:div w:id="1241256700">
                  <w:marLeft w:val="0"/>
                  <w:marRight w:val="0"/>
                  <w:marTop w:val="0"/>
                  <w:marBottom w:val="0"/>
                  <w:divBdr>
                    <w:top w:val="none" w:sz="0" w:space="0" w:color="auto"/>
                    <w:left w:val="none" w:sz="0" w:space="0" w:color="auto"/>
                    <w:bottom w:val="none" w:sz="0" w:space="0" w:color="auto"/>
                    <w:right w:val="none" w:sz="0" w:space="0" w:color="auto"/>
                  </w:divBdr>
                  <w:divsChild>
                    <w:div w:id="1535655759">
                      <w:marLeft w:val="0"/>
                      <w:marRight w:val="0"/>
                      <w:marTop w:val="0"/>
                      <w:marBottom w:val="0"/>
                      <w:divBdr>
                        <w:top w:val="none" w:sz="0" w:space="0" w:color="auto"/>
                        <w:left w:val="none" w:sz="0" w:space="0" w:color="auto"/>
                        <w:bottom w:val="none" w:sz="0" w:space="0" w:color="auto"/>
                        <w:right w:val="none" w:sz="0" w:space="0" w:color="auto"/>
                      </w:divBdr>
                      <w:divsChild>
                        <w:div w:id="1061907115">
                          <w:marLeft w:val="0"/>
                          <w:marRight w:val="0"/>
                          <w:marTop w:val="0"/>
                          <w:marBottom w:val="0"/>
                          <w:divBdr>
                            <w:top w:val="none" w:sz="0" w:space="0" w:color="auto"/>
                            <w:left w:val="none" w:sz="0" w:space="0" w:color="auto"/>
                            <w:bottom w:val="none" w:sz="0" w:space="0" w:color="auto"/>
                            <w:right w:val="none" w:sz="0" w:space="0" w:color="auto"/>
                          </w:divBdr>
                          <w:divsChild>
                            <w:div w:id="1588224892">
                              <w:marLeft w:val="0"/>
                              <w:marRight w:val="0"/>
                              <w:marTop w:val="0"/>
                              <w:marBottom w:val="0"/>
                              <w:divBdr>
                                <w:top w:val="none" w:sz="0" w:space="0" w:color="auto"/>
                                <w:left w:val="none" w:sz="0" w:space="0" w:color="auto"/>
                                <w:bottom w:val="none" w:sz="0" w:space="0" w:color="auto"/>
                                <w:right w:val="none" w:sz="0" w:space="0" w:color="auto"/>
                              </w:divBdr>
                              <w:divsChild>
                                <w:div w:id="1118792931">
                                  <w:marLeft w:val="0"/>
                                  <w:marRight w:val="0"/>
                                  <w:marTop w:val="0"/>
                                  <w:marBottom w:val="0"/>
                                  <w:divBdr>
                                    <w:top w:val="none" w:sz="0" w:space="0" w:color="auto"/>
                                    <w:left w:val="none" w:sz="0" w:space="0" w:color="auto"/>
                                    <w:bottom w:val="none" w:sz="0" w:space="0" w:color="auto"/>
                                    <w:right w:val="none" w:sz="0" w:space="0" w:color="auto"/>
                                  </w:divBdr>
                                  <w:divsChild>
                                    <w:div w:id="383530707">
                                      <w:marLeft w:val="0"/>
                                      <w:marRight w:val="0"/>
                                      <w:marTop w:val="0"/>
                                      <w:marBottom w:val="0"/>
                                      <w:divBdr>
                                        <w:top w:val="none" w:sz="0" w:space="0" w:color="auto"/>
                                        <w:left w:val="none" w:sz="0" w:space="0" w:color="auto"/>
                                        <w:bottom w:val="none" w:sz="0" w:space="0" w:color="auto"/>
                                        <w:right w:val="none" w:sz="0" w:space="0" w:color="auto"/>
                                      </w:divBdr>
                                      <w:divsChild>
                                        <w:div w:id="255792006">
                                          <w:marLeft w:val="0"/>
                                          <w:marRight w:val="0"/>
                                          <w:marTop w:val="0"/>
                                          <w:marBottom w:val="0"/>
                                          <w:divBdr>
                                            <w:top w:val="none" w:sz="0" w:space="0" w:color="auto"/>
                                            <w:left w:val="none" w:sz="0" w:space="0" w:color="auto"/>
                                            <w:bottom w:val="none" w:sz="0" w:space="0" w:color="auto"/>
                                            <w:right w:val="none" w:sz="0" w:space="0" w:color="auto"/>
                                          </w:divBdr>
                                          <w:divsChild>
                                            <w:div w:id="559292035">
                                              <w:marLeft w:val="0"/>
                                              <w:marRight w:val="0"/>
                                              <w:marTop w:val="0"/>
                                              <w:marBottom w:val="0"/>
                                              <w:divBdr>
                                                <w:top w:val="none" w:sz="0" w:space="0" w:color="auto"/>
                                                <w:left w:val="none" w:sz="0" w:space="0" w:color="auto"/>
                                                <w:bottom w:val="none" w:sz="0" w:space="0" w:color="auto"/>
                                                <w:right w:val="none" w:sz="0" w:space="0" w:color="auto"/>
                                              </w:divBdr>
                                              <w:divsChild>
                                                <w:div w:id="212449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7199904">
      <w:bodyDiv w:val="1"/>
      <w:marLeft w:val="0"/>
      <w:marRight w:val="0"/>
      <w:marTop w:val="0"/>
      <w:marBottom w:val="0"/>
      <w:divBdr>
        <w:top w:val="none" w:sz="0" w:space="0" w:color="auto"/>
        <w:left w:val="none" w:sz="0" w:space="0" w:color="auto"/>
        <w:bottom w:val="none" w:sz="0" w:space="0" w:color="auto"/>
        <w:right w:val="none" w:sz="0" w:space="0" w:color="auto"/>
      </w:divBdr>
      <w:divsChild>
        <w:div w:id="510682928">
          <w:marLeft w:val="0"/>
          <w:marRight w:val="0"/>
          <w:marTop w:val="0"/>
          <w:marBottom w:val="0"/>
          <w:divBdr>
            <w:top w:val="none" w:sz="0" w:space="0" w:color="auto"/>
            <w:left w:val="none" w:sz="0" w:space="0" w:color="auto"/>
            <w:bottom w:val="none" w:sz="0" w:space="0" w:color="auto"/>
            <w:right w:val="none" w:sz="0" w:space="0" w:color="auto"/>
          </w:divBdr>
          <w:divsChild>
            <w:div w:id="1108158971">
              <w:marLeft w:val="0"/>
              <w:marRight w:val="0"/>
              <w:marTop w:val="0"/>
              <w:marBottom w:val="0"/>
              <w:divBdr>
                <w:top w:val="none" w:sz="0" w:space="0" w:color="auto"/>
                <w:left w:val="none" w:sz="0" w:space="0" w:color="auto"/>
                <w:bottom w:val="none" w:sz="0" w:space="0" w:color="auto"/>
                <w:right w:val="none" w:sz="0" w:space="0" w:color="auto"/>
              </w:divBdr>
              <w:divsChild>
                <w:div w:id="730352747">
                  <w:marLeft w:val="0"/>
                  <w:marRight w:val="0"/>
                  <w:marTop w:val="0"/>
                  <w:marBottom w:val="0"/>
                  <w:divBdr>
                    <w:top w:val="none" w:sz="0" w:space="0" w:color="auto"/>
                    <w:left w:val="none" w:sz="0" w:space="0" w:color="auto"/>
                    <w:bottom w:val="none" w:sz="0" w:space="0" w:color="auto"/>
                    <w:right w:val="none" w:sz="0" w:space="0" w:color="auto"/>
                  </w:divBdr>
                  <w:divsChild>
                    <w:div w:id="897666918">
                      <w:marLeft w:val="0"/>
                      <w:marRight w:val="0"/>
                      <w:marTop w:val="0"/>
                      <w:marBottom w:val="0"/>
                      <w:divBdr>
                        <w:top w:val="none" w:sz="0" w:space="0" w:color="auto"/>
                        <w:left w:val="none" w:sz="0" w:space="0" w:color="auto"/>
                        <w:bottom w:val="none" w:sz="0" w:space="0" w:color="auto"/>
                        <w:right w:val="none" w:sz="0" w:space="0" w:color="auto"/>
                      </w:divBdr>
                      <w:divsChild>
                        <w:div w:id="1457871022">
                          <w:marLeft w:val="0"/>
                          <w:marRight w:val="0"/>
                          <w:marTop w:val="0"/>
                          <w:marBottom w:val="0"/>
                          <w:divBdr>
                            <w:top w:val="none" w:sz="0" w:space="0" w:color="auto"/>
                            <w:left w:val="none" w:sz="0" w:space="0" w:color="auto"/>
                            <w:bottom w:val="none" w:sz="0" w:space="0" w:color="auto"/>
                            <w:right w:val="none" w:sz="0" w:space="0" w:color="auto"/>
                          </w:divBdr>
                          <w:divsChild>
                            <w:div w:id="440880356">
                              <w:marLeft w:val="0"/>
                              <w:marRight w:val="0"/>
                              <w:marTop w:val="0"/>
                              <w:marBottom w:val="0"/>
                              <w:divBdr>
                                <w:top w:val="none" w:sz="0" w:space="0" w:color="auto"/>
                                <w:left w:val="none" w:sz="0" w:space="0" w:color="auto"/>
                                <w:bottom w:val="none" w:sz="0" w:space="0" w:color="auto"/>
                                <w:right w:val="none" w:sz="0" w:space="0" w:color="auto"/>
                              </w:divBdr>
                              <w:divsChild>
                                <w:div w:id="1381784970">
                                  <w:marLeft w:val="0"/>
                                  <w:marRight w:val="0"/>
                                  <w:marTop w:val="30"/>
                                  <w:marBottom w:val="2250"/>
                                  <w:divBdr>
                                    <w:top w:val="none" w:sz="0" w:space="0" w:color="auto"/>
                                    <w:left w:val="none" w:sz="0" w:space="0" w:color="auto"/>
                                    <w:bottom w:val="none" w:sz="0" w:space="0" w:color="auto"/>
                                    <w:right w:val="none" w:sz="0" w:space="0" w:color="auto"/>
                                  </w:divBdr>
                                  <w:divsChild>
                                    <w:div w:id="1756628047">
                                      <w:marLeft w:val="0"/>
                                      <w:marRight w:val="0"/>
                                      <w:marTop w:val="0"/>
                                      <w:marBottom w:val="0"/>
                                      <w:divBdr>
                                        <w:top w:val="none" w:sz="0" w:space="0" w:color="auto"/>
                                        <w:left w:val="none" w:sz="0" w:space="0" w:color="auto"/>
                                        <w:bottom w:val="none" w:sz="0" w:space="0" w:color="auto"/>
                                        <w:right w:val="none" w:sz="0" w:space="0" w:color="auto"/>
                                      </w:divBdr>
                                      <w:divsChild>
                                        <w:div w:id="1210649423">
                                          <w:marLeft w:val="0"/>
                                          <w:marRight w:val="0"/>
                                          <w:marTop w:val="0"/>
                                          <w:marBottom w:val="0"/>
                                          <w:divBdr>
                                            <w:top w:val="none" w:sz="0" w:space="0" w:color="auto"/>
                                            <w:left w:val="none" w:sz="0" w:space="0" w:color="auto"/>
                                            <w:bottom w:val="none" w:sz="0" w:space="0" w:color="auto"/>
                                            <w:right w:val="none" w:sz="0" w:space="0" w:color="auto"/>
                                          </w:divBdr>
                                          <w:divsChild>
                                            <w:div w:id="1264610924">
                                              <w:marLeft w:val="0"/>
                                              <w:marRight w:val="0"/>
                                              <w:marTop w:val="0"/>
                                              <w:marBottom w:val="0"/>
                                              <w:divBdr>
                                                <w:top w:val="none" w:sz="0" w:space="0" w:color="auto"/>
                                                <w:left w:val="none" w:sz="0" w:space="0" w:color="auto"/>
                                                <w:bottom w:val="none" w:sz="0" w:space="0" w:color="auto"/>
                                                <w:right w:val="none" w:sz="0" w:space="0" w:color="auto"/>
                                              </w:divBdr>
                                              <w:divsChild>
                                                <w:div w:id="47514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9426286">
      <w:bodyDiv w:val="1"/>
      <w:marLeft w:val="0"/>
      <w:marRight w:val="0"/>
      <w:marTop w:val="0"/>
      <w:marBottom w:val="0"/>
      <w:divBdr>
        <w:top w:val="none" w:sz="0" w:space="0" w:color="auto"/>
        <w:left w:val="none" w:sz="0" w:space="0" w:color="auto"/>
        <w:bottom w:val="none" w:sz="0" w:space="0" w:color="auto"/>
        <w:right w:val="none" w:sz="0" w:space="0" w:color="auto"/>
      </w:divBdr>
      <w:divsChild>
        <w:div w:id="1044912658">
          <w:marLeft w:val="446"/>
          <w:marRight w:val="0"/>
          <w:marTop w:val="101"/>
          <w:marBottom w:val="0"/>
          <w:divBdr>
            <w:top w:val="none" w:sz="0" w:space="0" w:color="auto"/>
            <w:left w:val="none" w:sz="0" w:space="0" w:color="auto"/>
            <w:bottom w:val="none" w:sz="0" w:space="0" w:color="auto"/>
            <w:right w:val="none" w:sz="0" w:space="0" w:color="auto"/>
          </w:divBdr>
        </w:div>
      </w:divsChild>
    </w:div>
    <w:div w:id="1075280677">
      <w:bodyDiv w:val="1"/>
      <w:marLeft w:val="0"/>
      <w:marRight w:val="0"/>
      <w:marTop w:val="0"/>
      <w:marBottom w:val="0"/>
      <w:divBdr>
        <w:top w:val="none" w:sz="0" w:space="0" w:color="auto"/>
        <w:left w:val="none" w:sz="0" w:space="0" w:color="auto"/>
        <w:bottom w:val="none" w:sz="0" w:space="0" w:color="auto"/>
        <w:right w:val="none" w:sz="0" w:space="0" w:color="auto"/>
      </w:divBdr>
      <w:divsChild>
        <w:div w:id="1623806570">
          <w:marLeft w:val="1166"/>
          <w:marRight w:val="0"/>
          <w:marTop w:val="173"/>
          <w:marBottom w:val="0"/>
          <w:divBdr>
            <w:top w:val="none" w:sz="0" w:space="0" w:color="auto"/>
            <w:left w:val="none" w:sz="0" w:space="0" w:color="auto"/>
            <w:bottom w:val="none" w:sz="0" w:space="0" w:color="auto"/>
            <w:right w:val="none" w:sz="0" w:space="0" w:color="auto"/>
          </w:divBdr>
        </w:div>
      </w:divsChild>
    </w:div>
    <w:div w:id="1114981702">
      <w:bodyDiv w:val="1"/>
      <w:marLeft w:val="0"/>
      <w:marRight w:val="0"/>
      <w:marTop w:val="0"/>
      <w:marBottom w:val="0"/>
      <w:divBdr>
        <w:top w:val="none" w:sz="0" w:space="0" w:color="auto"/>
        <w:left w:val="none" w:sz="0" w:space="0" w:color="auto"/>
        <w:bottom w:val="none" w:sz="0" w:space="0" w:color="auto"/>
        <w:right w:val="none" w:sz="0" w:space="0" w:color="auto"/>
      </w:divBdr>
      <w:divsChild>
        <w:div w:id="1402411091">
          <w:marLeft w:val="0"/>
          <w:marRight w:val="0"/>
          <w:marTop w:val="0"/>
          <w:marBottom w:val="0"/>
          <w:divBdr>
            <w:top w:val="none" w:sz="0" w:space="0" w:color="auto"/>
            <w:left w:val="none" w:sz="0" w:space="0" w:color="auto"/>
            <w:bottom w:val="none" w:sz="0" w:space="0" w:color="auto"/>
            <w:right w:val="none" w:sz="0" w:space="0" w:color="auto"/>
          </w:divBdr>
          <w:divsChild>
            <w:div w:id="1431245100">
              <w:marLeft w:val="0"/>
              <w:marRight w:val="0"/>
              <w:marTop w:val="0"/>
              <w:marBottom w:val="0"/>
              <w:divBdr>
                <w:top w:val="none" w:sz="0" w:space="0" w:color="auto"/>
                <w:left w:val="none" w:sz="0" w:space="0" w:color="auto"/>
                <w:bottom w:val="single" w:sz="36" w:space="0" w:color="CCCCCC"/>
                <w:right w:val="none" w:sz="0" w:space="0" w:color="auto"/>
              </w:divBdr>
              <w:divsChild>
                <w:div w:id="1868373647">
                  <w:marLeft w:val="0"/>
                  <w:marRight w:val="0"/>
                  <w:marTop w:val="0"/>
                  <w:marBottom w:val="0"/>
                  <w:divBdr>
                    <w:top w:val="none" w:sz="0" w:space="0" w:color="auto"/>
                    <w:left w:val="none" w:sz="0" w:space="0" w:color="auto"/>
                    <w:bottom w:val="none" w:sz="0" w:space="0" w:color="auto"/>
                    <w:right w:val="none" w:sz="0" w:space="0" w:color="auto"/>
                  </w:divBdr>
                  <w:divsChild>
                    <w:div w:id="1913272770">
                      <w:marLeft w:val="0"/>
                      <w:marRight w:val="0"/>
                      <w:marTop w:val="0"/>
                      <w:marBottom w:val="0"/>
                      <w:divBdr>
                        <w:top w:val="none" w:sz="0" w:space="0" w:color="auto"/>
                        <w:left w:val="none" w:sz="0" w:space="0" w:color="auto"/>
                        <w:bottom w:val="none" w:sz="0" w:space="0" w:color="auto"/>
                        <w:right w:val="none" w:sz="0" w:space="0" w:color="auto"/>
                      </w:divBdr>
                      <w:divsChild>
                        <w:div w:id="1408845668">
                          <w:marLeft w:val="0"/>
                          <w:marRight w:val="0"/>
                          <w:marTop w:val="0"/>
                          <w:marBottom w:val="0"/>
                          <w:divBdr>
                            <w:top w:val="none" w:sz="0" w:space="0" w:color="auto"/>
                            <w:left w:val="none" w:sz="0" w:space="0" w:color="auto"/>
                            <w:bottom w:val="none" w:sz="0" w:space="0" w:color="auto"/>
                            <w:right w:val="none" w:sz="0" w:space="0" w:color="auto"/>
                          </w:divBdr>
                          <w:divsChild>
                            <w:div w:id="342829962">
                              <w:marLeft w:val="0"/>
                              <w:marRight w:val="0"/>
                              <w:marTop w:val="0"/>
                              <w:marBottom w:val="0"/>
                              <w:divBdr>
                                <w:top w:val="none" w:sz="0" w:space="0" w:color="auto"/>
                                <w:left w:val="none" w:sz="0" w:space="0" w:color="auto"/>
                                <w:bottom w:val="none" w:sz="0" w:space="0" w:color="auto"/>
                                <w:right w:val="none" w:sz="0" w:space="0" w:color="auto"/>
                              </w:divBdr>
                              <w:divsChild>
                                <w:div w:id="846601632">
                                  <w:marLeft w:val="0"/>
                                  <w:marRight w:val="0"/>
                                  <w:marTop w:val="0"/>
                                  <w:marBottom w:val="0"/>
                                  <w:divBdr>
                                    <w:top w:val="none" w:sz="0" w:space="0" w:color="auto"/>
                                    <w:left w:val="none" w:sz="0" w:space="0" w:color="auto"/>
                                    <w:bottom w:val="none" w:sz="0" w:space="0" w:color="auto"/>
                                    <w:right w:val="none" w:sz="0" w:space="0" w:color="auto"/>
                                  </w:divBdr>
                                  <w:divsChild>
                                    <w:div w:id="396320062">
                                      <w:marLeft w:val="0"/>
                                      <w:marRight w:val="0"/>
                                      <w:marTop w:val="0"/>
                                      <w:marBottom w:val="0"/>
                                      <w:divBdr>
                                        <w:top w:val="none" w:sz="0" w:space="0" w:color="auto"/>
                                        <w:left w:val="none" w:sz="0" w:space="0" w:color="auto"/>
                                        <w:bottom w:val="none" w:sz="0" w:space="0" w:color="auto"/>
                                        <w:right w:val="none" w:sz="0" w:space="0" w:color="auto"/>
                                      </w:divBdr>
                                      <w:divsChild>
                                        <w:div w:id="334576144">
                                          <w:marLeft w:val="0"/>
                                          <w:marRight w:val="0"/>
                                          <w:marTop w:val="0"/>
                                          <w:marBottom w:val="0"/>
                                          <w:divBdr>
                                            <w:top w:val="none" w:sz="0" w:space="0" w:color="auto"/>
                                            <w:left w:val="none" w:sz="0" w:space="0" w:color="auto"/>
                                            <w:bottom w:val="none" w:sz="0" w:space="0" w:color="auto"/>
                                            <w:right w:val="none" w:sz="0" w:space="0" w:color="auto"/>
                                          </w:divBdr>
                                          <w:divsChild>
                                            <w:div w:id="430857259">
                                              <w:marLeft w:val="0"/>
                                              <w:marRight w:val="0"/>
                                              <w:marTop w:val="0"/>
                                              <w:marBottom w:val="0"/>
                                              <w:divBdr>
                                                <w:top w:val="none" w:sz="0" w:space="0" w:color="auto"/>
                                                <w:left w:val="none" w:sz="0" w:space="0" w:color="auto"/>
                                                <w:bottom w:val="none" w:sz="0" w:space="0" w:color="auto"/>
                                                <w:right w:val="none" w:sz="0" w:space="0" w:color="auto"/>
                                              </w:divBdr>
                                              <w:divsChild>
                                                <w:div w:id="162009296">
                                                  <w:marLeft w:val="0"/>
                                                  <w:marRight w:val="0"/>
                                                  <w:marTop w:val="0"/>
                                                  <w:marBottom w:val="0"/>
                                                  <w:divBdr>
                                                    <w:top w:val="none" w:sz="0" w:space="0" w:color="auto"/>
                                                    <w:left w:val="none" w:sz="0" w:space="0" w:color="auto"/>
                                                    <w:bottom w:val="none" w:sz="0" w:space="0" w:color="auto"/>
                                                    <w:right w:val="none" w:sz="0" w:space="0" w:color="auto"/>
                                                  </w:divBdr>
                                                  <w:divsChild>
                                                    <w:div w:id="1149400653">
                                                      <w:marLeft w:val="0"/>
                                                      <w:marRight w:val="0"/>
                                                      <w:marTop w:val="0"/>
                                                      <w:marBottom w:val="0"/>
                                                      <w:divBdr>
                                                        <w:top w:val="none" w:sz="0" w:space="0" w:color="auto"/>
                                                        <w:left w:val="none" w:sz="0" w:space="0" w:color="auto"/>
                                                        <w:bottom w:val="none" w:sz="0" w:space="0" w:color="auto"/>
                                                        <w:right w:val="none" w:sz="0" w:space="0" w:color="auto"/>
                                                      </w:divBdr>
                                                      <w:divsChild>
                                                        <w:div w:id="1214345342">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124544190">
      <w:bodyDiv w:val="1"/>
      <w:marLeft w:val="0"/>
      <w:marRight w:val="0"/>
      <w:marTop w:val="0"/>
      <w:marBottom w:val="0"/>
      <w:divBdr>
        <w:top w:val="none" w:sz="0" w:space="0" w:color="auto"/>
        <w:left w:val="none" w:sz="0" w:space="0" w:color="auto"/>
        <w:bottom w:val="none" w:sz="0" w:space="0" w:color="auto"/>
        <w:right w:val="none" w:sz="0" w:space="0" w:color="auto"/>
      </w:divBdr>
    </w:div>
    <w:div w:id="1130704972">
      <w:bodyDiv w:val="1"/>
      <w:marLeft w:val="0"/>
      <w:marRight w:val="0"/>
      <w:marTop w:val="0"/>
      <w:marBottom w:val="0"/>
      <w:divBdr>
        <w:top w:val="none" w:sz="0" w:space="0" w:color="auto"/>
        <w:left w:val="none" w:sz="0" w:space="0" w:color="auto"/>
        <w:bottom w:val="none" w:sz="0" w:space="0" w:color="auto"/>
        <w:right w:val="none" w:sz="0" w:space="0" w:color="auto"/>
      </w:divBdr>
    </w:div>
    <w:div w:id="1131284385">
      <w:bodyDiv w:val="1"/>
      <w:marLeft w:val="0"/>
      <w:marRight w:val="0"/>
      <w:marTop w:val="0"/>
      <w:marBottom w:val="0"/>
      <w:divBdr>
        <w:top w:val="none" w:sz="0" w:space="0" w:color="auto"/>
        <w:left w:val="none" w:sz="0" w:space="0" w:color="auto"/>
        <w:bottom w:val="none" w:sz="0" w:space="0" w:color="auto"/>
        <w:right w:val="none" w:sz="0" w:space="0" w:color="auto"/>
      </w:divBdr>
      <w:divsChild>
        <w:div w:id="872809067">
          <w:marLeft w:val="446"/>
          <w:marRight w:val="0"/>
          <w:marTop w:val="101"/>
          <w:marBottom w:val="0"/>
          <w:divBdr>
            <w:top w:val="none" w:sz="0" w:space="0" w:color="auto"/>
            <w:left w:val="none" w:sz="0" w:space="0" w:color="auto"/>
            <w:bottom w:val="none" w:sz="0" w:space="0" w:color="auto"/>
            <w:right w:val="none" w:sz="0" w:space="0" w:color="auto"/>
          </w:divBdr>
        </w:div>
      </w:divsChild>
    </w:div>
    <w:div w:id="1169054441">
      <w:bodyDiv w:val="1"/>
      <w:marLeft w:val="0"/>
      <w:marRight w:val="0"/>
      <w:marTop w:val="0"/>
      <w:marBottom w:val="0"/>
      <w:divBdr>
        <w:top w:val="none" w:sz="0" w:space="0" w:color="auto"/>
        <w:left w:val="none" w:sz="0" w:space="0" w:color="auto"/>
        <w:bottom w:val="none" w:sz="0" w:space="0" w:color="auto"/>
        <w:right w:val="none" w:sz="0" w:space="0" w:color="auto"/>
      </w:divBdr>
      <w:divsChild>
        <w:div w:id="1496415696">
          <w:marLeft w:val="0"/>
          <w:marRight w:val="0"/>
          <w:marTop w:val="0"/>
          <w:marBottom w:val="0"/>
          <w:divBdr>
            <w:top w:val="none" w:sz="0" w:space="0" w:color="auto"/>
            <w:left w:val="none" w:sz="0" w:space="0" w:color="auto"/>
            <w:bottom w:val="none" w:sz="0" w:space="0" w:color="auto"/>
            <w:right w:val="none" w:sz="0" w:space="0" w:color="auto"/>
          </w:divBdr>
          <w:divsChild>
            <w:div w:id="1635022732">
              <w:marLeft w:val="0"/>
              <w:marRight w:val="0"/>
              <w:marTop w:val="0"/>
              <w:marBottom w:val="0"/>
              <w:divBdr>
                <w:top w:val="none" w:sz="0" w:space="0" w:color="auto"/>
                <w:left w:val="none" w:sz="0" w:space="0" w:color="auto"/>
                <w:bottom w:val="single" w:sz="36" w:space="0" w:color="CCCCCC"/>
                <w:right w:val="none" w:sz="0" w:space="0" w:color="auto"/>
              </w:divBdr>
              <w:divsChild>
                <w:div w:id="678387581">
                  <w:marLeft w:val="0"/>
                  <w:marRight w:val="0"/>
                  <w:marTop w:val="0"/>
                  <w:marBottom w:val="0"/>
                  <w:divBdr>
                    <w:top w:val="none" w:sz="0" w:space="0" w:color="auto"/>
                    <w:left w:val="none" w:sz="0" w:space="0" w:color="auto"/>
                    <w:bottom w:val="none" w:sz="0" w:space="0" w:color="auto"/>
                    <w:right w:val="none" w:sz="0" w:space="0" w:color="auto"/>
                  </w:divBdr>
                  <w:divsChild>
                    <w:div w:id="1083649335">
                      <w:marLeft w:val="0"/>
                      <w:marRight w:val="0"/>
                      <w:marTop w:val="0"/>
                      <w:marBottom w:val="0"/>
                      <w:divBdr>
                        <w:top w:val="none" w:sz="0" w:space="0" w:color="auto"/>
                        <w:left w:val="none" w:sz="0" w:space="0" w:color="auto"/>
                        <w:bottom w:val="none" w:sz="0" w:space="0" w:color="auto"/>
                        <w:right w:val="none" w:sz="0" w:space="0" w:color="auto"/>
                      </w:divBdr>
                      <w:divsChild>
                        <w:div w:id="675226481">
                          <w:marLeft w:val="0"/>
                          <w:marRight w:val="0"/>
                          <w:marTop w:val="0"/>
                          <w:marBottom w:val="0"/>
                          <w:divBdr>
                            <w:top w:val="none" w:sz="0" w:space="0" w:color="auto"/>
                            <w:left w:val="none" w:sz="0" w:space="0" w:color="auto"/>
                            <w:bottom w:val="none" w:sz="0" w:space="0" w:color="auto"/>
                            <w:right w:val="none" w:sz="0" w:space="0" w:color="auto"/>
                          </w:divBdr>
                          <w:divsChild>
                            <w:div w:id="1573657790">
                              <w:marLeft w:val="0"/>
                              <w:marRight w:val="0"/>
                              <w:marTop w:val="0"/>
                              <w:marBottom w:val="0"/>
                              <w:divBdr>
                                <w:top w:val="none" w:sz="0" w:space="0" w:color="auto"/>
                                <w:left w:val="none" w:sz="0" w:space="0" w:color="auto"/>
                                <w:bottom w:val="none" w:sz="0" w:space="0" w:color="auto"/>
                                <w:right w:val="none" w:sz="0" w:space="0" w:color="auto"/>
                              </w:divBdr>
                              <w:divsChild>
                                <w:div w:id="1287084431">
                                  <w:marLeft w:val="0"/>
                                  <w:marRight w:val="0"/>
                                  <w:marTop w:val="15"/>
                                  <w:marBottom w:val="15"/>
                                  <w:divBdr>
                                    <w:top w:val="none" w:sz="0" w:space="0" w:color="auto"/>
                                    <w:left w:val="none" w:sz="0" w:space="0" w:color="auto"/>
                                    <w:bottom w:val="none" w:sz="0" w:space="0" w:color="auto"/>
                                    <w:right w:val="none" w:sz="0" w:space="0" w:color="auto"/>
                                  </w:divBdr>
                                  <w:divsChild>
                                    <w:div w:id="2024015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75027576">
      <w:bodyDiv w:val="1"/>
      <w:marLeft w:val="0"/>
      <w:marRight w:val="0"/>
      <w:marTop w:val="0"/>
      <w:marBottom w:val="0"/>
      <w:divBdr>
        <w:top w:val="none" w:sz="0" w:space="0" w:color="auto"/>
        <w:left w:val="none" w:sz="0" w:space="0" w:color="auto"/>
        <w:bottom w:val="none" w:sz="0" w:space="0" w:color="auto"/>
        <w:right w:val="none" w:sz="0" w:space="0" w:color="auto"/>
      </w:divBdr>
      <w:divsChild>
        <w:div w:id="953945661">
          <w:marLeft w:val="0"/>
          <w:marRight w:val="0"/>
          <w:marTop w:val="0"/>
          <w:marBottom w:val="0"/>
          <w:divBdr>
            <w:top w:val="none" w:sz="0" w:space="0" w:color="auto"/>
            <w:left w:val="none" w:sz="0" w:space="0" w:color="auto"/>
            <w:bottom w:val="none" w:sz="0" w:space="0" w:color="auto"/>
            <w:right w:val="none" w:sz="0" w:space="0" w:color="auto"/>
          </w:divBdr>
        </w:div>
      </w:divsChild>
    </w:div>
    <w:div w:id="1359967705">
      <w:bodyDiv w:val="1"/>
      <w:marLeft w:val="0"/>
      <w:marRight w:val="0"/>
      <w:marTop w:val="0"/>
      <w:marBottom w:val="0"/>
      <w:divBdr>
        <w:top w:val="none" w:sz="0" w:space="0" w:color="auto"/>
        <w:left w:val="none" w:sz="0" w:space="0" w:color="auto"/>
        <w:bottom w:val="none" w:sz="0" w:space="0" w:color="auto"/>
        <w:right w:val="none" w:sz="0" w:space="0" w:color="auto"/>
      </w:divBdr>
      <w:divsChild>
        <w:div w:id="1579635465">
          <w:marLeft w:val="446"/>
          <w:marRight w:val="0"/>
          <w:marTop w:val="101"/>
          <w:marBottom w:val="0"/>
          <w:divBdr>
            <w:top w:val="none" w:sz="0" w:space="0" w:color="auto"/>
            <w:left w:val="none" w:sz="0" w:space="0" w:color="auto"/>
            <w:bottom w:val="none" w:sz="0" w:space="0" w:color="auto"/>
            <w:right w:val="none" w:sz="0" w:space="0" w:color="auto"/>
          </w:divBdr>
        </w:div>
        <w:div w:id="109517594">
          <w:marLeft w:val="1166"/>
          <w:marRight w:val="0"/>
          <w:marTop w:val="101"/>
          <w:marBottom w:val="0"/>
          <w:divBdr>
            <w:top w:val="none" w:sz="0" w:space="0" w:color="auto"/>
            <w:left w:val="none" w:sz="0" w:space="0" w:color="auto"/>
            <w:bottom w:val="none" w:sz="0" w:space="0" w:color="auto"/>
            <w:right w:val="none" w:sz="0" w:space="0" w:color="auto"/>
          </w:divBdr>
        </w:div>
        <w:div w:id="2049333733">
          <w:marLeft w:val="1166"/>
          <w:marRight w:val="0"/>
          <w:marTop w:val="101"/>
          <w:marBottom w:val="0"/>
          <w:divBdr>
            <w:top w:val="none" w:sz="0" w:space="0" w:color="auto"/>
            <w:left w:val="none" w:sz="0" w:space="0" w:color="auto"/>
            <w:bottom w:val="none" w:sz="0" w:space="0" w:color="auto"/>
            <w:right w:val="none" w:sz="0" w:space="0" w:color="auto"/>
          </w:divBdr>
        </w:div>
      </w:divsChild>
    </w:div>
    <w:div w:id="1383746746">
      <w:bodyDiv w:val="1"/>
      <w:marLeft w:val="0"/>
      <w:marRight w:val="0"/>
      <w:marTop w:val="0"/>
      <w:marBottom w:val="0"/>
      <w:divBdr>
        <w:top w:val="none" w:sz="0" w:space="0" w:color="auto"/>
        <w:left w:val="none" w:sz="0" w:space="0" w:color="auto"/>
        <w:bottom w:val="none" w:sz="0" w:space="0" w:color="auto"/>
        <w:right w:val="none" w:sz="0" w:space="0" w:color="auto"/>
      </w:divBdr>
      <w:divsChild>
        <w:div w:id="663513468">
          <w:marLeft w:val="0"/>
          <w:marRight w:val="0"/>
          <w:marTop w:val="0"/>
          <w:marBottom w:val="0"/>
          <w:divBdr>
            <w:top w:val="none" w:sz="0" w:space="0" w:color="auto"/>
            <w:left w:val="none" w:sz="0" w:space="0" w:color="auto"/>
            <w:bottom w:val="none" w:sz="0" w:space="0" w:color="auto"/>
            <w:right w:val="none" w:sz="0" w:space="0" w:color="auto"/>
          </w:divBdr>
          <w:divsChild>
            <w:div w:id="880938376">
              <w:marLeft w:val="0"/>
              <w:marRight w:val="0"/>
              <w:marTop w:val="100"/>
              <w:marBottom w:val="100"/>
              <w:divBdr>
                <w:top w:val="none" w:sz="0" w:space="0" w:color="auto"/>
                <w:left w:val="none" w:sz="0" w:space="0" w:color="auto"/>
                <w:bottom w:val="none" w:sz="0" w:space="0" w:color="auto"/>
                <w:right w:val="none" w:sz="0" w:space="0" w:color="auto"/>
              </w:divBdr>
              <w:divsChild>
                <w:div w:id="1855487667">
                  <w:marLeft w:val="0"/>
                  <w:marRight w:val="0"/>
                  <w:marTop w:val="0"/>
                  <w:marBottom w:val="0"/>
                  <w:divBdr>
                    <w:top w:val="none" w:sz="0" w:space="0" w:color="auto"/>
                    <w:left w:val="none" w:sz="0" w:space="0" w:color="auto"/>
                    <w:bottom w:val="none" w:sz="0" w:space="0" w:color="auto"/>
                    <w:right w:val="none" w:sz="0" w:space="0" w:color="auto"/>
                  </w:divBdr>
                  <w:divsChild>
                    <w:div w:id="738096206">
                      <w:marLeft w:val="0"/>
                      <w:marRight w:val="0"/>
                      <w:marTop w:val="0"/>
                      <w:marBottom w:val="0"/>
                      <w:divBdr>
                        <w:top w:val="none" w:sz="0" w:space="0" w:color="auto"/>
                        <w:left w:val="none" w:sz="0" w:space="0" w:color="auto"/>
                        <w:bottom w:val="none" w:sz="0" w:space="0" w:color="auto"/>
                        <w:right w:val="none" w:sz="0" w:space="0" w:color="auto"/>
                      </w:divBdr>
                      <w:divsChild>
                        <w:div w:id="327289474">
                          <w:marLeft w:val="0"/>
                          <w:marRight w:val="0"/>
                          <w:marTop w:val="0"/>
                          <w:marBottom w:val="0"/>
                          <w:divBdr>
                            <w:top w:val="none" w:sz="0" w:space="0" w:color="auto"/>
                            <w:left w:val="none" w:sz="0" w:space="0" w:color="auto"/>
                            <w:bottom w:val="none" w:sz="0" w:space="0" w:color="auto"/>
                            <w:right w:val="none" w:sz="0" w:space="0" w:color="auto"/>
                          </w:divBdr>
                          <w:divsChild>
                            <w:div w:id="1980501570">
                              <w:marLeft w:val="0"/>
                              <w:marRight w:val="0"/>
                              <w:marTop w:val="0"/>
                              <w:marBottom w:val="0"/>
                              <w:divBdr>
                                <w:top w:val="none" w:sz="0" w:space="0" w:color="auto"/>
                                <w:left w:val="none" w:sz="0" w:space="0" w:color="auto"/>
                                <w:bottom w:val="none" w:sz="0" w:space="0" w:color="auto"/>
                                <w:right w:val="none" w:sz="0" w:space="0" w:color="auto"/>
                              </w:divBdr>
                              <w:divsChild>
                                <w:div w:id="1585383157">
                                  <w:marLeft w:val="0"/>
                                  <w:marRight w:val="0"/>
                                  <w:marTop w:val="0"/>
                                  <w:marBottom w:val="0"/>
                                  <w:divBdr>
                                    <w:top w:val="none" w:sz="0" w:space="0" w:color="auto"/>
                                    <w:left w:val="none" w:sz="0" w:space="0" w:color="auto"/>
                                    <w:bottom w:val="none" w:sz="0" w:space="0" w:color="auto"/>
                                    <w:right w:val="none" w:sz="0" w:space="0" w:color="auto"/>
                                  </w:divBdr>
                                  <w:divsChild>
                                    <w:div w:id="108314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8499956">
      <w:bodyDiv w:val="1"/>
      <w:marLeft w:val="0"/>
      <w:marRight w:val="0"/>
      <w:marTop w:val="0"/>
      <w:marBottom w:val="0"/>
      <w:divBdr>
        <w:top w:val="none" w:sz="0" w:space="0" w:color="auto"/>
        <w:left w:val="none" w:sz="0" w:space="0" w:color="auto"/>
        <w:bottom w:val="none" w:sz="0" w:space="0" w:color="auto"/>
        <w:right w:val="none" w:sz="0" w:space="0" w:color="auto"/>
      </w:divBdr>
      <w:divsChild>
        <w:div w:id="1612132301">
          <w:marLeft w:val="0"/>
          <w:marRight w:val="0"/>
          <w:marTop w:val="0"/>
          <w:marBottom w:val="0"/>
          <w:divBdr>
            <w:top w:val="none" w:sz="0" w:space="0" w:color="auto"/>
            <w:left w:val="none" w:sz="0" w:space="0" w:color="auto"/>
            <w:bottom w:val="none" w:sz="0" w:space="0" w:color="auto"/>
            <w:right w:val="none" w:sz="0" w:space="0" w:color="auto"/>
          </w:divBdr>
          <w:divsChild>
            <w:div w:id="618535904">
              <w:marLeft w:val="0"/>
              <w:marRight w:val="0"/>
              <w:marTop w:val="0"/>
              <w:marBottom w:val="0"/>
              <w:divBdr>
                <w:top w:val="none" w:sz="0" w:space="0" w:color="auto"/>
                <w:left w:val="none" w:sz="0" w:space="0" w:color="auto"/>
                <w:bottom w:val="single" w:sz="36" w:space="0" w:color="CCCCCC"/>
                <w:right w:val="none" w:sz="0" w:space="0" w:color="auto"/>
              </w:divBdr>
              <w:divsChild>
                <w:div w:id="1062561253">
                  <w:marLeft w:val="0"/>
                  <w:marRight w:val="0"/>
                  <w:marTop w:val="0"/>
                  <w:marBottom w:val="0"/>
                  <w:divBdr>
                    <w:top w:val="none" w:sz="0" w:space="0" w:color="auto"/>
                    <w:left w:val="none" w:sz="0" w:space="0" w:color="auto"/>
                    <w:bottom w:val="none" w:sz="0" w:space="0" w:color="auto"/>
                    <w:right w:val="none" w:sz="0" w:space="0" w:color="auto"/>
                  </w:divBdr>
                  <w:divsChild>
                    <w:div w:id="1745105595">
                      <w:marLeft w:val="0"/>
                      <w:marRight w:val="0"/>
                      <w:marTop w:val="0"/>
                      <w:marBottom w:val="0"/>
                      <w:divBdr>
                        <w:top w:val="none" w:sz="0" w:space="0" w:color="auto"/>
                        <w:left w:val="none" w:sz="0" w:space="0" w:color="auto"/>
                        <w:bottom w:val="none" w:sz="0" w:space="0" w:color="auto"/>
                        <w:right w:val="none" w:sz="0" w:space="0" w:color="auto"/>
                      </w:divBdr>
                      <w:divsChild>
                        <w:div w:id="725638840">
                          <w:marLeft w:val="0"/>
                          <w:marRight w:val="0"/>
                          <w:marTop w:val="0"/>
                          <w:marBottom w:val="0"/>
                          <w:divBdr>
                            <w:top w:val="none" w:sz="0" w:space="0" w:color="auto"/>
                            <w:left w:val="none" w:sz="0" w:space="0" w:color="auto"/>
                            <w:bottom w:val="none" w:sz="0" w:space="0" w:color="auto"/>
                            <w:right w:val="none" w:sz="0" w:space="0" w:color="auto"/>
                          </w:divBdr>
                          <w:divsChild>
                            <w:div w:id="715423694">
                              <w:marLeft w:val="0"/>
                              <w:marRight w:val="0"/>
                              <w:marTop w:val="0"/>
                              <w:marBottom w:val="0"/>
                              <w:divBdr>
                                <w:top w:val="none" w:sz="0" w:space="0" w:color="auto"/>
                                <w:left w:val="none" w:sz="0" w:space="0" w:color="auto"/>
                                <w:bottom w:val="none" w:sz="0" w:space="0" w:color="auto"/>
                                <w:right w:val="none" w:sz="0" w:space="0" w:color="auto"/>
                              </w:divBdr>
                              <w:divsChild>
                                <w:div w:id="418796631">
                                  <w:marLeft w:val="0"/>
                                  <w:marRight w:val="0"/>
                                  <w:marTop w:val="0"/>
                                  <w:marBottom w:val="0"/>
                                  <w:divBdr>
                                    <w:top w:val="none" w:sz="0" w:space="0" w:color="auto"/>
                                    <w:left w:val="none" w:sz="0" w:space="0" w:color="auto"/>
                                    <w:bottom w:val="none" w:sz="0" w:space="0" w:color="auto"/>
                                    <w:right w:val="none" w:sz="0" w:space="0" w:color="auto"/>
                                  </w:divBdr>
                                  <w:divsChild>
                                    <w:div w:id="115297092">
                                      <w:marLeft w:val="0"/>
                                      <w:marRight w:val="0"/>
                                      <w:marTop w:val="0"/>
                                      <w:marBottom w:val="0"/>
                                      <w:divBdr>
                                        <w:top w:val="none" w:sz="0" w:space="0" w:color="auto"/>
                                        <w:left w:val="none" w:sz="0" w:space="0" w:color="auto"/>
                                        <w:bottom w:val="none" w:sz="0" w:space="0" w:color="auto"/>
                                        <w:right w:val="none" w:sz="0" w:space="0" w:color="auto"/>
                                      </w:divBdr>
                                      <w:divsChild>
                                        <w:div w:id="522868966">
                                          <w:marLeft w:val="0"/>
                                          <w:marRight w:val="0"/>
                                          <w:marTop w:val="0"/>
                                          <w:marBottom w:val="0"/>
                                          <w:divBdr>
                                            <w:top w:val="none" w:sz="0" w:space="0" w:color="auto"/>
                                            <w:left w:val="none" w:sz="0" w:space="0" w:color="auto"/>
                                            <w:bottom w:val="none" w:sz="0" w:space="0" w:color="auto"/>
                                            <w:right w:val="none" w:sz="0" w:space="0" w:color="auto"/>
                                          </w:divBdr>
                                          <w:divsChild>
                                            <w:div w:id="1106269808">
                                              <w:marLeft w:val="0"/>
                                              <w:marRight w:val="0"/>
                                              <w:marTop w:val="0"/>
                                              <w:marBottom w:val="0"/>
                                              <w:divBdr>
                                                <w:top w:val="none" w:sz="0" w:space="0" w:color="auto"/>
                                                <w:left w:val="none" w:sz="0" w:space="0" w:color="auto"/>
                                                <w:bottom w:val="none" w:sz="0" w:space="0" w:color="auto"/>
                                                <w:right w:val="none" w:sz="0" w:space="0" w:color="auto"/>
                                              </w:divBdr>
                                              <w:divsChild>
                                                <w:div w:id="1939680961">
                                                  <w:marLeft w:val="0"/>
                                                  <w:marRight w:val="0"/>
                                                  <w:marTop w:val="0"/>
                                                  <w:marBottom w:val="0"/>
                                                  <w:divBdr>
                                                    <w:top w:val="none" w:sz="0" w:space="0" w:color="auto"/>
                                                    <w:left w:val="none" w:sz="0" w:space="0" w:color="auto"/>
                                                    <w:bottom w:val="none" w:sz="0" w:space="0" w:color="auto"/>
                                                    <w:right w:val="none" w:sz="0" w:space="0" w:color="auto"/>
                                                  </w:divBdr>
                                                  <w:divsChild>
                                                    <w:div w:id="1451511463">
                                                      <w:marLeft w:val="0"/>
                                                      <w:marRight w:val="0"/>
                                                      <w:marTop w:val="0"/>
                                                      <w:marBottom w:val="0"/>
                                                      <w:divBdr>
                                                        <w:top w:val="none" w:sz="0" w:space="0" w:color="auto"/>
                                                        <w:left w:val="none" w:sz="0" w:space="0" w:color="auto"/>
                                                        <w:bottom w:val="none" w:sz="0" w:space="0" w:color="auto"/>
                                                        <w:right w:val="none" w:sz="0" w:space="0" w:color="auto"/>
                                                      </w:divBdr>
                                                      <w:divsChild>
                                                        <w:div w:id="563183414">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481268168">
      <w:bodyDiv w:val="1"/>
      <w:marLeft w:val="0"/>
      <w:marRight w:val="0"/>
      <w:marTop w:val="0"/>
      <w:marBottom w:val="0"/>
      <w:divBdr>
        <w:top w:val="none" w:sz="0" w:space="0" w:color="auto"/>
        <w:left w:val="none" w:sz="0" w:space="0" w:color="auto"/>
        <w:bottom w:val="none" w:sz="0" w:space="0" w:color="auto"/>
        <w:right w:val="none" w:sz="0" w:space="0" w:color="auto"/>
      </w:divBdr>
      <w:divsChild>
        <w:div w:id="1962764641">
          <w:marLeft w:val="1166"/>
          <w:marRight w:val="0"/>
          <w:marTop w:val="173"/>
          <w:marBottom w:val="0"/>
          <w:divBdr>
            <w:top w:val="none" w:sz="0" w:space="0" w:color="auto"/>
            <w:left w:val="none" w:sz="0" w:space="0" w:color="auto"/>
            <w:bottom w:val="none" w:sz="0" w:space="0" w:color="auto"/>
            <w:right w:val="none" w:sz="0" w:space="0" w:color="auto"/>
          </w:divBdr>
        </w:div>
      </w:divsChild>
    </w:div>
    <w:div w:id="1576354109">
      <w:bodyDiv w:val="1"/>
      <w:marLeft w:val="0"/>
      <w:marRight w:val="0"/>
      <w:marTop w:val="0"/>
      <w:marBottom w:val="0"/>
      <w:divBdr>
        <w:top w:val="none" w:sz="0" w:space="0" w:color="auto"/>
        <w:left w:val="none" w:sz="0" w:space="0" w:color="auto"/>
        <w:bottom w:val="none" w:sz="0" w:space="0" w:color="auto"/>
        <w:right w:val="none" w:sz="0" w:space="0" w:color="auto"/>
      </w:divBdr>
      <w:divsChild>
        <w:div w:id="497843238">
          <w:marLeft w:val="0"/>
          <w:marRight w:val="0"/>
          <w:marTop w:val="0"/>
          <w:marBottom w:val="0"/>
          <w:divBdr>
            <w:top w:val="none" w:sz="0" w:space="0" w:color="auto"/>
            <w:left w:val="none" w:sz="0" w:space="0" w:color="auto"/>
            <w:bottom w:val="none" w:sz="0" w:space="0" w:color="auto"/>
            <w:right w:val="none" w:sz="0" w:space="0" w:color="auto"/>
          </w:divBdr>
          <w:divsChild>
            <w:div w:id="1968777787">
              <w:marLeft w:val="0"/>
              <w:marRight w:val="0"/>
              <w:marTop w:val="0"/>
              <w:marBottom w:val="0"/>
              <w:divBdr>
                <w:top w:val="none" w:sz="0" w:space="0" w:color="auto"/>
                <w:left w:val="none" w:sz="0" w:space="0" w:color="auto"/>
                <w:bottom w:val="none" w:sz="0" w:space="0" w:color="auto"/>
                <w:right w:val="none" w:sz="0" w:space="0" w:color="auto"/>
              </w:divBdr>
              <w:divsChild>
                <w:div w:id="313877674">
                  <w:marLeft w:val="0"/>
                  <w:marRight w:val="0"/>
                  <w:marTop w:val="0"/>
                  <w:marBottom w:val="0"/>
                  <w:divBdr>
                    <w:top w:val="none" w:sz="0" w:space="0" w:color="auto"/>
                    <w:left w:val="none" w:sz="0" w:space="0" w:color="auto"/>
                    <w:bottom w:val="none" w:sz="0" w:space="0" w:color="auto"/>
                    <w:right w:val="none" w:sz="0" w:space="0" w:color="auto"/>
                  </w:divBdr>
                  <w:divsChild>
                    <w:div w:id="470287250">
                      <w:marLeft w:val="0"/>
                      <w:marRight w:val="0"/>
                      <w:marTop w:val="0"/>
                      <w:marBottom w:val="0"/>
                      <w:divBdr>
                        <w:top w:val="none" w:sz="0" w:space="0" w:color="auto"/>
                        <w:left w:val="none" w:sz="0" w:space="0" w:color="auto"/>
                        <w:bottom w:val="none" w:sz="0" w:space="0" w:color="auto"/>
                        <w:right w:val="none" w:sz="0" w:space="0" w:color="auto"/>
                      </w:divBdr>
                      <w:divsChild>
                        <w:div w:id="1921405224">
                          <w:marLeft w:val="0"/>
                          <w:marRight w:val="0"/>
                          <w:marTop w:val="0"/>
                          <w:marBottom w:val="0"/>
                          <w:divBdr>
                            <w:top w:val="none" w:sz="0" w:space="0" w:color="auto"/>
                            <w:left w:val="none" w:sz="0" w:space="0" w:color="auto"/>
                            <w:bottom w:val="none" w:sz="0" w:space="0" w:color="auto"/>
                            <w:right w:val="none" w:sz="0" w:space="0" w:color="auto"/>
                          </w:divBdr>
                          <w:divsChild>
                            <w:div w:id="1835103823">
                              <w:marLeft w:val="0"/>
                              <w:marRight w:val="0"/>
                              <w:marTop w:val="0"/>
                              <w:marBottom w:val="0"/>
                              <w:divBdr>
                                <w:top w:val="none" w:sz="0" w:space="0" w:color="auto"/>
                                <w:left w:val="none" w:sz="0" w:space="0" w:color="auto"/>
                                <w:bottom w:val="none" w:sz="0" w:space="0" w:color="auto"/>
                                <w:right w:val="none" w:sz="0" w:space="0" w:color="auto"/>
                              </w:divBdr>
                              <w:divsChild>
                                <w:div w:id="1961721240">
                                  <w:marLeft w:val="0"/>
                                  <w:marRight w:val="0"/>
                                  <w:marTop w:val="30"/>
                                  <w:marBottom w:val="2250"/>
                                  <w:divBdr>
                                    <w:top w:val="none" w:sz="0" w:space="0" w:color="auto"/>
                                    <w:left w:val="none" w:sz="0" w:space="0" w:color="auto"/>
                                    <w:bottom w:val="none" w:sz="0" w:space="0" w:color="auto"/>
                                    <w:right w:val="none" w:sz="0" w:space="0" w:color="auto"/>
                                  </w:divBdr>
                                  <w:divsChild>
                                    <w:div w:id="1403062529">
                                      <w:marLeft w:val="0"/>
                                      <w:marRight w:val="0"/>
                                      <w:marTop w:val="0"/>
                                      <w:marBottom w:val="0"/>
                                      <w:divBdr>
                                        <w:top w:val="none" w:sz="0" w:space="0" w:color="auto"/>
                                        <w:left w:val="none" w:sz="0" w:space="0" w:color="auto"/>
                                        <w:bottom w:val="none" w:sz="0" w:space="0" w:color="auto"/>
                                        <w:right w:val="none" w:sz="0" w:space="0" w:color="auto"/>
                                      </w:divBdr>
                                      <w:divsChild>
                                        <w:div w:id="1257708661">
                                          <w:marLeft w:val="0"/>
                                          <w:marRight w:val="0"/>
                                          <w:marTop w:val="0"/>
                                          <w:marBottom w:val="0"/>
                                          <w:divBdr>
                                            <w:top w:val="none" w:sz="0" w:space="0" w:color="auto"/>
                                            <w:left w:val="none" w:sz="0" w:space="0" w:color="auto"/>
                                            <w:bottom w:val="none" w:sz="0" w:space="0" w:color="auto"/>
                                            <w:right w:val="none" w:sz="0" w:space="0" w:color="auto"/>
                                          </w:divBdr>
                                          <w:divsChild>
                                            <w:div w:id="1994095159">
                                              <w:marLeft w:val="0"/>
                                              <w:marRight w:val="0"/>
                                              <w:marTop w:val="0"/>
                                              <w:marBottom w:val="0"/>
                                              <w:divBdr>
                                                <w:top w:val="none" w:sz="0" w:space="0" w:color="auto"/>
                                                <w:left w:val="none" w:sz="0" w:space="0" w:color="auto"/>
                                                <w:bottom w:val="none" w:sz="0" w:space="0" w:color="auto"/>
                                                <w:right w:val="none" w:sz="0" w:space="0" w:color="auto"/>
                                              </w:divBdr>
                                              <w:divsChild>
                                                <w:div w:id="106937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1717701">
      <w:bodyDiv w:val="1"/>
      <w:marLeft w:val="0"/>
      <w:marRight w:val="0"/>
      <w:marTop w:val="0"/>
      <w:marBottom w:val="0"/>
      <w:divBdr>
        <w:top w:val="none" w:sz="0" w:space="0" w:color="auto"/>
        <w:left w:val="none" w:sz="0" w:space="0" w:color="auto"/>
        <w:bottom w:val="none" w:sz="0" w:space="0" w:color="auto"/>
        <w:right w:val="none" w:sz="0" w:space="0" w:color="auto"/>
      </w:divBdr>
      <w:divsChild>
        <w:div w:id="994381233">
          <w:marLeft w:val="0"/>
          <w:marRight w:val="0"/>
          <w:marTop w:val="0"/>
          <w:marBottom w:val="0"/>
          <w:divBdr>
            <w:top w:val="none" w:sz="0" w:space="0" w:color="auto"/>
            <w:left w:val="none" w:sz="0" w:space="0" w:color="auto"/>
            <w:bottom w:val="none" w:sz="0" w:space="0" w:color="auto"/>
            <w:right w:val="none" w:sz="0" w:space="0" w:color="auto"/>
          </w:divBdr>
          <w:divsChild>
            <w:div w:id="1398361262">
              <w:marLeft w:val="0"/>
              <w:marRight w:val="0"/>
              <w:marTop w:val="0"/>
              <w:marBottom w:val="0"/>
              <w:divBdr>
                <w:top w:val="none" w:sz="0" w:space="0" w:color="auto"/>
                <w:left w:val="none" w:sz="0" w:space="0" w:color="auto"/>
                <w:bottom w:val="single" w:sz="36" w:space="0" w:color="CCCCCC"/>
                <w:right w:val="none" w:sz="0" w:space="0" w:color="auto"/>
              </w:divBdr>
              <w:divsChild>
                <w:div w:id="1131707539">
                  <w:marLeft w:val="0"/>
                  <w:marRight w:val="0"/>
                  <w:marTop w:val="0"/>
                  <w:marBottom w:val="0"/>
                  <w:divBdr>
                    <w:top w:val="none" w:sz="0" w:space="0" w:color="auto"/>
                    <w:left w:val="none" w:sz="0" w:space="0" w:color="auto"/>
                    <w:bottom w:val="none" w:sz="0" w:space="0" w:color="auto"/>
                    <w:right w:val="none" w:sz="0" w:space="0" w:color="auto"/>
                  </w:divBdr>
                  <w:divsChild>
                    <w:div w:id="1048724833">
                      <w:marLeft w:val="0"/>
                      <w:marRight w:val="0"/>
                      <w:marTop w:val="0"/>
                      <w:marBottom w:val="0"/>
                      <w:divBdr>
                        <w:top w:val="none" w:sz="0" w:space="0" w:color="auto"/>
                        <w:left w:val="none" w:sz="0" w:space="0" w:color="auto"/>
                        <w:bottom w:val="none" w:sz="0" w:space="0" w:color="auto"/>
                        <w:right w:val="none" w:sz="0" w:space="0" w:color="auto"/>
                      </w:divBdr>
                      <w:divsChild>
                        <w:div w:id="294023648">
                          <w:marLeft w:val="0"/>
                          <w:marRight w:val="0"/>
                          <w:marTop w:val="0"/>
                          <w:marBottom w:val="0"/>
                          <w:divBdr>
                            <w:top w:val="none" w:sz="0" w:space="0" w:color="auto"/>
                            <w:left w:val="none" w:sz="0" w:space="0" w:color="auto"/>
                            <w:bottom w:val="none" w:sz="0" w:space="0" w:color="auto"/>
                            <w:right w:val="none" w:sz="0" w:space="0" w:color="auto"/>
                          </w:divBdr>
                          <w:divsChild>
                            <w:div w:id="257256933">
                              <w:marLeft w:val="0"/>
                              <w:marRight w:val="0"/>
                              <w:marTop w:val="0"/>
                              <w:marBottom w:val="0"/>
                              <w:divBdr>
                                <w:top w:val="none" w:sz="0" w:space="0" w:color="auto"/>
                                <w:left w:val="none" w:sz="0" w:space="0" w:color="auto"/>
                                <w:bottom w:val="none" w:sz="0" w:space="0" w:color="auto"/>
                                <w:right w:val="none" w:sz="0" w:space="0" w:color="auto"/>
                              </w:divBdr>
                              <w:divsChild>
                                <w:div w:id="1443305614">
                                  <w:marLeft w:val="0"/>
                                  <w:marRight w:val="0"/>
                                  <w:marTop w:val="0"/>
                                  <w:marBottom w:val="0"/>
                                  <w:divBdr>
                                    <w:top w:val="none" w:sz="0" w:space="0" w:color="auto"/>
                                    <w:left w:val="none" w:sz="0" w:space="0" w:color="auto"/>
                                    <w:bottom w:val="none" w:sz="0" w:space="0" w:color="auto"/>
                                    <w:right w:val="none" w:sz="0" w:space="0" w:color="auto"/>
                                  </w:divBdr>
                                  <w:divsChild>
                                    <w:div w:id="2098548533">
                                      <w:marLeft w:val="0"/>
                                      <w:marRight w:val="0"/>
                                      <w:marTop w:val="0"/>
                                      <w:marBottom w:val="0"/>
                                      <w:divBdr>
                                        <w:top w:val="none" w:sz="0" w:space="0" w:color="auto"/>
                                        <w:left w:val="none" w:sz="0" w:space="0" w:color="auto"/>
                                        <w:bottom w:val="none" w:sz="0" w:space="0" w:color="auto"/>
                                        <w:right w:val="none" w:sz="0" w:space="0" w:color="auto"/>
                                      </w:divBdr>
                                      <w:divsChild>
                                        <w:div w:id="1647663627">
                                          <w:marLeft w:val="0"/>
                                          <w:marRight w:val="0"/>
                                          <w:marTop w:val="0"/>
                                          <w:marBottom w:val="0"/>
                                          <w:divBdr>
                                            <w:top w:val="none" w:sz="0" w:space="0" w:color="auto"/>
                                            <w:left w:val="none" w:sz="0" w:space="0" w:color="auto"/>
                                            <w:bottom w:val="none" w:sz="0" w:space="0" w:color="auto"/>
                                            <w:right w:val="none" w:sz="0" w:space="0" w:color="auto"/>
                                          </w:divBdr>
                                          <w:divsChild>
                                            <w:div w:id="2028562165">
                                              <w:marLeft w:val="0"/>
                                              <w:marRight w:val="0"/>
                                              <w:marTop w:val="0"/>
                                              <w:marBottom w:val="0"/>
                                              <w:divBdr>
                                                <w:top w:val="none" w:sz="0" w:space="0" w:color="auto"/>
                                                <w:left w:val="none" w:sz="0" w:space="0" w:color="auto"/>
                                                <w:bottom w:val="none" w:sz="0" w:space="0" w:color="auto"/>
                                                <w:right w:val="none" w:sz="0" w:space="0" w:color="auto"/>
                                              </w:divBdr>
                                              <w:divsChild>
                                                <w:div w:id="1072385446">
                                                  <w:marLeft w:val="0"/>
                                                  <w:marRight w:val="0"/>
                                                  <w:marTop w:val="0"/>
                                                  <w:marBottom w:val="0"/>
                                                  <w:divBdr>
                                                    <w:top w:val="none" w:sz="0" w:space="0" w:color="auto"/>
                                                    <w:left w:val="none" w:sz="0" w:space="0" w:color="auto"/>
                                                    <w:bottom w:val="none" w:sz="0" w:space="0" w:color="auto"/>
                                                    <w:right w:val="none" w:sz="0" w:space="0" w:color="auto"/>
                                                  </w:divBdr>
                                                  <w:divsChild>
                                                    <w:div w:id="1323849022">
                                                      <w:marLeft w:val="0"/>
                                                      <w:marRight w:val="0"/>
                                                      <w:marTop w:val="0"/>
                                                      <w:marBottom w:val="0"/>
                                                      <w:divBdr>
                                                        <w:top w:val="none" w:sz="0" w:space="0" w:color="auto"/>
                                                        <w:left w:val="none" w:sz="0" w:space="0" w:color="auto"/>
                                                        <w:bottom w:val="none" w:sz="0" w:space="0" w:color="auto"/>
                                                        <w:right w:val="none" w:sz="0" w:space="0" w:color="auto"/>
                                                      </w:divBdr>
                                                      <w:divsChild>
                                                        <w:div w:id="596062724">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593512466">
      <w:bodyDiv w:val="1"/>
      <w:marLeft w:val="0"/>
      <w:marRight w:val="0"/>
      <w:marTop w:val="0"/>
      <w:marBottom w:val="0"/>
      <w:divBdr>
        <w:top w:val="none" w:sz="0" w:space="0" w:color="auto"/>
        <w:left w:val="none" w:sz="0" w:space="0" w:color="auto"/>
        <w:bottom w:val="none" w:sz="0" w:space="0" w:color="auto"/>
        <w:right w:val="none" w:sz="0" w:space="0" w:color="auto"/>
      </w:divBdr>
      <w:divsChild>
        <w:div w:id="132799894">
          <w:marLeft w:val="0"/>
          <w:marRight w:val="0"/>
          <w:marTop w:val="0"/>
          <w:marBottom w:val="0"/>
          <w:divBdr>
            <w:top w:val="none" w:sz="0" w:space="0" w:color="auto"/>
            <w:left w:val="none" w:sz="0" w:space="0" w:color="auto"/>
            <w:bottom w:val="none" w:sz="0" w:space="0" w:color="auto"/>
            <w:right w:val="none" w:sz="0" w:space="0" w:color="auto"/>
          </w:divBdr>
          <w:divsChild>
            <w:div w:id="1417363167">
              <w:marLeft w:val="0"/>
              <w:marRight w:val="0"/>
              <w:marTop w:val="0"/>
              <w:marBottom w:val="0"/>
              <w:divBdr>
                <w:top w:val="none" w:sz="0" w:space="0" w:color="auto"/>
                <w:left w:val="none" w:sz="0" w:space="0" w:color="auto"/>
                <w:bottom w:val="single" w:sz="36" w:space="0" w:color="CCCCCC"/>
                <w:right w:val="none" w:sz="0" w:space="0" w:color="auto"/>
              </w:divBdr>
              <w:divsChild>
                <w:div w:id="665943077">
                  <w:marLeft w:val="0"/>
                  <w:marRight w:val="0"/>
                  <w:marTop w:val="0"/>
                  <w:marBottom w:val="0"/>
                  <w:divBdr>
                    <w:top w:val="none" w:sz="0" w:space="0" w:color="auto"/>
                    <w:left w:val="none" w:sz="0" w:space="0" w:color="auto"/>
                    <w:bottom w:val="none" w:sz="0" w:space="0" w:color="auto"/>
                    <w:right w:val="none" w:sz="0" w:space="0" w:color="auto"/>
                  </w:divBdr>
                  <w:divsChild>
                    <w:div w:id="561717531">
                      <w:marLeft w:val="0"/>
                      <w:marRight w:val="0"/>
                      <w:marTop w:val="0"/>
                      <w:marBottom w:val="0"/>
                      <w:divBdr>
                        <w:top w:val="none" w:sz="0" w:space="0" w:color="auto"/>
                        <w:left w:val="none" w:sz="0" w:space="0" w:color="auto"/>
                        <w:bottom w:val="none" w:sz="0" w:space="0" w:color="auto"/>
                        <w:right w:val="none" w:sz="0" w:space="0" w:color="auto"/>
                      </w:divBdr>
                      <w:divsChild>
                        <w:div w:id="1216118063">
                          <w:marLeft w:val="0"/>
                          <w:marRight w:val="0"/>
                          <w:marTop w:val="0"/>
                          <w:marBottom w:val="0"/>
                          <w:divBdr>
                            <w:top w:val="none" w:sz="0" w:space="0" w:color="auto"/>
                            <w:left w:val="none" w:sz="0" w:space="0" w:color="auto"/>
                            <w:bottom w:val="none" w:sz="0" w:space="0" w:color="auto"/>
                            <w:right w:val="none" w:sz="0" w:space="0" w:color="auto"/>
                          </w:divBdr>
                          <w:divsChild>
                            <w:div w:id="1382946829">
                              <w:marLeft w:val="0"/>
                              <w:marRight w:val="0"/>
                              <w:marTop w:val="0"/>
                              <w:marBottom w:val="0"/>
                              <w:divBdr>
                                <w:top w:val="none" w:sz="0" w:space="0" w:color="auto"/>
                                <w:left w:val="none" w:sz="0" w:space="0" w:color="auto"/>
                                <w:bottom w:val="none" w:sz="0" w:space="0" w:color="auto"/>
                                <w:right w:val="none" w:sz="0" w:space="0" w:color="auto"/>
                              </w:divBdr>
                              <w:divsChild>
                                <w:div w:id="21135217">
                                  <w:marLeft w:val="0"/>
                                  <w:marRight w:val="0"/>
                                  <w:marTop w:val="0"/>
                                  <w:marBottom w:val="0"/>
                                  <w:divBdr>
                                    <w:top w:val="none" w:sz="0" w:space="0" w:color="auto"/>
                                    <w:left w:val="none" w:sz="0" w:space="0" w:color="auto"/>
                                    <w:bottom w:val="none" w:sz="0" w:space="0" w:color="auto"/>
                                    <w:right w:val="none" w:sz="0" w:space="0" w:color="auto"/>
                                  </w:divBdr>
                                  <w:divsChild>
                                    <w:div w:id="1208297008">
                                      <w:marLeft w:val="0"/>
                                      <w:marRight w:val="0"/>
                                      <w:marTop w:val="0"/>
                                      <w:marBottom w:val="0"/>
                                      <w:divBdr>
                                        <w:top w:val="none" w:sz="0" w:space="0" w:color="auto"/>
                                        <w:left w:val="none" w:sz="0" w:space="0" w:color="auto"/>
                                        <w:bottom w:val="none" w:sz="0" w:space="0" w:color="auto"/>
                                        <w:right w:val="none" w:sz="0" w:space="0" w:color="auto"/>
                                      </w:divBdr>
                                      <w:divsChild>
                                        <w:div w:id="1211380988">
                                          <w:marLeft w:val="0"/>
                                          <w:marRight w:val="0"/>
                                          <w:marTop w:val="0"/>
                                          <w:marBottom w:val="0"/>
                                          <w:divBdr>
                                            <w:top w:val="none" w:sz="0" w:space="0" w:color="auto"/>
                                            <w:left w:val="none" w:sz="0" w:space="0" w:color="auto"/>
                                            <w:bottom w:val="none" w:sz="0" w:space="0" w:color="auto"/>
                                            <w:right w:val="none" w:sz="0" w:space="0" w:color="auto"/>
                                          </w:divBdr>
                                          <w:divsChild>
                                            <w:div w:id="944189558">
                                              <w:marLeft w:val="0"/>
                                              <w:marRight w:val="0"/>
                                              <w:marTop w:val="0"/>
                                              <w:marBottom w:val="0"/>
                                              <w:divBdr>
                                                <w:top w:val="none" w:sz="0" w:space="0" w:color="auto"/>
                                                <w:left w:val="none" w:sz="0" w:space="0" w:color="auto"/>
                                                <w:bottom w:val="none" w:sz="0" w:space="0" w:color="auto"/>
                                                <w:right w:val="none" w:sz="0" w:space="0" w:color="auto"/>
                                              </w:divBdr>
                                              <w:divsChild>
                                                <w:div w:id="914239079">
                                                  <w:marLeft w:val="0"/>
                                                  <w:marRight w:val="0"/>
                                                  <w:marTop w:val="0"/>
                                                  <w:marBottom w:val="0"/>
                                                  <w:divBdr>
                                                    <w:top w:val="none" w:sz="0" w:space="0" w:color="auto"/>
                                                    <w:left w:val="none" w:sz="0" w:space="0" w:color="auto"/>
                                                    <w:bottom w:val="none" w:sz="0" w:space="0" w:color="auto"/>
                                                    <w:right w:val="none" w:sz="0" w:space="0" w:color="auto"/>
                                                  </w:divBdr>
                                                  <w:divsChild>
                                                    <w:div w:id="490563519">
                                                      <w:marLeft w:val="0"/>
                                                      <w:marRight w:val="0"/>
                                                      <w:marTop w:val="0"/>
                                                      <w:marBottom w:val="0"/>
                                                      <w:divBdr>
                                                        <w:top w:val="none" w:sz="0" w:space="0" w:color="auto"/>
                                                        <w:left w:val="none" w:sz="0" w:space="0" w:color="auto"/>
                                                        <w:bottom w:val="none" w:sz="0" w:space="0" w:color="auto"/>
                                                        <w:right w:val="none" w:sz="0" w:space="0" w:color="auto"/>
                                                      </w:divBdr>
                                                      <w:divsChild>
                                                        <w:div w:id="1449348676">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703943037">
      <w:bodyDiv w:val="1"/>
      <w:marLeft w:val="0"/>
      <w:marRight w:val="0"/>
      <w:marTop w:val="0"/>
      <w:marBottom w:val="0"/>
      <w:divBdr>
        <w:top w:val="none" w:sz="0" w:space="0" w:color="auto"/>
        <w:left w:val="none" w:sz="0" w:space="0" w:color="auto"/>
        <w:bottom w:val="none" w:sz="0" w:space="0" w:color="auto"/>
        <w:right w:val="none" w:sz="0" w:space="0" w:color="auto"/>
      </w:divBdr>
      <w:divsChild>
        <w:div w:id="1631133274">
          <w:marLeft w:val="0"/>
          <w:marRight w:val="0"/>
          <w:marTop w:val="0"/>
          <w:marBottom w:val="0"/>
          <w:divBdr>
            <w:top w:val="none" w:sz="0" w:space="0" w:color="auto"/>
            <w:left w:val="none" w:sz="0" w:space="0" w:color="auto"/>
            <w:bottom w:val="none" w:sz="0" w:space="0" w:color="auto"/>
            <w:right w:val="none" w:sz="0" w:space="0" w:color="auto"/>
          </w:divBdr>
          <w:divsChild>
            <w:div w:id="1683511515">
              <w:marLeft w:val="0"/>
              <w:marRight w:val="0"/>
              <w:marTop w:val="0"/>
              <w:marBottom w:val="0"/>
              <w:divBdr>
                <w:top w:val="none" w:sz="0" w:space="0" w:color="auto"/>
                <w:left w:val="none" w:sz="0" w:space="0" w:color="auto"/>
                <w:bottom w:val="single" w:sz="36" w:space="0" w:color="CCCCCC"/>
                <w:right w:val="none" w:sz="0" w:space="0" w:color="auto"/>
              </w:divBdr>
              <w:divsChild>
                <w:div w:id="319427131">
                  <w:marLeft w:val="0"/>
                  <w:marRight w:val="0"/>
                  <w:marTop w:val="0"/>
                  <w:marBottom w:val="0"/>
                  <w:divBdr>
                    <w:top w:val="none" w:sz="0" w:space="0" w:color="auto"/>
                    <w:left w:val="none" w:sz="0" w:space="0" w:color="auto"/>
                    <w:bottom w:val="none" w:sz="0" w:space="0" w:color="auto"/>
                    <w:right w:val="none" w:sz="0" w:space="0" w:color="auto"/>
                  </w:divBdr>
                  <w:divsChild>
                    <w:div w:id="64689321">
                      <w:marLeft w:val="0"/>
                      <w:marRight w:val="0"/>
                      <w:marTop w:val="0"/>
                      <w:marBottom w:val="0"/>
                      <w:divBdr>
                        <w:top w:val="none" w:sz="0" w:space="0" w:color="auto"/>
                        <w:left w:val="none" w:sz="0" w:space="0" w:color="auto"/>
                        <w:bottom w:val="none" w:sz="0" w:space="0" w:color="auto"/>
                        <w:right w:val="none" w:sz="0" w:space="0" w:color="auto"/>
                      </w:divBdr>
                      <w:divsChild>
                        <w:div w:id="1801075052">
                          <w:marLeft w:val="0"/>
                          <w:marRight w:val="0"/>
                          <w:marTop w:val="0"/>
                          <w:marBottom w:val="0"/>
                          <w:divBdr>
                            <w:top w:val="none" w:sz="0" w:space="0" w:color="auto"/>
                            <w:left w:val="none" w:sz="0" w:space="0" w:color="auto"/>
                            <w:bottom w:val="none" w:sz="0" w:space="0" w:color="auto"/>
                            <w:right w:val="none" w:sz="0" w:space="0" w:color="auto"/>
                          </w:divBdr>
                          <w:divsChild>
                            <w:div w:id="3670579">
                              <w:marLeft w:val="0"/>
                              <w:marRight w:val="0"/>
                              <w:marTop w:val="0"/>
                              <w:marBottom w:val="0"/>
                              <w:divBdr>
                                <w:top w:val="none" w:sz="0" w:space="0" w:color="auto"/>
                                <w:left w:val="none" w:sz="0" w:space="0" w:color="auto"/>
                                <w:bottom w:val="none" w:sz="0" w:space="0" w:color="auto"/>
                                <w:right w:val="none" w:sz="0" w:space="0" w:color="auto"/>
                              </w:divBdr>
                              <w:divsChild>
                                <w:div w:id="1082797820">
                                  <w:marLeft w:val="0"/>
                                  <w:marRight w:val="0"/>
                                  <w:marTop w:val="0"/>
                                  <w:marBottom w:val="0"/>
                                  <w:divBdr>
                                    <w:top w:val="none" w:sz="0" w:space="0" w:color="auto"/>
                                    <w:left w:val="none" w:sz="0" w:space="0" w:color="auto"/>
                                    <w:bottom w:val="none" w:sz="0" w:space="0" w:color="auto"/>
                                    <w:right w:val="none" w:sz="0" w:space="0" w:color="auto"/>
                                  </w:divBdr>
                                  <w:divsChild>
                                    <w:div w:id="132411758">
                                      <w:marLeft w:val="0"/>
                                      <w:marRight w:val="0"/>
                                      <w:marTop w:val="0"/>
                                      <w:marBottom w:val="0"/>
                                      <w:divBdr>
                                        <w:top w:val="none" w:sz="0" w:space="0" w:color="auto"/>
                                        <w:left w:val="none" w:sz="0" w:space="0" w:color="auto"/>
                                        <w:bottom w:val="none" w:sz="0" w:space="0" w:color="auto"/>
                                        <w:right w:val="none" w:sz="0" w:space="0" w:color="auto"/>
                                      </w:divBdr>
                                      <w:divsChild>
                                        <w:div w:id="1306550182">
                                          <w:marLeft w:val="0"/>
                                          <w:marRight w:val="0"/>
                                          <w:marTop w:val="0"/>
                                          <w:marBottom w:val="0"/>
                                          <w:divBdr>
                                            <w:top w:val="none" w:sz="0" w:space="0" w:color="auto"/>
                                            <w:left w:val="none" w:sz="0" w:space="0" w:color="auto"/>
                                            <w:bottom w:val="none" w:sz="0" w:space="0" w:color="auto"/>
                                            <w:right w:val="none" w:sz="0" w:space="0" w:color="auto"/>
                                          </w:divBdr>
                                          <w:divsChild>
                                            <w:div w:id="317731632">
                                              <w:marLeft w:val="0"/>
                                              <w:marRight w:val="0"/>
                                              <w:marTop w:val="0"/>
                                              <w:marBottom w:val="0"/>
                                              <w:divBdr>
                                                <w:top w:val="none" w:sz="0" w:space="0" w:color="auto"/>
                                                <w:left w:val="none" w:sz="0" w:space="0" w:color="auto"/>
                                                <w:bottom w:val="none" w:sz="0" w:space="0" w:color="auto"/>
                                                <w:right w:val="none" w:sz="0" w:space="0" w:color="auto"/>
                                              </w:divBdr>
                                              <w:divsChild>
                                                <w:div w:id="194931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69538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image" Target="media/image12.png"/><Relationship Id="rId42" Type="http://schemas.openxmlformats.org/officeDocument/2006/relationships/image" Target="media/image24.png"/><Relationship Id="rId63" Type="http://schemas.openxmlformats.org/officeDocument/2006/relationships/image" Target="media/image40.png"/><Relationship Id="rId84" Type="http://schemas.openxmlformats.org/officeDocument/2006/relationships/image" Target="media/image61.png"/><Relationship Id="rId138" Type="http://schemas.openxmlformats.org/officeDocument/2006/relationships/image" Target="media/image102.png"/><Relationship Id="rId159" Type="http://schemas.openxmlformats.org/officeDocument/2006/relationships/image" Target="media/image125.png"/><Relationship Id="rId170" Type="http://schemas.openxmlformats.org/officeDocument/2006/relationships/image" Target="media/image133.png"/><Relationship Id="rId191" Type="http://schemas.openxmlformats.org/officeDocument/2006/relationships/image" Target="media/image154.png"/><Relationship Id="rId205" Type="http://schemas.openxmlformats.org/officeDocument/2006/relationships/image" Target="media/image166.png"/><Relationship Id="rId247" Type="http://schemas.openxmlformats.org/officeDocument/2006/relationships/image" Target="media/image186.png"/><Relationship Id="rId107" Type="http://schemas.openxmlformats.org/officeDocument/2006/relationships/image" Target="media/image76.png"/><Relationship Id="rId268" Type="http://schemas.openxmlformats.org/officeDocument/2006/relationships/glossaryDocument" Target="glossary/document.xml"/><Relationship Id="rId11" Type="http://schemas.openxmlformats.org/officeDocument/2006/relationships/header" Target="header1.xml"/><Relationship Id="rId32" Type="http://schemas.openxmlformats.org/officeDocument/2006/relationships/image" Target="media/image15.png"/><Relationship Id="rId53" Type="http://schemas.openxmlformats.org/officeDocument/2006/relationships/image" Target="media/image31.png"/><Relationship Id="rId74" Type="http://schemas.openxmlformats.org/officeDocument/2006/relationships/image" Target="media/image49.png"/><Relationship Id="rId128" Type="http://schemas.openxmlformats.org/officeDocument/2006/relationships/image" Target="media/image94.png"/><Relationship Id="rId149" Type="http://schemas.openxmlformats.org/officeDocument/2006/relationships/image" Target="media/image113.png"/><Relationship Id="rId5" Type="http://schemas.openxmlformats.org/officeDocument/2006/relationships/numbering" Target="numbering.xml"/><Relationship Id="rId95" Type="http://schemas.openxmlformats.org/officeDocument/2006/relationships/image" Target="media/image69.png"/><Relationship Id="rId160" Type="http://schemas.openxmlformats.org/officeDocument/2006/relationships/image" Target="media/image126.png"/><Relationship Id="rId181" Type="http://schemas.openxmlformats.org/officeDocument/2006/relationships/image" Target="media/image144.png"/><Relationship Id="rId216" Type="http://schemas.openxmlformats.org/officeDocument/2006/relationships/image" Target="media/image177.png"/><Relationship Id="rId237" Type="http://schemas.openxmlformats.org/officeDocument/2006/relationships/image" Target="media/image200.png"/><Relationship Id="rId258" Type="http://schemas.openxmlformats.org/officeDocument/2006/relationships/image" Target="media/image192.png"/><Relationship Id="rId43" Type="http://schemas.openxmlformats.org/officeDocument/2006/relationships/image" Target="media/image25.png"/><Relationship Id="rId64" Type="http://schemas.openxmlformats.org/officeDocument/2006/relationships/image" Target="media/image37.png"/><Relationship Id="rId118" Type="http://schemas.openxmlformats.org/officeDocument/2006/relationships/image" Target="media/image84.png"/><Relationship Id="rId139" Type="http://schemas.openxmlformats.org/officeDocument/2006/relationships/image" Target="media/image103.png"/><Relationship Id="rId85" Type="http://schemas.openxmlformats.org/officeDocument/2006/relationships/image" Target="media/image57.png"/><Relationship Id="rId150" Type="http://schemas.openxmlformats.org/officeDocument/2006/relationships/image" Target="media/image116.png"/><Relationship Id="rId171" Type="http://schemas.openxmlformats.org/officeDocument/2006/relationships/image" Target="media/image134.png"/><Relationship Id="rId192" Type="http://schemas.openxmlformats.org/officeDocument/2006/relationships/image" Target="media/image155.png"/><Relationship Id="rId206" Type="http://schemas.openxmlformats.org/officeDocument/2006/relationships/image" Target="media/image167.png"/><Relationship Id="rId248" Type="http://schemas.openxmlformats.org/officeDocument/2006/relationships/image" Target="media/image211.png"/><Relationship Id="rId269" Type="http://schemas.openxmlformats.org/officeDocument/2006/relationships/theme" Target="theme/theme1.xml"/><Relationship Id="rId12" Type="http://schemas.openxmlformats.org/officeDocument/2006/relationships/footer" Target="footer1.xml"/><Relationship Id="rId33" Type="http://schemas.openxmlformats.org/officeDocument/2006/relationships/image" Target="media/image16.png"/><Relationship Id="rId108" Type="http://schemas.openxmlformats.org/officeDocument/2006/relationships/image" Target="media/image77.png"/><Relationship Id="rId129" Type="http://schemas.openxmlformats.org/officeDocument/2006/relationships/image" Target="media/image95.png"/><Relationship Id="rId54" Type="http://schemas.openxmlformats.org/officeDocument/2006/relationships/hyperlink" Target="http://france.pcvuesolutions.com/images/products/SCADA/alarm_counter_1.png" TargetMode="External"/><Relationship Id="rId75" Type="http://schemas.openxmlformats.org/officeDocument/2006/relationships/image" Target="media/image52.png"/><Relationship Id="rId96" Type="http://schemas.openxmlformats.org/officeDocument/2006/relationships/image" Target="media/image70.png"/><Relationship Id="rId140" Type="http://schemas.openxmlformats.org/officeDocument/2006/relationships/image" Target="media/image104.png"/><Relationship Id="rId161" Type="http://schemas.openxmlformats.org/officeDocument/2006/relationships/image" Target="media/image122.png"/><Relationship Id="rId182" Type="http://schemas.openxmlformats.org/officeDocument/2006/relationships/image" Target="media/image145.png"/><Relationship Id="rId217" Type="http://schemas.openxmlformats.org/officeDocument/2006/relationships/image" Target="media/image178.png"/><Relationship Id="rId6" Type="http://schemas.openxmlformats.org/officeDocument/2006/relationships/styles" Target="styles.xml"/><Relationship Id="rId238" Type="http://schemas.openxmlformats.org/officeDocument/2006/relationships/image" Target="media/image201.png"/><Relationship Id="rId259" Type="http://schemas.openxmlformats.org/officeDocument/2006/relationships/header" Target="header2.xml"/><Relationship Id="rId119" Type="http://schemas.openxmlformats.org/officeDocument/2006/relationships/image" Target="media/image85.png"/><Relationship Id="rId44" Type="http://schemas.openxmlformats.org/officeDocument/2006/relationships/image" Target="media/image26.png"/><Relationship Id="rId65" Type="http://schemas.openxmlformats.org/officeDocument/2006/relationships/image" Target="media/image38.png"/><Relationship Id="rId86" Type="http://schemas.openxmlformats.org/officeDocument/2006/relationships/image" Target="media/image58.png"/><Relationship Id="rId130" Type="http://schemas.openxmlformats.org/officeDocument/2006/relationships/image" Target="media/image96.png"/><Relationship Id="rId151" Type="http://schemas.openxmlformats.org/officeDocument/2006/relationships/image" Target="media/image117.png"/><Relationship Id="rId172" Type="http://schemas.openxmlformats.org/officeDocument/2006/relationships/image" Target="media/image135.png"/><Relationship Id="rId193" Type="http://schemas.openxmlformats.org/officeDocument/2006/relationships/hyperlink" Target="http://france.pcvuesolutions.com/images/products/SCADA/schedule.png" TargetMode="External"/><Relationship Id="rId207" Type="http://schemas.openxmlformats.org/officeDocument/2006/relationships/image" Target="media/image168.png"/><Relationship Id="rId249" Type="http://schemas.openxmlformats.org/officeDocument/2006/relationships/image" Target="media/image212.png"/><Relationship Id="rId13" Type="http://schemas.openxmlformats.org/officeDocument/2006/relationships/footer" Target="footer2.xml"/><Relationship Id="rId109" Type="http://schemas.openxmlformats.org/officeDocument/2006/relationships/hyperlink" Target="http://france.pcvuesolutions.com/images/products/SCADA/alarm_viewer_3.png" TargetMode="External"/><Relationship Id="rId260" Type="http://schemas.openxmlformats.org/officeDocument/2006/relationships/footer" Target="footer3.xml"/><Relationship Id="rId34" Type="http://schemas.openxmlformats.org/officeDocument/2006/relationships/image" Target="media/image17.png"/><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hyperlink" Target="http://france.pcvuesolutions.com/images/products/SCADA/libraries_2.png" TargetMode="External"/><Relationship Id="rId120" Type="http://schemas.openxmlformats.org/officeDocument/2006/relationships/image" Target="media/image86.png"/><Relationship Id="rId141" Type="http://schemas.openxmlformats.org/officeDocument/2006/relationships/image" Target="media/image105.png"/><Relationship Id="rId7" Type="http://schemas.openxmlformats.org/officeDocument/2006/relationships/settings" Target="settings.xml"/><Relationship Id="rId162" Type="http://schemas.openxmlformats.org/officeDocument/2006/relationships/image" Target="media/image123.png"/><Relationship Id="rId183" Type="http://schemas.openxmlformats.org/officeDocument/2006/relationships/image" Target="media/image146.png"/><Relationship Id="rId218" Type="http://schemas.openxmlformats.org/officeDocument/2006/relationships/image" Target="media/image179.png"/><Relationship Id="rId239" Type="http://schemas.openxmlformats.org/officeDocument/2006/relationships/image" Target="media/image202.png"/><Relationship Id="rId250" Type="http://schemas.openxmlformats.org/officeDocument/2006/relationships/image" Target="media/image213.png"/><Relationship Id="rId45" Type="http://schemas.openxmlformats.org/officeDocument/2006/relationships/hyperlink" Target="http://france.pcvuesolutions.com/images/products/SCADA/alarm_level_1.png" TargetMode="External"/><Relationship Id="rId66" Type="http://schemas.openxmlformats.org/officeDocument/2006/relationships/image" Target="media/image41.png"/><Relationship Id="rId87" Type="http://schemas.openxmlformats.org/officeDocument/2006/relationships/image" Target="media/image64.png"/><Relationship Id="rId110" Type="http://schemas.openxmlformats.org/officeDocument/2006/relationships/image" Target="media/image78.png"/><Relationship Id="rId131" Type="http://schemas.openxmlformats.org/officeDocument/2006/relationships/image" Target="media/image97.png"/><Relationship Id="rId152" Type="http://schemas.openxmlformats.org/officeDocument/2006/relationships/image" Target="media/image114.png"/><Relationship Id="rId173" Type="http://schemas.openxmlformats.org/officeDocument/2006/relationships/image" Target="media/image136.png"/><Relationship Id="rId194" Type="http://schemas.openxmlformats.org/officeDocument/2006/relationships/image" Target="media/image156.png"/><Relationship Id="rId208" Type="http://schemas.openxmlformats.org/officeDocument/2006/relationships/image" Target="media/image169.png"/><Relationship Id="rId240" Type="http://schemas.openxmlformats.org/officeDocument/2006/relationships/image" Target="media/image203.png"/><Relationship Id="rId261" Type="http://schemas.openxmlformats.org/officeDocument/2006/relationships/image" Target="media/image193.jpeg"/><Relationship Id="rId14" Type="http://schemas.openxmlformats.org/officeDocument/2006/relationships/image" Target="media/image6.png"/><Relationship Id="rId35" Type="http://schemas.openxmlformats.org/officeDocument/2006/relationships/image" Target="media/image18.png"/><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image" Target="media/image72.png"/><Relationship Id="rId8" Type="http://schemas.openxmlformats.org/officeDocument/2006/relationships/webSettings" Target="webSettings.xml"/><Relationship Id="rId98" Type="http://schemas.openxmlformats.org/officeDocument/2006/relationships/image" Target="media/image71.png"/><Relationship Id="rId121" Type="http://schemas.openxmlformats.org/officeDocument/2006/relationships/image" Target="media/image87.png"/><Relationship Id="rId142" Type="http://schemas.openxmlformats.org/officeDocument/2006/relationships/image" Target="media/image108.png"/><Relationship Id="rId163" Type="http://schemas.openxmlformats.org/officeDocument/2006/relationships/image" Target="media/image127.png"/><Relationship Id="rId184" Type="http://schemas.openxmlformats.org/officeDocument/2006/relationships/image" Target="media/image147.png"/><Relationship Id="rId251" Type="http://schemas.openxmlformats.org/officeDocument/2006/relationships/image" Target="media/image214.png"/><Relationship Id="rId46" Type="http://schemas.openxmlformats.org/officeDocument/2006/relationships/image" Target="media/image27.png"/><Relationship Id="rId67" Type="http://schemas.openxmlformats.org/officeDocument/2006/relationships/image" Target="media/image42.png"/><Relationship Id="rId88" Type="http://schemas.openxmlformats.org/officeDocument/2006/relationships/image" Target="media/image65.png"/><Relationship Id="rId111" Type="http://schemas.openxmlformats.org/officeDocument/2006/relationships/hyperlink" Target="http://france.pcvuesolutions.com/images/products/SCADA/operator_tool.png" TargetMode="External"/><Relationship Id="rId132" Type="http://schemas.openxmlformats.org/officeDocument/2006/relationships/hyperlink" Target="http://france.pcvuesolutions.com/images/products/SCADA/gis_control_1.png" TargetMode="External"/><Relationship Id="rId153" Type="http://schemas.openxmlformats.org/officeDocument/2006/relationships/image" Target="media/image115.png"/><Relationship Id="rId174" Type="http://schemas.openxmlformats.org/officeDocument/2006/relationships/image" Target="media/image137.png"/><Relationship Id="rId195" Type="http://schemas.openxmlformats.org/officeDocument/2006/relationships/image" Target="media/image157.png"/><Relationship Id="rId209" Type="http://schemas.openxmlformats.org/officeDocument/2006/relationships/image" Target="media/image170.png"/><Relationship Id="rId241" Type="http://schemas.openxmlformats.org/officeDocument/2006/relationships/image" Target="media/image180.png"/><Relationship Id="rId15" Type="http://schemas.openxmlformats.org/officeDocument/2006/relationships/image" Target="media/image7.png"/><Relationship Id="rId36" Type="http://schemas.openxmlformats.org/officeDocument/2006/relationships/image" Target="media/image19.png"/><Relationship Id="rId57" Type="http://schemas.openxmlformats.org/officeDocument/2006/relationships/hyperlink" Target="https://www.pcvue.com/resource/communication-drivers-pcvue-16/" TargetMode="External"/><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hyperlink" Target="http://france.pcvuesolutions.com/images/products/SCADA/alarm_counter_2.png" TargetMode="External"/><Relationship Id="rId73" Type="http://schemas.openxmlformats.org/officeDocument/2006/relationships/image" Target="media/image44.png"/><Relationship Id="rId78" Type="http://schemas.openxmlformats.org/officeDocument/2006/relationships/image" Target="media/image50.png"/><Relationship Id="rId94" Type="http://schemas.openxmlformats.org/officeDocument/2006/relationships/image" Target="media/image68.png"/><Relationship Id="rId99" Type="http://schemas.openxmlformats.org/officeDocument/2006/relationships/hyperlink" Target="http://france.pcvuesolutions.com/images/products/SCADA/libraries_3.png" TargetMode="External"/><Relationship Id="rId101" Type="http://schemas.openxmlformats.org/officeDocument/2006/relationships/image" Target="media/image73.png"/><Relationship Id="rId122" Type="http://schemas.openxmlformats.org/officeDocument/2006/relationships/image" Target="media/image88.png"/><Relationship Id="rId143" Type="http://schemas.openxmlformats.org/officeDocument/2006/relationships/image" Target="media/image109.png"/><Relationship Id="rId148" Type="http://schemas.openxmlformats.org/officeDocument/2006/relationships/image" Target="media/image112.png"/><Relationship Id="rId164" Type="http://schemas.openxmlformats.org/officeDocument/2006/relationships/image" Target="media/image128.png"/><Relationship Id="rId169" Type="http://schemas.openxmlformats.org/officeDocument/2006/relationships/image" Target="media/image132.png"/><Relationship Id="rId185" Type="http://schemas.openxmlformats.org/officeDocument/2006/relationships/image" Target="media/image148.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3.png"/><Relationship Id="rId210" Type="http://schemas.openxmlformats.org/officeDocument/2006/relationships/image" Target="media/image171.png"/><Relationship Id="rId215" Type="http://schemas.openxmlformats.org/officeDocument/2006/relationships/image" Target="media/image176.png"/><Relationship Id="rId236" Type="http://schemas.openxmlformats.org/officeDocument/2006/relationships/image" Target="media/image199.png"/><Relationship Id="rId257" Type="http://schemas.openxmlformats.org/officeDocument/2006/relationships/image" Target="media/image191.png"/><Relationship Id="rId252" Type="http://schemas.openxmlformats.org/officeDocument/2006/relationships/image" Target="media/image215.png"/><Relationship Id="rId47" Type="http://schemas.openxmlformats.org/officeDocument/2006/relationships/hyperlink" Target="http://france.pcvuesolutions.com/images/products/SCADA/thresholds_1.png" TargetMode="External"/><Relationship Id="rId68" Type="http://schemas.openxmlformats.org/officeDocument/2006/relationships/image" Target="media/image45.png"/><Relationship Id="rId89" Type="http://schemas.openxmlformats.org/officeDocument/2006/relationships/image" Target="media/image62.png"/><Relationship Id="rId112" Type="http://schemas.openxmlformats.org/officeDocument/2006/relationships/image" Target="media/image79.png"/><Relationship Id="rId133" Type="http://schemas.openxmlformats.org/officeDocument/2006/relationships/image" Target="media/image98.png"/><Relationship Id="rId154" Type="http://schemas.openxmlformats.org/officeDocument/2006/relationships/image" Target="media/image118.png"/><Relationship Id="rId175" Type="http://schemas.openxmlformats.org/officeDocument/2006/relationships/image" Target="media/image138.png"/><Relationship Id="rId196" Type="http://schemas.openxmlformats.org/officeDocument/2006/relationships/image" Target="media/image158.png"/><Relationship Id="rId200" Type="http://schemas.openxmlformats.org/officeDocument/2006/relationships/image" Target="media/image161.png"/><Relationship Id="rId16" Type="http://schemas.openxmlformats.org/officeDocument/2006/relationships/image" Target="media/image8.png"/><Relationship Id="rId242" Type="http://schemas.openxmlformats.org/officeDocument/2006/relationships/image" Target="media/image181.png"/><Relationship Id="rId263" Type="http://schemas.openxmlformats.org/officeDocument/2006/relationships/image" Target="media/image2230.jpeg"/><Relationship Id="rId37" Type="http://schemas.openxmlformats.org/officeDocument/2006/relationships/image" Target="media/image20.png"/><Relationship Id="rId58" Type="http://schemas.openxmlformats.org/officeDocument/2006/relationships/image" Target="media/image34.png"/><Relationship Id="rId79" Type="http://schemas.openxmlformats.org/officeDocument/2006/relationships/image" Target="media/image51.png"/><Relationship Id="rId102" Type="http://schemas.openxmlformats.org/officeDocument/2006/relationships/hyperlink" Target="http://france.pcvuesolutions.com/images/products/SCADA/navigator.png" TargetMode="External"/><Relationship Id="rId123" Type="http://schemas.openxmlformats.org/officeDocument/2006/relationships/image" Target="media/image89.png"/><Relationship Id="rId144" Type="http://schemas.openxmlformats.org/officeDocument/2006/relationships/image" Target="media/image110.png"/><Relationship Id="rId90" Type="http://schemas.openxmlformats.org/officeDocument/2006/relationships/image" Target="media/image63.png"/><Relationship Id="rId165" Type="http://schemas.openxmlformats.org/officeDocument/2006/relationships/hyperlink" Target="http://france.pcvuesolutions.com/index.php?option=com_content&amp;view=article&amp;id=8%3Adream-report-a-real-time-report-generator&amp;catid=1%3Apcvue-solutions&amp;Itemid=157&amp;lang=fr" TargetMode="External"/><Relationship Id="rId186" Type="http://schemas.openxmlformats.org/officeDocument/2006/relationships/image" Target="media/image149.png"/><Relationship Id="rId211" Type="http://schemas.openxmlformats.org/officeDocument/2006/relationships/image" Target="media/image172.png"/><Relationship Id="rId253" Type="http://schemas.openxmlformats.org/officeDocument/2006/relationships/image" Target="media/image187.png"/><Relationship Id="rId48" Type="http://schemas.openxmlformats.org/officeDocument/2006/relationships/image" Target="media/image28.png"/><Relationship Id="rId69" Type="http://schemas.openxmlformats.org/officeDocument/2006/relationships/image" Target="media/image46.png"/><Relationship Id="rId113" Type="http://schemas.openxmlformats.org/officeDocument/2006/relationships/hyperlink" Target="http://france.pcvuesolutions.com/images/products/SCADA/alarm_filter.png" TargetMode="External"/><Relationship Id="rId134" Type="http://schemas.openxmlformats.org/officeDocument/2006/relationships/hyperlink" Target="http://france.pcvuesolutions.com/images/products/SCADA/gis_control_2.png" TargetMode="External"/><Relationship Id="rId80" Type="http://schemas.openxmlformats.org/officeDocument/2006/relationships/image" Target="media/image55.png"/><Relationship Id="rId155" Type="http://schemas.openxmlformats.org/officeDocument/2006/relationships/image" Target="media/image119.png"/><Relationship Id="rId176" Type="http://schemas.openxmlformats.org/officeDocument/2006/relationships/image" Target="media/image139.png"/><Relationship Id="rId197" Type="http://schemas.openxmlformats.org/officeDocument/2006/relationships/image" Target="media/image159.png"/><Relationship Id="rId201" Type="http://schemas.openxmlformats.org/officeDocument/2006/relationships/image" Target="media/image162.jpeg"/><Relationship Id="rId243" Type="http://schemas.openxmlformats.org/officeDocument/2006/relationships/image" Target="media/image182.png"/><Relationship Id="rId264" Type="http://schemas.openxmlformats.org/officeDocument/2006/relationships/image" Target="media/image194.png"/><Relationship Id="rId17" Type="http://schemas.openxmlformats.org/officeDocument/2006/relationships/hyperlink" Target="http://france.pcvuesolutions.com/images/products/SCADA/ace_2.png" TargetMode="External"/><Relationship Id="rId38" Type="http://schemas.openxmlformats.org/officeDocument/2006/relationships/image" Target="media/image21.png"/><Relationship Id="rId59" Type="http://schemas.openxmlformats.org/officeDocument/2006/relationships/image" Target="media/image35.png"/><Relationship Id="rId103" Type="http://schemas.openxmlformats.org/officeDocument/2006/relationships/image" Target="media/image74.png"/><Relationship Id="rId124" Type="http://schemas.openxmlformats.org/officeDocument/2006/relationships/image" Target="media/image90.png"/><Relationship Id="rId70" Type="http://schemas.openxmlformats.org/officeDocument/2006/relationships/image" Target="media/image47.png"/><Relationship Id="rId91" Type="http://schemas.openxmlformats.org/officeDocument/2006/relationships/image" Target="media/image66.png"/><Relationship Id="rId145" Type="http://schemas.openxmlformats.org/officeDocument/2006/relationships/image" Target="media/image106.png"/><Relationship Id="rId166" Type="http://schemas.openxmlformats.org/officeDocument/2006/relationships/image" Target="media/image129.png"/><Relationship Id="rId187" Type="http://schemas.openxmlformats.org/officeDocument/2006/relationships/image" Target="media/image150.png"/><Relationship Id="rId1" Type="http://schemas.openxmlformats.org/officeDocument/2006/relationships/customXml" Target="../customXml/item1.xml"/><Relationship Id="rId212" Type="http://schemas.openxmlformats.org/officeDocument/2006/relationships/image" Target="media/image173.png"/><Relationship Id="rId254" Type="http://schemas.openxmlformats.org/officeDocument/2006/relationships/image" Target="media/image188.png"/><Relationship Id="rId28" Type="http://schemas.openxmlformats.org/officeDocument/2006/relationships/image" Target="media/image1310.png"/><Relationship Id="rId49" Type="http://schemas.openxmlformats.org/officeDocument/2006/relationships/hyperlink" Target="http://france.pcvuesolutions.com/images/products/SCADA/thresholds_2.png" TargetMode="External"/><Relationship Id="rId114" Type="http://schemas.openxmlformats.org/officeDocument/2006/relationships/image" Target="media/image80.png"/><Relationship Id="rId60" Type="http://schemas.openxmlformats.org/officeDocument/2006/relationships/image" Target="media/image36.png"/><Relationship Id="rId81" Type="http://schemas.openxmlformats.org/officeDocument/2006/relationships/image" Target="media/image56.png"/><Relationship Id="rId135" Type="http://schemas.openxmlformats.org/officeDocument/2006/relationships/image" Target="media/image99.png"/><Relationship Id="rId156" Type="http://schemas.openxmlformats.org/officeDocument/2006/relationships/image" Target="media/image120.png"/><Relationship Id="rId177" Type="http://schemas.openxmlformats.org/officeDocument/2006/relationships/image" Target="media/image140.png"/><Relationship Id="rId198" Type="http://schemas.openxmlformats.org/officeDocument/2006/relationships/image" Target="media/image160.png"/><Relationship Id="rId202" Type="http://schemas.openxmlformats.org/officeDocument/2006/relationships/image" Target="media/image163.jpeg"/><Relationship Id="rId244" Type="http://schemas.openxmlformats.org/officeDocument/2006/relationships/image" Target="media/image183.png"/><Relationship Id="rId18" Type="http://schemas.openxmlformats.org/officeDocument/2006/relationships/image" Target="media/image9.png"/><Relationship Id="rId39" Type="http://schemas.openxmlformats.org/officeDocument/2006/relationships/hyperlink" Target="http://france.pcvuesolutions.com/images/products/SCADA/generic_obj.png" TargetMode="External"/><Relationship Id="rId265" Type="http://schemas.openxmlformats.org/officeDocument/2006/relationships/header" Target="header3.xml"/><Relationship Id="rId50" Type="http://schemas.openxmlformats.org/officeDocument/2006/relationships/image" Target="media/image29.png"/><Relationship Id="rId104" Type="http://schemas.openxmlformats.org/officeDocument/2006/relationships/hyperlink" Target="http://france.pcvuesolutions.com/images/products/SCADA/contextual_objects.png" TargetMode="External"/><Relationship Id="rId125" Type="http://schemas.openxmlformats.org/officeDocument/2006/relationships/image" Target="media/image91.png"/><Relationship Id="rId146" Type="http://schemas.openxmlformats.org/officeDocument/2006/relationships/image" Target="media/image107.png"/><Relationship Id="rId167" Type="http://schemas.openxmlformats.org/officeDocument/2006/relationships/image" Target="media/image130.png"/><Relationship Id="rId188" Type="http://schemas.openxmlformats.org/officeDocument/2006/relationships/image" Target="media/image151.png"/><Relationship Id="rId71" Type="http://schemas.openxmlformats.org/officeDocument/2006/relationships/image" Target="media/image48.png"/><Relationship Id="rId92" Type="http://schemas.openxmlformats.org/officeDocument/2006/relationships/hyperlink" Target="http://france.pcvuesolutions.com/images/products/SCADA/graphical_interface_3.png" TargetMode="External"/><Relationship Id="rId213" Type="http://schemas.openxmlformats.org/officeDocument/2006/relationships/image" Target="media/image174.png"/><Relationship Id="rId234" Type="http://schemas.openxmlformats.org/officeDocument/2006/relationships/image" Target="media/image1970.png"/><Relationship Id="rId2" Type="http://schemas.openxmlformats.org/officeDocument/2006/relationships/customXml" Target="../customXml/item2.xml"/><Relationship Id="rId29" Type="http://schemas.openxmlformats.org/officeDocument/2006/relationships/image" Target="media/image1410.png"/><Relationship Id="rId255" Type="http://schemas.openxmlformats.org/officeDocument/2006/relationships/image" Target="media/image189.png"/><Relationship Id="rId40" Type="http://schemas.openxmlformats.org/officeDocument/2006/relationships/image" Target="media/image22.png"/><Relationship Id="rId115" Type="http://schemas.openxmlformats.org/officeDocument/2006/relationships/image" Target="media/image81.png"/><Relationship Id="rId136" Type="http://schemas.openxmlformats.org/officeDocument/2006/relationships/image" Target="media/image100.png"/><Relationship Id="rId157" Type="http://schemas.openxmlformats.org/officeDocument/2006/relationships/image" Target="media/image121.png"/><Relationship Id="rId178" Type="http://schemas.openxmlformats.org/officeDocument/2006/relationships/image" Target="media/image141.png"/><Relationship Id="rId61" Type="http://schemas.openxmlformats.org/officeDocument/2006/relationships/image" Target="media/image380.png"/><Relationship Id="rId82" Type="http://schemas.openxmlformats.org/officeDocument/2006/relationships/image" Target="media/image59.png"/><Relationship Id="rId199" Type="http://schemas.openxmlformats.org/officeDocument/2006/relationships/hyperlink" Target="http://france.pcvuesolutions.com/images/products/SCADA/script_2.png" TargetMode="External"/><Relationship Id="rId203" Type="http://schemas.openxmlformats.org/officeDocument/2006/relationships/image" Target="media/image164.png"/><Relationship Id="rId19" Type="http://schemas.openxmlformats.org/officeDocument/2006/relationships/image" Target="media/image10.png"/><Relationship Id="rId245" Type="http://schemas.openxmlformats.org/officeDocument/2006/relationships/image" Target="media/image184.png"/><Relationship Id="rId266" Type="http://schemas.openxmlformats.org/officeDocument/2006/relationships/footer" Target="footer4.xml"/><Relationship Id="rId30" Type="http://schemas.openxmlformats.org/officeDocument/2006/relationships/image" Target="media/image13.png"/><Relationship Id="rId105" Type="http://schemas.openxmlformats.org/officeDocument/2006/relationships/image" Target="media/image75.png"/><Relationship Id="rId126" Type="http://schemas.openxmlformats.org/officeDocument/2006/relationships/image" Target="media/image92.png"/><Relationship Id="rId147" Type="http://schemas.openxmlformats.org/officeDocument/2006/relationships/image" Target="media/image111.png"/><Relationship Id="rId168" Type="http://schemas.openxmlformats.org/officeDocument/2006/relationships/image" Target="media/image131.png"/><Relationship Id="rId51" Type="http://schemas.openxmlformats.org/officeDocument/2006/relationships/image" Target="media/image30.png"/><Relationship Id="rId72" Type="http://schemas.openxmlformats.org/officeDocument/2006/relationships/image" Target="media/image43.png"/><Relationship Id="rId93" Type="http://schemas.openxmlformats.org/officeDocument/2006/relationships/image" Target="media/image67.png"/><Relationship Id="rId189" Type="http://schemas.openxmlformats.org/officeDocument/2006/relationships/image" Target="media/image152.png"/><Relationship Id="rId3" Type="http://schemas.openxmlformats.org/officeDocument/2006/relationships/customXml" Target="../customXml/item3.xml"/><Relationship Id="rId214" Type="http://schemas.openxmlformats.org/officeDocument/2006/relationships/image" Target="media/image175.png"/><Relationship Id="rId235" Type="http://schemas.openxmlformats.org/officeDocument/2006/relationships/image" Target="media/image1980.png"/><Relationship Id="rId256" Type="http://schemas.openxmlformats.org/officeDocument/2006/relationships/image" Target="media/image190.png"/><Relationship Id="rId116" Type="http://schemas.openxmlformats.org/officeDocument/2006/relationships/image" Target="media/image82.png"/><Relationship Id="rId137" Type="http://schemas.openxmlformats.org/officeDocument/2006/relationships/image" Target="media/image101.png"/><Relationship Id="rId158" Type="http://schemas.openxmlformats.org/officeDocument/2006/relationships/image" Target="media/image124.png"/><Relationship Id="rId20" Type="http://schemas.openxmlformats.org/officeDocument/2006/relationships/image" Target="media/image11.png"/><Relationship Id="rId41" Type="http://schemas.openxmlformats.org/officeDocument/2006/relationships/image" Target="media/image23.png"/><Relationship Id="rId62" Type="http://schemas.openxmlformats.org/officeDocument/2006/relationships/image" Target="media/image39.png"/><Relationship Id="rId83" Type="http://schemas.openxmlformats.org/officeDocument/2006/relationships/image" Target="media/image60.png"/><Relationship Id="rId179" Type="http://schemas.openxmlformats.org/officeDocument/2006/relationships/image" Target="media/image142.png"/><Relationship Id="rId190" Type="http://schemas.openxmlformats.org/officeDocument/2006/relationships/image" Target="media/image153.png"/><Relationship Id="rId204" Type="http://schemas.openxmlformats.org/officeDocument/2006/relationships/image" Target="media/image165.png"/><Relationship Id="rId246" Type="http://schemas.openxmlformats.org/officeDocument/2006/relationships/image" Target="media/image185.png"/><Relationship Id="rId267" Type="http://schemas.openxmlformats.org/officeDocument/2006/relationships/fontTable" Target="fontTable.xml"/><Relationship Id="rId106" Type="http://schemas.openxmlformats.org/officeDocument/2006/relationships/hyperlink" Target="http://france.pcvuesolutions.com/images/products/SCADA/alarm_viewer_1.png" TargetMode="External"/><Relationship Id="rId127" Type="http://schemas.openxmlformats.org/officeDocument/2006/relationships/image" Target="media/image93.png"/></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195.png"/><Relationship Id="rId1" Type="http://schemas.openxmlformats.org/officeDocument/2006/relationships/hyperlink" Target="mailto:arcnews@arcinfo.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hdi.bennani\Downloads\Pc%20Vue_Document%20template%20FR%20Anne&#769;e_.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95E1F1365DB499E8521061DCA2F0733"/>
        <w:category>
          <w:name w:val="Général"/>
          <w:gallery w:val="placeholder"/>
        </w:category>
        <w:types>
          <w:type w:val="bbPlcHdr"/>
        </w:types>
        <w:behaviors>
          <w:behavior w:val="content"/>
        </w:behaviors>
        <w:guid w:val="{88F959D1-F180-4A13-9467-75392ABB6ACD}"/>
      </w:docPartPr>
      <w:docPartBody>
        <w:p w:rsidR="00FF1291" w:rsidRDefault="00FF1291">
          <w:pPr>
            <w:pStyle w:val="B95E1F1365DB499E8521061DCA2F0733"/>
          </w:pPr>
          <w:r w:rsidRPr="00913C97">
            <w:rPr>
              <w:rStyle w:val="Textedelespacerserv"/>
            </w:rPr>
            <w:t>[Title]</w:t>
          </w:r>
        </w:p>
      </w:docPartBody>
    </w:docPart>
    <w:docPart>
      <w:docPartPr>
        <w:name w:val="BDAA948767D846169FBD0A6CB1287086"/>
        <w:category>
          <w:name w:val="Général"/>
          <w:gallery w:val="placeholder"/>
        </w:category>
        <w:types>
          <w:type w:val="bbPlcHdr"/>
        </w:types>
        <w:behaviors>
          <w:behavior w:val="content"/>
        </w:behaviors>
        <w:guid w:val="{AD4918E0-D2FF-47D0-829C-7768ADAA45F1}"/>
      </w:docPartPr>
      <w:docPartBody>
        <w:p w:rsidR="00FF1291" w:rsidRDefault="00FF1291">
          <w:pPr>
            <w:pStyle w:val="BDAA948767D846169FBD0A6CB1287086"/>
          </w:pPr>
          <w:r w:rsidRPr="00EF6686">
            <w:rPr>
              <w:rStyle w:val="Textedelespacerserv"/>
            </w:rPr>
            <w:t>[État ]</w:t>
          </w:r>
        </w:p>
      </w:docPartBody>
    </w:docPart>
    <w:docPart>
      <w:docPartPr>
        <w:name w:val="3E358E4A561443E1A0E5D2BE35D19ECA"/>
        <w:category>
          <w:name w:val="Général"/>
          <w:gallery w:val="placeholder"/>
        </w:category>
        <w:types>
          <w:type w:val="bbPlcHdr"/>
        </w:types>
        <w:behaviors>
          <w:behavior w:val="content"/>
        </w:behaviors>
        <w:guid w:val="{E6E02BE5-780A-494F-BE73-3717A84A9C2D}"/>
      </w:docPartPr>
      <w:docPartBody>
        <w:p w:rsidR="00FF1291" w:rsidRDefault="00FF1291">
          <w:pPr>
            <w:pStyle w:val="3E358E4A561443E1A0E5D2BE35D19ECA"/>
          </w:pPr>
          <w:r w:rsidRPr="00913C97">
            <w:rPr>
              <w:rStyle w:val="Textedelespacerserv"/>
            </w:rPr>
            <w:t>[Title]</w:t>
          </w:r>
        </w:p>
      </w:docPartBody>
    </w:docPart>
    <w:docPart>
      <w:docPartPr>
        <w:name w:val="15BAEB0A7BDD40F8BD71973E0976C76C"/>
        <w:category>
          <w:name w:val="Général"/>
          <w:gallery w:val="placeholder"/>
        </w:category>
        <w:types>
          <w:type w:val="bbPlcHdr"/>
        </w:types>
        <w:behaviors>
          <w:behavior w:val="content"/>
        </w:behaviors>
        <w:guid w:val="{9B5C4E44-3F9A-4CCA-9B2E-FFB5E7173440}"/>
      </w:docPartPr>
      <w:docPartBody>
        <w:p w:rsidR="00FF1291" w:rsidRDefault="00FF1291">
          <w:pPr>
            <w:pStyle w:val="15BAEB0A7BDD40F8BD71973E0976C76C"/>
          </w:pPr>
          <w:r w:rsidRPr="003F66D9">
            <w:rPr>
              <w:rStyle w:val="Textedelespacerserv"/>
            </w:rPr>
            <w:t>[Titre ]</w:t>
          </w:r>
        </w:p>
      </w:docPartBody>
    </w:docPart>
    <w:docPart>
      <w:docPartPr>
        <w:name w:val="33F62BB5CC17485881783DFC4764B0BF"/>
        <w:category>
          <w:name w:val="Général"/>
          <w:gallery w:val="placeholder"/>
        </w:category>
        <w:types>
          <w:type w:val="bbPlcHdr"/>
        </w:types>
        <w:behaviors>
          <w:behavior w:val="content"/>
        </w:behaviors>
        <w:guid w:val="{5FE20BDA-D290-4C98-BE2E-FCE5B0097B83}"/>
      </w:docPartPr>
      <w:docPartBody>
        <w:p w:rsidR="00FF1291" w:rsidRDefault="00FF1291">
          <w:pPr>
            <w:pStyle w:val="33F62BB5CC17485881783DFC4764B0BF"/>
          </w:pPr>
          <w:r w:rsidRPr="00EF6686">
            <w:rPr>
              <w:rStyle w:val="Textedelespacerserv"/>
            </w:rPr>
            <w:t>[État ]</w:t>
          </w:r>
        </w:p>
      </w:docPartBody>
    </w:docPart>
    <w:docPart>
      <w:docPartPr>
        <w:name w:val="7BCE6D9205BF41B5B76B0015A06A459B"/>
        <w:category>
          <w:name w:val="Général"/>
          <w:gallery w:val="placeholder"/>
        </w:category>
        <w:types>
          <w:type w:val="bbPlcHdr"/>
        </w:types>
        <w:behaviors>
          <w:behavior w:val="content"/>
        </w:behaviors>
        <w:guid w:val="{929F713B-67F9-4818-81E9-44C5305C61D1}"/>
      </w:docPartPr>
      <w:docPartBody>
        <w:p w:rsidR="00FF1291" w:rsidRDefault="00FF1291">
          <w:pPr>
            <w:pStyle w:val="7BCE6D9205BF41B5B76B0015A06A459B"/>
          </w:pPr>
          <w:r w:rsidRPr="00EF6686">
            <w:rPr>
              <w:rStyle w:val="Textedelespacerserv"/>
            </w:rPr>
            <w:t>[État ]</w:t>
          </w:r>
        </w:p>
      </w:docPartBody>
    </w:docPart>
    <w:docPart>
      <w:docPartPr>
        <w:name w:val="4060D0D66AA94FEA8B654AC68C07543D"/>
        <w:category>
          <w:name w:val="Général"/>
          <w:gallery w:val="placeholder"/>
        </w:category>
        <w:types>
          <w:type w:val="bbPlcHdr"/>
        </w:types>
        <w:behaviors>
          <w:behavior w:val="content"/>
        </w:behaviors>
        <w:guid w:val="{45EFF623-DD1B-4EF7-841F-7811EB8EEBB2}"/>
      </w:docPartPr>
      <w:docPartBody>
        <w:p w:rsidR="00FF1291" w:rsidRDefault="00FF1291" w:rsidP="00FF1291">
          <w:pPr>
            <w:pStyle w:val="4060D0D66AA94FEA8B654AC68C07543D"/>
          </w:pPr>
          <w:r w:rsidRPr="00913C97">
            <w:rPr>
              <w:rStyle w:val="Textedelespacerserv"/>
            </w:rPr>
            <w:t>[Title]</w:t>
          </w:r>
        </w:p>
      </w:docPartBody>
    </w:docPart>
    <w:docPart>
      <w:docPartPr>
        <w:name w:val="505223609A264D969C79BC9AA1C62645"/>
        <w:category>
          <w:name w:val="Général"/>
          <w:gallery w:val="placeholder"/>
        </w:category>
        <w:types>
          <w:type w:val="bbPlcHdr"/>
        </w:types>
        <w:behaviors>
          <w:behavior w:val="content"/>
        </w:behaviors>
        <w:guid w:val="{D57B29D4-E8A8-4829-A553-064E0193D9BF}"/>
      </w:docPartPr>
      <w:docPartBody>
        <w:p w:rsidR="00FF1291" w:rsidRDefault="00FF1291" w:rsidP="00FF1291">
          <w:pPr>
            <w:pStyle w:val="505223609A264D969C79BC9AA1C62645"/>
          </w:pPr>
          <w:r w:rsidRPr="00EF6686">
            <w:rPr>
              <w:rStyle w:val="Textedelespacerserv"/>
            </w:rPr>
            <w:t>[État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PMingLiU">
    <w:panose1 w:val="02010601000101010101"/>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rdia New">
    <w:panose1 w:val="020B0304020202020204"/>
    <w:charset w:val="DE"/>
    <w:family w:val="swiss"/>
    <w:pitch w:val="variable"/>
    <w:sig w:usb0="81000003" w:usb1="00000000" w:usb2="00000000" w:usb3="00000000" w:csb0="00010001" w:csb1="00000000"/>
  </w:font>
  <w:font w:name="Verdana">
    <w:panose1 w:val="020B0604030504040204"/>
    <w:charset w:val="00"/>
    <w:family w:val="swiss"/>
    <w:pitch w:val="variable"/>
    <w:sig w:usb0="A00006FF" w:usb1="4000205B" w:usb2="00000010" w:usb3="00000000" w:csb0="0000019F" w:csb1="00000000"/>
  </w:font>
  <w:font w:name="Noto Sans KR Bold">
    <w:altName w:val="Yu Gothic"/>
    <w:panose1 w:val="020B0200000000000000"/>
    <w:charset w:val="80"/>
    <w:family w:val="swiss"/>
    <w:notTrueType/>
    <w:pitch w:val="variable"/>
    <w:sig w:usb0="30000207" w:usb1="09DF3410" w:usb2="00000010" w:usb3="00000000" w:csb0="002E0107" w:csb1="00000000"/>
  </w:font>
  <w:font w:name="Noto Sans JP">
    <w:altName w:val="Yu Gothic"/>
    <w:charset w:val="80"/>
    <w:family w:val="swiss"/>
    <w:pitch w:val="variable"/>
    <w:sig w:usb0="20000287" w:usb1="2ADF3C10" w:usb2="00000016" w:usb3="00000000" w:csb0="00060107" w:csb1="00000000"/>
  </w:font>
  <w:font w:name="Noto Sans Light">
    <w:altName w:val="Arial"/>
    <w:charset w:val="00"/>
    <w:family w:val="swiss"/>
    <w:pitch w:val="variable"/>
    <w:sig w:usb0="E00082FF" w:usb1="4000205F" w:usb2="08000029" w:usb3="00000000" w:csb0="0000019F" w:csb1="00000000"/>
  </w:font>
  <w:font w:name="Segoe UI Light">
    <w:panose1 w:val="020B0502040204020203"/>
    <w:charset w:val="00"/>
    <w:family w:val="swiss"/>
    <w:pitch w:val="variable"/>
    <w:sig w:usb0="E4002EFF" w:usb1="C000E47F" w:usb2="00000009" w:usb3="00000000" w:csb0="000001FF" w:csb1="00000000"/>
  </w:font>
  <w:font w:name="Noto Sans JP SemiBold">
    <w:altName w:val="Yu Gothic"/>
    <w:charset w:val="80"/>
    <w:family w:val="swiss"/>
    <w:pitch w:val="variable"/>
    <w:sig w:usb0="E00082FF" w:usb1="6ADF7CFF" w:usb2="00000037" w:usb3="00000000" w:csb0="000601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Noto Sans JP Regular">
    <w:altName w:val="Yu Gothic"/>
    <w:panose1 w:val="00000000000000000000"/>
    <w:charset w:val="80"/>
    <w:family w:val="swiss"/>
    <w:notTrueType/>
    <w:pitch w:val="variable"/>
    <w:sig w:usb0="20000207" w:usb1="2ADF3C10" w:usb2="00000016" w:usb3="00000000" w:csb0="00060107" w:csb1="00000000"/>
  </w:font>
  <w:font w:name="Segoe UI Semilight">
    <w:panose1 w:val="020B0402040204020203"/>
    <w:charset w:val="00"/>
    <w:family w:val="swiss"/>
    <w:pitch w:val="variable"/>
    <w:sig w:usb0="E4002EFF" w:usb1="C000E47F" w:usb2="00000009" w:usb3="00000000" w:csb0="000001FF" w:csb1="00000000"/>
  </w:font>
  <w:font w:name="FuturaA Bk BT">
    <w:altName w:val="Segoe UI"/>
    <w:charset w:val="00"/>
    <w:family w:val="swiss"/>
    <w:pitch w:val="variable"/>
    <w:sig w:usb0="00000001" w:usb1="00000000" w:usb2="00000000" w:usb3="00000000" w:csb0="0000001B" w:csb1="00000000"/>
  </w:font>
  <w:font w:name="Segoe">
    <w:altName w:val="Segoe UI"/>
    <w:panose1 w:val="00000000000000000000"/>
    <w:charset w:val="00"/>
    <w:family w:val="swiss"/>
    <w:notTrueType/>
    <w:pitch w:val="default"/>
    <w:sig w:usb0="00000003" w:usb1="00000000" w:usb2="00000000" w:usb3="00000000" w:csb0="00000001" w:csb1="00000000"/>
  </w:font>
  <w:font w:name="Noto Sans SemiBold">
    <w:altName w:val="Arial"/>
    <w:charset w:val="00"/>
    <w:family w:val="swiss"/>
    <w:pitch w:val="variable"/>
    <w:sig w:usb0="E00082FF" w:usb1="4000205F" w:usb2="08000029" w:usb3="00000000" w:csb0="0000019F" w:csb1="00000000"/>
  </w:font>
  <w:font w:name="Noto Sans JP Light">
    <w:altName w:val="Yu Gothic"/>
    <w:panose1 w:val="00000000000000000000"/>
    <w:charset w:val="80"/>
    <w:family w:val="swiss"/>
    <w:notTrueType/>
    <w:pitch w:val="variable"/>
    <w:sig w:usb0="20000287" w:usb1="2ADF3C10" w:usb2="00000016" w:usb3="00000000" w:csb0="00060107" w:csb1="00000000"/>
  </w:font>
  <w:font w:name="Gotham Book">
    <w:panose1 w:val="02000604040000020004"/>
    <w:charset w:val="00"/>
    <w:family w:val="modern"/>
    <w:notTrueType/>
    <w:pitch w:val="variable"/>
    <w:sig w:usb0="00000087" w:usb1="00000000" w:usb2="00000000" w:usb3="00000000" w:csb0="0000000B" w:csb1="00000000"/>
  </w:font>
  <w:font w:name="Gotham Medium">
    <w:panose1 w:val="02000604030000020004"/>
    <w:charset w:val="00"/>
    <w:family w:val="modern"/>
    <w:notTrueType/>
    <w:pitch w:val="variable"/>
    <w:sig w:usb0="00000087" w:usb1="00000000" w:usb2="00000000" w:usb3="00000000" w:csb0="0000000B" w:csb1="00000000"/>
  </w:font>
  <w:font w:name="Arial Narrow">
    <w:panose1 w:val="020B0606020202030204"/>
    <w:charset w:val="00"/>
    <w:family w:val="swiss"/>
    <w:pitch w:val="variable"/>
    <w:sig w:usb0="00000287" w:usb1="000008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ArialMT">
    <w:altName w:val="Arial"/>
    <w:panose1 w:val="00000000000000000000"/>
    <w:charset w:val="00"/>
    <w:family w:val="swiss"/>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1291"/>
    <w:rsid w:val="00032DC6"/>
    <w:rsid w:val="00083130"/>
    <w:rsid w:val="00090C5B"/>
    <w:rsid w:val="002B2572"/>
    <w:rsid w:val="002B2605"/>
    <w:rsid w:val="0043119E"/>
    <w:rsid w:val="004A474B"/>
    <w:rsid w:val="004B027E"/>
    <w:rsid w:val="004C702A"/>
    <w:rsid w:val="004C704D"/>
    <w:rsid w:val="004E1F10"/>
    <w:rsid w:val="00503AE7"/>
    <w:rsid w:val="00667323"/>
    <w:rsid w:val="006B7D0D"/>
    <w:rsid w:val="00735248"/>
    <w:rsid w:val="008B4D2B"/>
    <w:rsid w:val="00983E86"/>
    <w:rsid w:val="009F72D6"/>
    <w:rsid w:val="00A14E32"/>
    <w:rsid w:val="00B2022C"/>
    <w:rsid w:val="00B702E3"/>
    <w:rsid w:val="00BF6E79"/>
    <w:rsid w:val="00C62C77"/>
    <w:rsid w:val="00CC0C7F"/>
    <w:rsid w:val="00D36DC7"/>
    <w:rsid w:val="00DA3635"/>
    <w:rsid w:val="00DD41E8"/>
    <w:rsid w:val="00DE17DF"/>
    <w:rsid w:val="00E473DC"/>
    <w:rsid w:val="00EF2C0B"/>
    <w:rsid w:val="00F865F5"/>
    <w:rsid w:val="00FA016F"/>
    <w:rsid w:val="00FA07FD"/>
    <w:rsid w:val="00FF1291"/>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fr-FR" w:eastAsia="fr-F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4C704D"/>
    <w:rPr>
      <w:color w:val="808080"/>
    </w:rPr>
  </w:style>
  <w:style w:type="paragraph" w:customStyle="1" w:styleId="12E52C214B2F4614BC7187D87AD53BD2">
    <w:name w:val="12E52C214B2F4614BC7187D87AD53BD2"/>
  </w:style>
  <w:style w:type="paragraph" w:customStyle="1" w:styleId="F12BF25618964AF3901628FC804089E4">
    <w:name w:val="F12BF25618964AF3901628FC804089E4"/>
  </w:style>
  <w:style w:type="paragraph" w:customStyle="1" w:styleId="C7DB5FD3984042C597B43C158FCC2C98">
    <w:name w:val="C7DB5FD3984042C597B43C158FCC2C98"/>
  </w:style>
  <w:style w:type="paragraph" w:customStyle="1" w:styleId="D20F6AC93605414FB31A1B589545D014">
    <w:name w:val="D20F6AC93605414FB31A1B589545D014"/>
  </w:style>
  <w:style w:type="paragraph" w:customStyle="1" w:styleId="EFF2A6391470492B9F6824332AF88C1B">
    <w:name w:val="EFF2A6391470492B9F6824332AF88C1B"/>
  </w:style>
  <w:style w:type="paragraph" w:customStyle="1" w:styleId="B883F00DF01B414CBCE0DF2FD38DBD65">
    <w:name w:val="B883F00DF01B414CBCE0DF2FD38DBD65"/>
  </w:style>
  <w:style w:type="paragraph" w:customStyle="1" w:styleId="B95E1F1365DB499E8521061DCA2F0733">
    <w:name w:val="B95E1F1365DB499E8521061DCA2F0733"/>
  </w:style>
  <w:style w:type="paragraph" w:customStyle="1" w:styleId="BDAA948767D846169FBD0A6CB1287086">
    <w:name w:val="BDAA948767D846169FBD0A6CB1287086"/>
  </w:style>
  <w:style w:type="paragraph" w:customStyle="1" w:styleId="3E358E4A561443E1A0E5D2BE35D19ECA">
    <w:name w:val="3E358E4A561443E1A0E5D2BE35D19ECA"/>
  </w:style>
  <w:style w:type="paragraph" w:customStyle="1" w:styleId="15BAEB0A7BDD40F8BD71973E0976C76C">
    <w:name w:val="15BAEB0A7BDD40F8BD71973E0976C76C"/>
  </w:style>
  <w:style w:type="paragraph" w:customStyle="1" w:styleId="33F62BB5CC17485881783DFC4764B0BF">
    <w:name w:val="33F62BB5CC17485881783DFC4764B0BF"/>
  </w:style>
  <w:style w:type="paragraph" w:customStyle="1" w:styleId="7BCE6D9205BF41B5B76B0015A06A459B">
    <w:name w:val="7BCE6D9205BF41B5B76B0015A06A459B"/>
  </w:style>
  <w:style w:type="paragraph" w:customStyle="1" w:styleId="4060D0D66AA94FEA8B654AC68C07543D">
    <w:name w:val="4060D0D66AA94FEA8B654AC68C07543D"/>
    <w:rsid w:val="00FF1291"/>
  </w:style>
  <w:style w:type="paragraph" w:customStyle="1" w:styleId="505223609A264D969C79BC9AA1C62645">
    <w:name w:val="505223609A264D969C79BC9AA1C62645"/>
    <w:rsid w:val="00FF129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75C1FA14E2AED841ADC7D80AC2FC8CC3" ma:contentTypeVersion="16" ma:contentTypeDescription="Create a new document." ma:contentTypeScope="" ma:versionID="686201d7486240a7f8ece8e5becdbf7a">
  <xsd:schema xmlns:xsd="http://www.w3.org/2001/XMLSchema" xmlns:xs="http://www.w3.org/2001/XMLSchema" xmlns:p="http://schemas.microsoft.com/office/2006/metadata/properties" xmlns:ns3="31b308f1-d9b2-4f43-835c-79c9b9d236bf" xmlns:ns4="7cea4522-6eb5-452d-b847-cbca383e2e04" targetNamespace="http://schemas.microsoft.com/office/2006/metadata/properties" ma:root="true" ma:fieldsID="7e606d30f6034b6973e2f947a213b0a6" ns3:_="" ns4:_="">
    <xsd:import namespace="31b308f1-d9b2-4f43-835c-79c9b9d236bf"/>
    <xsd:import namespace="7cea4522-6eb5-452d-b847-cbca383e2e04"/>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LengthInSeconds" minOccurs="0"/>
                <xsd:element ref="ns4:MediaServiceLocation"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b308f1-d9b2-4f43-835c-79c9b9d236b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ea4522-6eb5-452d-b847-cbca383e2e04"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description="" ma:indexed="true" ma:internalName="MediaServiceLocation" ma:readOnly="true">
      <xsd:simpleType>
        <xsd:restriction base="dms:Text"/>
      </xsd:simpleType>
    </xsd:element>
    <xsd:element name="_activity" ma:index="20" nillable="true" ma:displayName="_activity" ma:hidden="true" ma:internalName="_activity">
      <xsd:simpleType>
        <xsd:restriction base="dms:Note"/>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ystemTags" ma:index="22" nillable="true" ma:displayName="MediaServiceSystemTags" ma:hidden="true" ma:internalName="MediaServiceSystemTags" ma:readOnly="true">
      <xsd:simpleType>
        <xsd:restriction base="dms:Note"/>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7cea4522-6eb5-452d-b847-cbca383e2e04" xsi:nil="true"/>
  </documentManagement>
</p:properties>
</file>

<file path=customXml/itemProps1.xml><?xml version="1.0" encoding="utf-8"?>
<ds:datastoreItem xmlns:ds="http://schemas.openxmlformats.org/officeDocument/2006/customXml" ds:itemID="{CBABA858-A672-412E-99C8-E26C0CFCCAD8}">
  <ds:schemaRefs>
    <ds:schemaRef ds:uri="http://schemas.openxmlformats.org/officeDocument/2006/bibliography"/>
  </ds:schemaRefs>
</ds:datastoreItem>
</file>

<file path=customXml/itemProps2.xml><?xml version="1.0" encoding="utf-8"?>
<ds:datastoreItem xmlns:ds="http://schemas.openxmlformats.org/officeDocument/2006/customXml" ds:itemID="{F40E7AC7-EDE6-44A1-BF4F-4FE131FB8A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b308f1-d9b2-4f43-835c-79c9b9d236bf"/>
    <ds:schemaRef ds:uri="7cea4522-6eb5-452d-b847-cbca383e2e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22E5D62-A407-42FC-B5F8-9C964948E535}">
  <ds:schemaRefs>
    <ds:schemaRef ds:uri="http://schemas.microsoft.com/sharepoint/v3/contenttype/forms"/>
  </ds:schemaRefs>
</ds:datastoreItem>
</file>

<file path=customXml/itemProps4.xml><?xml version="1.0" encoding="utf-8"?>
<ds:datastoreItem xmlns:ds="http://schemas.openxmlformats.org/officeDocument/2006/customXml" ds:itemID="{FAD8CD61-CC76-415E-A5E9-DEBEC030A533}">
  <ds:schemaRefs>
    <ds:schemaRef ds:uri="http://schemas.microsoft.com/office/2006/metadata/properties"/>
    <ds:schemaRef ds:uri="http://schemas.microsoft.com/office/infopath/2007/PartnerControls"/>
    <ds:schemaRef ds:uri="7cea4522-6eb5-452d-b847-cbca383e2e04"/>
  </ds:schemaRefs>
</ds:datastoreItem>
</file>

<file path=docProps/app.xml><?xml version="1.0" encoding="utf-8"?>
<Properties xmlns="http://schemas.openxmlformats.org/officeDocument/2006/extended-properties" xmlns:vt="http://schemas.openxmlformats.org/officeDocument/2006/docPropsVTypes">
  <Template>Pc Vue_Document template FR Année_.dotx</Template>
  <TotalTime>0</TotalTime>
  <Pages>137</Pages>
  <Words>24325</Words>
  <Characters>133789</Characters>
  <Application>Microsoft Office Word</Application>
  <DocSecurity>0</DocSecurity>
  <Lines>1114</Lines>
  <Paragraphs>315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PcVue - Fonctionnalités</vt:lpstr>
      <vt:lpstr>TITRE</vt:lpstr>
    </vt:vector>
  </TitlesOfParts>
  <Manager/>
  <Company>ARC Informatique</Company>
  <LinksUpToDate>false</LinksUpToDate>
  <CharactersWithSpaces>157799</CharactersWithSpaces>
  <SharedDoc>false</SharedDoc>
  <HLinks>
    <vt:vector size="258" baseType="variant">
      <vt:variant>
        <vt:i4>2818174</vt:i4>
      </vt:variant>
      <vt:variant>
        <vt:i4>186</vt:i4>
      </vt:variant>
      <vt:variant>
        <vt:i4>0</vt:i4>
      </vt:variant>
      <vt:variant>
        <vt:i4>5</vt:i4>
      </vt:variant>
      <vt:variant>
        <vt:lpwstr>http://www.mypcvue.com/</vt:lpwstr>
      </vt:variant>
      <vt:variant>
        <vt:lpwstr/>
      </vt:variant>
      <vt:variant>
        <vt:i4>2490476</vt:i4>
      </vt:variant>
      <vt:variant>
        <vt:i4>183</vt:i4>
      </vt:variant>
      <vt:variant>
        <vt:i4>0</vt:i4>
      </vt:variant>
      <vt:variant>
        <vt:i4>5</vt:i4>
      </vt:variant>
      <vt:variant>
        <vt:lpwstr>http://www.arcinfo.com/</vt:lpwstr>
      </vt:variant>
      <vt:variant>
        <vt:lpwstr/>
      </vt:variant>
      <vt:variant>
        <vt:i4>2818174</vt:i4>
      </vt:variant>
      <vt:variant>
        <vt:i4>180</vt:i4>
      </vt:variant>
      <vt:variant>
        <vt:i4>0</vt:i4>
      </vt:variant>
      <vt:variant>
        <vt:i4>5</vt:i4>
      </vt:variant>
      <vt:variant>
        <vt:lpwstr>http://www.mypcvue.com/</vt:lpwstr>
      </vt:variant>
      <vt:variant>
        <vt:lpwstr/>
      </vt:variant>
      <vt:variant>
        <vt:i4>2490476</vt:i4>
      </vt:variant>
      <vt:variant>
        <vt:i4>177</vt:i4>
      </vt:variant>
      <vt:variant>
        <vt:i4>0</vt:i4>
      </vt:variant>
      <vt:variant>
        <vt:i4>5</vt:i4>
      </vt:variant>
      <vt:variant>
        <vt:lpwstr>http://www.arcinfo.com/</vt:lpwstr>
      </vt:variant>
      <vt:variant>
        <vt:lpwstr/>
      </vt:variant>
      <vt:variant>
        <vt:i4>2490476</vt:i4>
      </vt:variant>
      <vt:variant>
        <vt:i4>174</vt:i4>
      </vt:variant>
      <vt:variant>
        <vt:i4>0</vt:i4>
      </vt:variant>
      <vt:variant>
        <vt:i4>5</vt:i4>
      </vt:variant>
      <vt:variant>
        <vt:lpwstr>http://www.arcinfo.com/</vt:lpwstr>
      </vt:variant>
      <vt:variant>
        <vt:lpwstr/>
      </vt:variant>
      <vt:variant>
        <vt:i4>1507378</vt:i4>
      </vt:variant>
      <vt:variant>
        <vt:i4>164</vt:i4>
      </vt:variant>
      <vt:variant>
        <vt:i4>0</vt:i4>
      </vt:variant>
      <vt:variant>
        <vt:i4>5</vt:i4>
      </vt:variant>
      <vt:variant>
        <vt:lpwstr/>
      </vt:variant>
      <vt:variant>
        <vt:lpwstr>_Toc237670055</vt:lpwstr>
      </vt:variant>
      <vt:variant>
        <vt:i4>1507378</vt:i4>
      </vt:variant>
      <vt:variant>
        <vt:i4>158</vt:i4>
      </vt:variant>
      <vt:variant>
        <vt:i4>0</vt:i4>
      </vt:variant>
      <vt:variant>
        <vt:i4>5</vt:i4>
      </vt:variant>
      <vt:variant>
        <vt:lpwstr/>
      </vt:variant>
      <vt:variant>
        <vt:lpwstr>_Toc237670054</vt:lpwstr>
      </vt:variant>
      <vt:variant>
        <vt:i4>1507378</vt:i4>
      </vt:variant>
      <vt:variant>
        <vt:i4>152</vt:i4>
      </vt:variant>
      <vt:variant>
        <vt:i4>0</vt:i4>
      </vt:variant>
      <vt:variant>
        <vt:i4>5</vt:i4>
      </vt:variant>
      <vt:variant>
        <vt:lpwstr/>
      </vt:variant>
      <vt:variant>
        <vt:lpwstr>_Toc237670053</vt:lpwstr>
      </vt:variant>
      <vt:variant>
        <vt:i4>1507378</vt:i4>
      </vt:variant>
      <vt:variant>
        <vt:i4>146</vt:i4>
      </vt:variant>
      <vt:variant>
        <vt:i4>0</vt:i4>
      </vt:variant>
      <vt:variant>
        <vt:i4>5</vt:i4>
      </vt:variant>
      <vt:variant>
        <vt:lpwstr/>
      </vt:variant>
      <vt:variant>
        <vt:lpwstr>_Toc237670052</vt:lpwstr>
      </vt:variant>
      <vt:variant>
        <vt:i4>1507378</vt:i4>
      </vt:variant>
      <vt:variant>
        <vt:i4>140</vt:i4>
      </vt:variant>
      <vt:variant>
        <vt:i4>0</vt:i4>
      </vt:variant>
      <vt:variant>
        <vt:i4>5</vt:i4>
      </vt:variant>
      <vt:variant>
        <vt:lpwstr/>
      </vt:variant>
      <vt:variant>
        <vt:lpwstr>_Toc237670051</vt:lpwstr>
      </vt:variant>
      <vt:variant>
        <vt:i4>1507378</vt:i4>
      </vt:variant>
      <vt:variant>
        <vt:i4>134</vt:i4>
      </vt:variant>
      <vt:variant>
        <vt:i4>0</vt:i4>
      </vt:variant>
      <vt:variant>
        <vt:i4>5</vt:i4>
      </vt:variant>
      <vt:variant>
        <vt:lpwstr/>
      </vt:variant>
      <vt:variant>
        <vt:lpwstr>_Toc237670050</vt:lpwstr>
      </vt:variant>
      <vt:variant>
        <vt:i4>1441842</vt:i4>
      </vt:variant>
      <vt:variant>
        <vt:i4>128</vt:i4>
      </vt:variant>
      <vt:variant>
        <vt:i4>0</vt:i4>
      </vt:variant>
      <vt:variant>
        <vt:i4>5</vt:i4>
      </vt:variant>
      <vt:variant>
        <vt:lpwstr/>
      </vt:variant>
      <vt:variant>
        <vt:lpwstr>_Toc237670049</vt:lpwstr>
      </vt:variant>
      <vt:variant>
        <vt:i4>1441842</vt:i4>
      </vt:variant>
      <vt:variant>
        <vt:i4>122</vt:i4>
      </vt:variant>
      <vt:variant>
        <vt:i4>0</vt:i4>
      </vt:variant>
      <vt:variant>
        <vt:i4>5</vt:i4>
      </vt:variant>
      <vt:variant>
        <vt:lpwstr/>
      </vt:variant>
      <vt:variant>
        <vt:lpwstr>_Toc237670048</vt:lpwstr>
      </vt:variant>
      <vt:variant>
        <vt:i4>1441842</vt:i4>
      </vt:variant>
      <vt:variant>
        <vt:i4>116</vt:i4>
      </vt:variant>
      <vt:variant>
        <vt:i4>0</vt:i4>
      </vt:variant>
      <vt:variant>
        <vt:i4>5</vt:i4>
      </vt:variant>
      <vt:variant>
        <vt:lpwstr/>
      </vt:variant>
      <vt:variant>
        <vt:lpwstr>_Toc237670047</vt:lpwstr>
      </vt:variant>
      <vt:variant>
        <vt:i4>1441842</vt:i4>
      </vt:variant>
      <vt:variant>
        <vt:i4>110</vt:i4>
      </vt:variant>
      <vt:variant>
        <vt:i4>0</vt:i4>
      </vt:variant>
      <vt:variant>
        <vt:i4>5</vt:i4>
      </vt:variant>
      <vt:variant>
        <vt:lpwstr/>
      </vt:variant>
      <vt:variant>
        <vt:lpwstr>_Toc237670046</vt:lpwstr>
      </vt:variant>
      <vt:variant>
        <vt:i4>1441842</vt:i4>
      </vt:variant>
      <vt:variant>
        <vt:i4>104</vt:i4>
      </vt:variant>
      <vt:variant>
        <vt:i4>0</vt:i4>
      </vt:variant>
      <vt:variant>
        <vt:i4>5</vt:i4>
      </vt:variant>
      <vt:variant>
        <vt:lpwstr/>
      </vt:variant>
      <vt:variant>
        <vt:lpwstr>_Toc237670045</vt:lpwstr>
      </vt:variant>
      <vt:variant>
        <vt:i4>1441842</vt:i4>
      </vt:variant>
      <vt:variant>
        <vt:i4>98</vt:i4>
      </vt:variant>
      <vt:variant>
        <vt:i4>0</vt:i4>
      </vt:variant>
      <vt:variant>
        <vt:i4>5</vt:i4>
      </vt:variant>
      <vt:variant>
        <vt:lpwstr/>
      </vt:variant>
      <vt:variant>
        <vt:lpwstr>_Toc237670044</vt:lpwstr>
      </vt:variant>
      <vt:variant>
        <vt:i4>1441842</vt:i4>
      </vt:variant>
      <vt:variant>
        <vt:i4>92</vt:i4>
      </vt:variant>
      <vt:variant>
        <vt:i4>0</vt:i4>
      </vt:variant>
      <vt:variant>
        <vt:i4>5</vt:i4>
      </vt:variant>
      <vt:variant>
        <vt:lpwstr/>
      </vt:variant>
      <vt:variant>
        <vt:lpwstr>_Toc237670043</vt:lpwstr>
      </vt:variant>
      <vt:variant>
        <vt:i4>1441842</vt:i4>
      </vt:variant>
      <vt:variant>
        <vt:i4>86</vt:i4>
      </vt:variant>
      <vt:variant>
        <vt:i4>0</vt:i4>
      </vt:variant>
      <vt:variant>
        <vt:i4>5</vt:i4>
      </vt:variant>
      <vt:variant>
        <vt:lpwstr/>
      </vt:variant>
      <vt:variant>
        <vt:lpwstr>_Toc237670042</vt:lpwstr>
      </vt:variant>
      <vt:variant>
        <vt:i4>1441842</vt:i4>
      </vt:variant>
      <vt:variant>
        <vt:i4>80</vt:i4>
      </vt:variant>
      <vt:variant>
        <vt:i4>0</vt:i4>
      </vt:variant>
      <vt:variant>
        <vt:i4>5</vt:i4>
      </vt:variant>
      <vt:variant>
        <vt:lpwstr/>
      </vt:variant>
      <vt:variant>
        <vt:lpwstr>_Toc237670041</vt:lpwstr>
      </vt:variant>
      <vt:variant>
        <vt:i4>1441842</vt:i4>
      </vt:variant>
      <vt:variant>
        <vt:i4>74</vt:i4>
      </vt:variant>
      <vt:variant>
        <vt:i4>0</vt:i4>
      </vt:variant>
      <vt:variant>
        <vt:i4>5</vt:i4>
      </vt:variant>
      <vt:variant>
        <vt:lpwstr/>
      </vt:variant>
      <vt:variant>
        <vt:lpwstr>_Toc237670040</vt:lpwstr>
      </vt:variant>
      <vt:variant>
        <vt:i4>1114162</vt:i4>
      </vt:variant>
      <vt:variant>
        <vt:i4>68</vt:i4>
      </vt:variant>
      <vt:variant>
        <vt:i4>0</vt:i4>
      </vt:variant>
      <vt:variant>
        <vt:i4>5</vt:i4>
      </vt:variant>
      <vt:variant>
        <vt:lpwstr/>
      </vt:variant>
      <vt:variant>
        <vt:lpwstr>_Toc237670039</vt:lpwstr>
      </vt:variant>
      <vt:variant>
        <vt:i4>1114162</vt:i4>
      </vt:variant>
      <vt:variant>
        <vt:i4>62</vt:i4>
      </vt:variant>
      <vt:variant>
        <vt:i4>0</vt:i4>
      </vt:variant>
      <vt:variant>
        <vt:i4>5</vt:i4>
      </vt:variant>
      <vt:variant>
        <vt:lpwstr/>
      </vt:variant>
      <vt:variant>
        <vt:lpwstr>_Toc237670038</vt:lpwstr>
      </vt:variant>
      <vt:variant>
        <vt:i4>1114162</vt:i4>
      </vt:variant>
      <vt:variant>
        <vt:i4>56</vt:i4>
      </vt:variant>
      <vt:variant>
        <vt:i4>0</vt:i4>
      </vt:variant>
      <vt:variant>
        <vt:i4>5</vt:i4>
      </vt:variant>
      <vt:variant>
        <vt:lpwstr/>
      </vt:variant>
      <vt:variant>
        <vt:lpwstr>_Toc237670037</vt:lpwstr>
      </vt:variant>
      <vt:variant>
        <vt:i4>1114162</vt:i4>
      </vt:variant>
      <vt:variant>
        <vt:i4>50</vt:i4>
      </vt:variant>
      <vt:variant>
        <vt:i4>0</vt:i4>
      </vt:variant>
      <vt:variant>
        <vt:i4>5</vt:i4>
      </vt:variant>
      <vt:variant>
        <vt:lpwstr/>
      </vt:variant>
      <vt:variant>
        <vt:lpwstr>_Toc237670036</vt:lpwstr>
      </vt:variant>
      <vt:variant>
        <vt:i4>1114162</vt:i4>
      </vt:variant>
      <vt:variant>
        <vt:i4>44</vt:i4>
      </vt:variant>
      <vt:variant>
        <vt:i4>0</vt:i4>
      </vt:variant>
      <vt:variant>
        <vt:i4>5</vt:i4>
      </vt:variant>
      <vt:variant>
        <vt:lpwstr/>
      </vt:variant>
      <vt:variant>
        <vt:lpwstr>_Toc237670035</vt:lpwstr>
      </vt:variant>
      <vt:variant>
        <vt:i4>1769592</vt:i4>
      </vt:variant>
      <vt:variant>
        <vt:i4>39</vt:i4>
      </vt:variant>
      <vt:variant>
        <vt:i4>0</vt:i4>
      </vt:variant>
      <vt:variant>
        <vt:i4>5</vt:i4>
      </vt:variant>
      <vt:variant>
        <vt:lpwstr>mailto:c.moniez@arcinfo.com</vt:lpwstr>
      </vt:variant>
      <vt:variant>
        <vt:lpwstr/>
      </vt:variant>
      <vt:variant>
        <vt:i4>1572968</vt:i4>
      </vt:variant>
      <vt:variant>
        <vt:i4>36</vt:i4>
      </vt:variant>
      <vt:variant>
        <vt:i4>0</vt:i4>
      </vt:variant>
      <vt:variant>
        <vt:i4>5</vt:i4>
      </vt:variant>
      <vt:variant>
        <vt:lpwstr>mailto:f.rigaud@arcinfo.com</vt:lpwstr>
      </vt:variant>
      <vt:variant>
        <vt:lpwstr/>
      </vt:variant>
      <vt:variant>
        <vt:i4>5505103</vt:i4>
      </vt:variant>
      <vt:variant>
        <vt:i4>42</vt:i4>
      </vt:variant>
      <vt:variant>
        <vt:i4>0</vt:i4>
      </vt:variant>
      <vt:variant>
        <vt:i4>5</vt:i4>
      </vt:variant>
      <vt:variant>
        <vt:lpwstr>http://www.pcvue-sea.com/</vt:lpwstr>
      </vt:variant>
      <vt:variant>
        <vt:lpwstr/>
      </vt:variant>
      <vt:variant>
        <vt:i4>7536644</vt:i4>
      </vt:variant>
      <vt:variant>
        <vt:i4>39</vt:i4>
      </vt:variant>
      <vt:variant>
        <vt:i4>0</vt:i4>
      </vt:variant>
      <vt:variant>
        <vt:i4>5</vt:i4>
      </vt:variant>
      <vt:variant>
        <vt:lpwstr>mailto:n.trang@arcinfo.com</vt:lpwstr>
      </vt:variant>
      <vt:variant>
        <vt:lpwstr/>
      </vt:variant>
      <vt:variant>
        <vt:i4>5505103</vt:i4>
      </vt:variant>
      <vt:variant>
        <vt:i4>36</vt:i4>
      </vt:variant>
      <vt:variant>
        <vt:i4>0</vt:i4>
      </vt:variant>
      <vt:variant>
        <vt:i4>5</vt:i4>
      </vt:variant>
      <vt:variant>
        <vt:lpwstr>http://www.pcvue-sea.com/</vt:lpwstr>
      </vt:variant>
      <vt:variant>
        <vt:lpwstr/>
      </vt:variant>
      <vt:variant>
        <vt:i4>4653105</vt:i4>
      </vt:variant>
      <vt:variant>
        <vt:i4>33</vt:i4>
      </vt:variant>
      <vt:variant>
        <vt:i4>0</vt:i4>
      </vt:variant>
      <vt:variant>
        <vt:i4>5</vt:i4>
      </vt:variant>
      <vt:variant>
        <vt:lpwstr>mailto:pcvuesea@pacific.net.sg</vt:lpwstr>
      </vt:variant>
      <vt:variant>
        <vt:lpwstr/>
      </vt:variant>
      <vt:variant>
        <vt:i4>4718658</vt:i4>
      </vt:variant>
      <vt:variant>
        <vt:i4>30</vt:i4>
      </vt:variant>
      <vt:variant>
        <vt:i4>0</vt:i4>
      </vt:variant>
      <vt:variant>
        <vt:i4>5</vt:i4>
      </vt:variant>
      <vt:variant>
        <vt:lpwstr>http://www.pcvueinc.com/</vt:lpwstr>
      </vt:variant>
      <vt:variant>
        <vt:lpwstr/>
      </vt:variant>
      <vt:variant>
        <vt:i4>1245238</vt:i4>
      </vt:variant>
      <vt:variant>
        <vt:i4>27</vt:i4>
      </vt:variant>
      <vt:variant>
        <vt:i4>0</vt:i4>
      </vt:variant>
      <vt:variant>
        <vt:i4>5</vt:i4>
      </vt:variant>
      <vt:variant>
        <vt:lpwstr>mailto:pcvueinc@arcinfo.com</vt:lpwstr>
      </vt:variant>
      <vt:variant>
        <vt:lpwstr/>
      </vt:variant>
      <vt:variant>
        <vt:i4>6225943</vt:i4>
      </vt:variant>
      <vt:variant>
        <vt:i4>24</vt:i4>
      </vt:variant>
      <vt:variant>
        <vt:i4>0</vt:i4>
      </vt:variant>
      <vt:variant>
        <vt:i4>5</vt:i4>
      </vt:variant>
      <vt:variant>
        <vt:lpwstr>http://www.ctiweb.co.uk/</vt:lpwstr>
      </vt:variant>
      <vt:variant>
        <vt:lpwstr/>
      </vt:variant>
      <vt:variant>
        <vt:i4>6946832</vt:i4>
      </vt:variant>
      <vt:variant>
        <vt:i4>21</vt:i4>
      </vt:variant>
      <vt:variant>
        <vt:i4>0</vt:i4>
      </vt:variant>
      <vt:variant>
        <vt:i4>5</vt:i4>
      </vt:variant>
      <vt:variant>
        <vt:lpwstr>mailto:info@ctiweb.co.uk</vt:lpwstr>
      </vt:variant>
      <vt:variant>
        <vt:lpwstr/>
      </vt:variant>
      <vt:variant>
        <vt:i4>3866687</vt:i4>
      </vt:variant>
      <vt:variant>
        <vt:i4>18</vt:i4>
      </vt:variant>
      <vt:variant>
        <vt:i4>0</vt:i4>
      </vt:variant>
      <vt:variant>
        <vt:i4>5</vt:i4>
      </vt:variant>
      <vt:variant>
        <vt:lpwstr>http://www.pcvuesolutions.com/</vt:lpwstr>
      </vt:variant>
      <vt:variant>
        <vt:lpwstr/>
      </vt:variant>
      <vt:variant>
        <vt:i4>262144</vt:i4>
      </vt:variant>
      <vt:variant>
        <vt:i4>15</vt:i4>
      </vt:variant>
      <vt:variant>
        <vt:i4>0</vt:i4>
      </vt:variant>
      <vt:variant>
        <vt:i4>5</vt:i4>
      </vt:variant>
      <vt:variant>
        <vt:lpwstr>http://www.pcvue.ch/</vt:lpwstr>
      </vt:variant>
      <vt:variant>
        <vt:lpwstr/>
      </vt:variant>
      <vt:variant>
        <vt:i4>8192075</vt:i4>
      </vt:variant>
      <vt:variant>
        <vt:i4>12</vt:i4>
      </vt:variant>
      <vt:variant>
        <vt:i4>0</vt:i4>
      </vt:variant>
      <vt:variant>
        <vt:i4>5</vt:i4>
      </vt:variant>
      <vt:variant>
        <vt:lpwstr>mailto:info@pcvue.ch</vt:lpwstr>
      </vt:variant>
      <vt:variant>
        <vt:lpwstr/>
      </vt:variant>
      <vt:variant>
        <vt:i4>196621</vt:i4>
      </vt:variant>
      <vt:variant>
        <vt:i4>9</vt:i4>
      </vt:variant>
      <vt:variant>
        <vt:i4>0</vt:i4>
      </vt:variant>
      <vt:variant>
        <vt:i4>5</vt:i4>
      </vt:variant>
      <vt:variant>
        <vt:lpwstr>http://www.pcvue.de/</vt:lpwstr>
      </vt:variant>
      <vt:variant>
        <vt:lpwstr/>
      </vt:variant>
      <vt:variant>
        <vt:i4>7340108</vt:i4>
      </vt:variant>
      <vt:variant>
        <vt:i4>6</vt:i4>
      </vt:variant>
      <vt:variant>
        <vt:i4>0</vt:i4>
      </vt:variant>
      <vt:variant>
        <vt:i4>5</vt:i4>
      </vt:variant>
      <vt:variant>
        <vt:lpwstr>mailto:info@pcvue.de</vt:lpwstr>
      </vt:variant>
      <vt:variant>
        <vt:lpwstr/>
      </vt:variant>
      <vt:variant>
        <vt:i4>2490476</vt:i4>
      </vt:variant>
      <vt:variant>
        <vt:i4>3</vt:i4>
      </vt:variant>
      <vt:variant>
        <vt:i4>0</vt:i4>
      </vt:variant>
      <vt:variant>
        <vt:i4>5</vt:i4>
      </vt:variant>
      <vt:variant>
        <vt:lpwstr>http://www.arcinfo.com/</vt:lpwstr>
      </vt:variant>
      <vt:variant>
        <vt:lpwstr/>
      </vt:variant>
      <vt:variant>
        <vt:i4>8061021</vt:i4>
      </vt:variant>
      <vt:variant>
        <vt:i4>0</vt:i4>
      </vt:variant>
      <vt:variant>
        <vt:i4>0</vt:i4>
      </vt:variant>
      <vt:variant>
        <vt:i4>5</vt:i4>
      </vt:variant>
      <vt:variant>
        <vt:lpwstr>mailto:arcnews@arcinfo.com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PcVue - Fonctionnalités</dc:title>
  <dc:creator>Mahdi BENNANI</dc:creator>
  <cp:keywords>Key words</cp:keywords>
  <dc:description>17</dc:description>
  <cp:lastModifiedBy>Mahdi BENNANI</cp:lastModifiedBy>
  <cp:revision>28</cp:revision>
  <cp:lastPrinted>2026-07-02T08:43:00Z</cp:lastPrinted>
  <dcterms:created xsi:type="dcterms:W3CDTF">2026-05-04T10:05:00Z</dcterms:created>
  <dcterms:modified xsi:type="dcterms:W3CDTF">2026-07-02T09:07:00Z</dcterms:modified>
  <cp:category>Catégorie</cp:category>
  <cp:contentStatus>C0 - Public</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0x01010075C1FA14E2AED841ADC7D80AC2FC8CC3</vt:lpwstr>
  </property>
</Properties>
</file>